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jc w:val="center"/>
        <w:rPr>
          <w:sz w:val="6"/>
          <w:szCs w:val="6"/>
        </w:rPr>
      </w:pPr>
    </w:p>
    <w:p>
      <w:pPr>
        <w:pStyle w:val="style0"/>
        <w:jc w:val="center"/>
        <w:rPr>
          <w:sz w:val="6"/>
          <w:szCs w:val="6"/>
        </w:rPr>
      </w:pPr>
    </w:p>
    <w:p>
      <w:pPr>
        <w:pStyle w:val="style0"/>
        <w:jc w:val="center"/>
        <w:rPr>
          <w:rFonts w:ascii="黑体" w:cs="黑体" w:eastAsia="黑体" w:hAnsi="黑体"/>
          <w:sz w:val="32"/>
          <w:szCs w:val="32"/>
        </w:rPr>
      </w:pPr>
      <w:r>
        <w:rPr>
          <w:rFonts w:ascii="黑体" w:cs="黑体" w:eastAsia="黑体" w:hAnsi="黑体"/>
          <w:sz w:val="32"/>
          <w:szCs w:val="32"/>
          <w:lang w:val="zh-TW" w:eastAsia="zh-TW"/>
        </w:rPr>
        <w:t>上海建桥学院课程教学进度计划表</w:t>
      </w:r>
    </w:p>
    <w:p>
      <w:pPr>
        <w:pStyle w:val="style0"/>
        <w:spacing w:after="180"/>
        <w:jc w:val="center"/>
        <w:rPr>
          <w:rFonts w:ascii="仿宋" w:cs="仿宋" w:eastAsia="仿宋" w:hAnsi="仿宋"/>
          <w:sz w:val="28"/>
          <w:szCs w:val="28"/>
        </w:rPr>
      </w:pPr>
    </w:p>
    <w:p>
      <w:pPr>
        <w:pStyle w:val="style0"/>
        <w:spacing w:before="180" w:after="180"/>
        <w:jc w:val="both"/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</w:pPr>
      <w:r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style4097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>
        <w:trPr>
          <w:trHeight w:val="41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cs="Calibri" w:eastAsia="Calibri"/>
                <w:sz w:val="21"/>
                <w:szCs w:val="21"/>
              </w:rPr>
              <w:t>2100008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auto" w:line="288"/>
              <w:rPr/>
            </w:pPr>
            <w:r>
              <w:rPr>
                <w:rFonts w:ascii="宋体" w:cs="宋体" w:eastAsia="宋体" w:hAnsi="宋体" w:hint="eastAsia"/>
                <w:kern w:val="0"/>
                <w:sz w:val="21"/>
                <w:szCs w:val="21"/>
                <w:lang w:val="zh-CN"/>
              </w:rPr>
              <w:t>概率论与数理统计</w:t>
            </w:r>
          </w:p>
        </w:tc>
      </w:tr>
      <w:tr>
        <w:tblPrEx/>
        <w:trPr>
          <w:trHeight w:val="41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cs="Calibri" w:eastAsia="Calibri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cs="Calibri" w:eastAsia="Calibri"/>
                <w:sz w:val="21"/>
                <w:szCs w:val="21"/>
              </w:rPr>
              <w:t>32</w:t>
            </w:r>
          </w:p>
        </w:tc>
      </w:tr>
      <w:tr>
        <w:tblPrEx/>
        <w:trPr>
          <w:trHeight w:val="41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宋体" w:cs="宋体" w:eastAsia="宋体" w:hAnsi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cs="宋体" w:eastAsia="宋体" w:hAnsi="宋体" w:hint="eastAsia"/>
                <w:kern w:val="0"/>
                <w:sz w:val="21"/>
                <w:szCs w:val="21"/>
                <w:lang w:val="zh-CN"/>
              </w:rPr>
              <w:t>肖彤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  <w:r>
              <w:rPr>
                <w:lang w:val="en-US"/>
              </w:rPr>
              <w:t>xlzhen321@163.com</w:t>
            </w:r>
          </w:p>
        </w:tc>
      </w:tr>
      <w:tr>
        <w:tblPrEx/>
        <w:trPr>
          <w:trHeight w:val="693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left"/>
              <w:rPr>
                <w:rFonts w:ascii="微软雅黑" w:cs="微软雅黑" w:eastAsia="微软雅黑" w:hAnsi="微软雅黑"/>
              </w:rPr>
            </w:pPr>
          </w:p>
          <w:p>
            <w:pPr>
              <w:pStyle w:val="style0"/>
              <w:tabs>
                <w:tab w:val="left" w:leader="none" w:pos="532"/>
              </w:tabs>
              <w:spacing w:lineRule="exact" w:line="340"/>
              <w:jc w:val="left"/>
              <w:rPr/>
            </w:pPr>
            <w:r>
              <w:rPr>
                <w:rFonts w:hint="eastAsia"/>
                <w:lang w:eastAsia="zh-CN"/>
              </w:rPr>
              <w:t>金融</w:t>
            </w:r>
            <w:r>
              <w:rPr>
                <w:rFonts w:hint="default"/>
                <w:lang w:val="en-US" w:eastAsia="zh-CN"/>
              </w:rPr>
              <w:t>B20-1.2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宋体" w:cs="宋体" w:eastAsia="宋体" w:hAnsi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cs="宋体" w:eastAsia="宋体" w:hAnsi="宋体" w:hint="eastAsia"/>
                <w:kern w:val="0"/>
                <w:sz w:val="21"/>
                <w:szCs w:val="21"/>
                <w:lang w:val="zh-CN"/>
              </w:rPr>
              <w:t>三教</w:t>
            </w:r>
            <w:r>
              <w:rPr>
                <w:rFonts w:ascii="宋体" w:cs="宋体" w:eastAsia="宋体" w:hAnsi="宋体" w:hint="default"/>
                <w:kern w:val="0"/>
                <w:sz w:val="21"/>
                <w:szCs w:val="21"/>
                <w:lang w:val="en-US"/>
              </w:rPr>
              <w:t>2</w:t>
            </w:r>
            <w:r>
              <w:rPr>
                <w:rFonts w:ascii="宋体" w:cs="宋体" w:eastAsia="宋体" w:hAnsi="宋体"/>
                <w:kern w:val="0"/>
                <w:sz w:val="21"/>
                <w:szCs w:val="21"/>
                <w:lang w:val="zh-CN"/>
              </w:rPr>
              <w:t>18</w:t>
            </w:r>
          </w:p>
        </w:tc>
      </w:tr>
      <w:tr>
        <w:tblPrEx/>
        <w:trPr>
          <w:trHeight w:val="41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rPr/>
            </w:pPr>
            <w:r>
              <w:rPr>
                <w:rFonts w:ascii="微软雅黑" w:cs="微软雅黑" w:eastAsia="微软雅黑" w:hAnsi="微软雅黑" w:hint="eastAsia"/>
                <w:kern w:val="0"/>
                <w:sz w:val="21"/>
                <w:szCs w:val="21"/>
              </w:rPr>
              <w:t>周三周四</w:t>
            </w:r>
            <w:r>
              <w:rPr>
                <w:rFonts w:ascii="微软雅黑" w:cs="微软雅黑" w:eastAsia="微软雅黑" w:hAnsi="微软雅黑" w:hint="default"/>
                <w:kern w:val="0"/>
                <w:sz w:val="21"/>
                <w:szCs w:val="21"/>
                <w:lang w:val="en-US"/>
              </w:rPr>
              <w:t>11点35到12点45</w:t>
            </w:r>
          </w:p>
        </w:tc>
      </w:tr>
      <w:tr>
        <w:tblPrEx/>
        <w:trPr>
          <w:trHeight w:val="41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auto" w:line="288"/>
              <w:rPr/>
            </w:pPr>
            <w:r>
              <w:rPr>
                <w:rFonts w:ascii="宋体" w:cs="宋体" w:eastAsia="宋体" w:hAnsi="宋体" w:hint="eastAsia"/>
                <w:kern w:val="0"/>
                <w:sz w:val="21"/>
                <w:szCs w:val="21"/>
                <w:lang w:val="zh-CN"/>
              </w:rPr>
              <w:t>工程数学</w:t>
            </w:r>
            <w:r>
              <w:rPr>
                <w:rFonts w:ascii="宋体" w:cs="宋体" w:eastAsia="宋体" w:hAnsi="宋体"/>
                <w:kern w:val="0"/>
                <w:sz w:val="21"/>
                <w:szCs w:val="21"/>
                <w:lang w:val="zh-CN"/>
              </w:rPr>
              <w:t>-</w:t>
            </w:r>
            <w:r>
              <w:rPr>
                <w:rFonts w:ascii="宋体" w:cs="宋体" w:eastAsia="宋体" w:hAnsi="宋体" w:hint="eastAsia"/>
                <w:kern w:val="0"/>
                <w:sz w:val="21"/>
                <w:szCs w:val="21"/>
                <w:lang w:val="zh-CN"/>
              </w:rPr>
              <w:t>概率统计简明教程第二版</w:t>
            </w:r>
          </w:p>
        </w:tc>
      </w:tr>
      <w:tr>
        <w:tblPrEx/>
        <w:trPr>
          <w:trHeight w:val="41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auto" w:line="288"/>
              <w:rPr/>
            </w:pPr>
            <w:r>
              <w:rPr>
                <w:rFonts w:ascii="宋体" w:cs="宋体" w:eastAsia="宋体" w:hAnsi="宋体" w:hint="eastAsia"/>
                <w:kern w:val="0"/>
                <w:sz w:val="21"/>
                <w:szCs w:val="21"/>
                <w:lang w:val="zh-CN"/>
              </w:rPr>
              <w:t>工程数学</w:t>
            </w:r>
            <w:r>
              <w:rPr>
                <w:rFonts w:ascii="宋体" w:cs="宋体" w:eastAsia="宋体" w:hAnsi="宋体"/>
                <w:kern w:val="0"/>
                <w:sz w:val="21"/>
                <w:szCs w:val="21"/>
                <w:lang w:val="zh-CN"/>
              </w:rPr>
              <w:t>-</w:t>
            </w:r>
            <w:r>
              <w:rPr>
                <w:rFonts w:ascii="宋体" w:cs="宋体" w:eastAsia="宋体" w:hAnsi="宋体" w:hint="eastAsia"/>
                <w:kern w:val="0"/>
                <w:sz w:val="21"/>
                <w:szCs w:val="21"/>
                <w:lang w:val="zh-CN"/>
              </w:rPr>
              <w:t>概率统计简明教程第二版习题解答</w:t>
            </w:r>
          </w:p>
        </w:tc>
      </w:tr>
    </w:tbl>
    <w:p>
      <w:pPr>
        <w:pStyle w:val="style0"/>
        <w:spacing w:before="180" w:after="180"/>
        <w:jc w:val="both"/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</w:pPr>
      <w:r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style4097"/>
        <w:tblW w:w="8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1"/>
        <w:gridCol w:w="4678"/>
        <w:gridCol w:w="1285"/>
        <w:gridCol w:w="1985"/>
      </w:tblGrid>
      <w:tr>
        <w:trPr>
          <w:trHeight w:val="403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spacing w:before="120" w:after="120" w:lineRule="exact" w:line="240"/>
              <w:jc w:val="center"/>
              <w:rPr>
                <w:spacing w:val="70"/>
                <w:kern w:val="28"/>
              </w:rPr>
            </w:pPr>
            <w:r>
              <w:rPr>
                <w:rFonts w:ascii="黑体" w:cs="黑体" w:eastAsia="黑体" w:hAnsi="黑体"/>
                <w:spacing w:val="70"/>
                <w:kern w:val="28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firstLine="357"/>
              <w:jc w:val="center"/>
              <w:rPr>
                <w:spacing w:val="70"/>
                <w:kern w:val="28"/>
              </w:rPr>
            </w:pPr>
            <w:r>
              <w:rPr>
                <w:rFonts w:ascii="黑体" w:cs="黑体" w:eastAsia="黑体" w:hAnsi="黑体"/>
                <w:spacing w:val="70"/>
                <w:kern w:val="28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240"/>
              <w:jc w:val="center"/>
              <w:rPr>
                <w:spacing w:val="70"/>
                <w:kern w:val="28"/>
              </w:rPr>
            </w:pPr>
            <w:r>
              <w:rPr>
                <w:rFonts w:ascii="黑体" w:cs="黑体" w:eastAsia="黑体" w:hAnsi="黑体"/>
                <w:spacing w:val="70"/>
                <w:kern w:val="28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240"/>
              <w:jc w:val="center"/>
              <w:rPr>
                <w:spacing w:val="70"/>
                <w:kern w:val="28"/>
              </w:rPr>
            </w:pPr>
            <w:r>
              <w:rPr>
                <w:rFonts w:ascii="黑体" w:cs="黑体" w:eastAsia="黑体" w:hAnsi="黑体"/>
                <w:spacing w:val="70"/>
                <w:kern w:val="28"/>
                <w:sz w:val="21"/>
                <w:szCs w:val="21"/>
                <w:lang w:val="zh-TW" w:eastAsia="zh-TW"/>
              </w:rPr>
              <w:t>作业</w:t>
            </w:r>
          </w:p>
        </w:tc>
      </w:tr>
      <w:tr>
        <w:tblPrEx/>
        <w:trPr>
          <w:trHeight w:val="629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ind w:firstLine="210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一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第一章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第一节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样本空间和随机事件</w:t>
            </w:r>
          </w:p>
          <w:p>
            <w:pPr>
              <w:pStyle w:val="style0"/>
              <w:widowControl/>
              <w:jc w:val="both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第二节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事件关系和运算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练习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册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>
        <w:tblPrEx/>
        <w:trPr>
          <w:trHeight w:val="629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微软雅黑" w:cs="微软雅黑" w:eastAsia="微软雅黑" w:hAnsi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="微软雅黑" w:cs="微软雅黑" w:eastAsia="微软雅黑" w:hAnsi="微软雅黑" w:hint="eastAsia"/>
                <w:spacing w:val="70"/>
                <w:kern w:val="28"/>
                <w:sz w:val="21"/>
                <w:szCs w:val="21"/>
              </w:rPr>
              <w:t>第二章</w:t>
            </w:r>
            <w:r>
              <w:rPr>
                <w:rFonts w:ascii="Calibri" w:cs="Calibri" w:hAnsi="Calibri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微软雅黑" w:cs="微软雅黑" w:eastAsia="微软雅黑" w:hAnsi="微软雅黑" w:hint="eastAsia"/>
                <w:spacing w:val="70"/>
                <w:kern w:val="28"/>
                <w:sz w:val="21"/>
                <w:szCs w:val="21"/>
              </w:rPr>
              <w:t>第一节</w:t>
            </w:r>
            <w:r>
              <w:rPr>
                <w:rFonts w:ascii="微软雅黑" w:cs="微软雅黑" w:eastAsia="微软雅黑" w:hAnsi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微软雅黑" w:cs="微软雅黑" w:eastAsia="微软雅黑" w:hAnsi="微软雅黑" w:hint="eastAsia"/>
                <w:spacing w:val="70"/>
                <w:kern w:val="28"/>
                <w:sz w:val="21"/>
                <w:szCs w:val="21"/>
              </w:rPr>
              <w:t>概率的概念</w:t>
            </w:r>
          </w:p>
          <w:p>
            <w:pPr>
              <w:pStyle w:val="style0"/>
              <w:widowControl/>
              <w:jc w:val="both"/>
              <w:rPr>
                <w:rFonts w:ascii="Calibri" w:cs="Calibri" w:hAnsi="Calibri"/>
                <w:spacing w:val="70"/>
                <w:kern w:val="28"/>
                <w:sz w:val="21"/>
                <w:szCs w:val="21"/>
              </w:rPr>
            </w:pPr>
            <w:r>
              <w:rPr>
                <w:rFonts w:ascii="微软雅黑" w:cs="微软雅黑" w:eastAsia="微软雅黑" w:hAnsi="微软雅黑" w:hint="eastAsia"/>
                <w:spacing w:val="70"/>
                <w:kern w:val="28"/>
                <w:sz w:val="21"/>
                <w:szCs w:val="21"/>
              </w:rPr>
              <w:t>第二节</w:t>
            </w:r>
            <w:r>
              <w:rPr>
                <w:rFonts w:ascii="微软雅黑" w:cs="微软雅黑" w:eastAsia="微软雅黑" w:hAnsi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微软雅黑" w:cs="微软雅黑" w:eastAsia="微软雅黑" w:hAnsi="微软雅黑" w:hint="eastAsia"/>
                <w:spacing w:val="70"/>
                <w:kern w:val="28"/>
                <w:sz w:val="21"/>
                <w:szCs w:val="21"/>
              </w:rPr>
              <w:t>古典概率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微软雅黑" w:cs="微软雅黑" w:eastAsia="微软雅黑" w:hAnsi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练习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册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>
        <w:tblPrEx/>
        <w:trPr>
          <w:trHeight w:val="629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三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spacing w:val="70"/>
                <w:kern w:val="28"/>
                <w:sz w:val="21"/>
                <w:szCs w:val="21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第三节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几何概率</w:t>
            </w:r>
          </w:p>
          <w:p>
            <w:pPr>
              <w:pStyle w:val="style0"/>
              <w:widowControl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第四节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概率的公理化定义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练习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册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>
        <w:tblPrEx/>
        <w:trPr>
          <w:trHeight w:val="629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四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bCs/>
                <w:spacing w:val="70"/>
                <w:kern w:val="28"/>
                <w:sz w:val="21"/>
                <w:szCs w:val="21"/>
              </w:rPr>
            </w:pPr>
            <w:r>
              <w:rPr>
                <w:rFonts w:ascii="Calibri" w:cs="Calibri" w:hAnsi="Calibri" w:hint="eastAsia"/>
                <w:bCs/>
                <w:spacing w:val="70"/>
                <w:kern w:val="28"/>
                <w:sz w:val="21"/>
                <w:szCs w:val="21"/>
              </w:rPr>
              <w:t>第三章</w:t>
            </w:r>
            <w:r>
              <w:rPr>
                <w:rFonts w:ascii="Calibri" w:cs="Calibri" w:hAnsi="Calibri" w:hint="eastAsia"/>
                <w:bCs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/>
                <w:bCs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 w:hint="eastAsia"/>
                <w:bCs/>
                <w:spacing w:val="70"/>
                <w:kern w:val="28"/>
                <w:sz w:val="21"/>
                <w:szCs w:val="21"/>
              </w:rPr>
              <w:t>第一节</w:t>
            </w:r>
            <w:r>
              <w:rPr>
                <w:rFonts w:ascii="Calibri" w:cs="Calibri" w:hAnsi="Calibri" w:hint="eastAsia"/>
                <w:bCs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 w:hint="eastAsia"/>
                <w:bCs/>
                <w:spacing w:val="70"/>
                <w:kern w:val="28"/>
                <w:sz w:val="21"/>
                <w:szCs w:val="21"/>
              </w:rPr>
              <w:t>条件概率</w:t>
            </w:r>
          </w:p>
          <w:p>
            <w:pPr>
              <w:pStyle w:val="style0"/>
              <w:widowControl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bCs/>
                <w:spacing w:val="70"/>
                <w:kern w:val="28"/>
                <w:sz w:val="21"/>
                <w:szCs w:val="21"/>
              </w:rPr>
              <w:t>第二节</w:t>
            </w:r>
            <w:r>
              <w:rPr>
                <w:rFonts w:ascii="Calibri" w:cs="Calibri" w:hAnsi="Calibri" w:hint="eastAsia"/>
                <w:bCs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 w:hint="eastAsia"/>
                <w:bCs/>
                <w:spacing w:val="70"/>
                <w:kern w:val="28"/>
                <w:sz w:val="21"/>
                <w:szCs w:val="21"/>
              </w:rPr>
              <w:t>全概率公式</w:t>
            </w:r>
            <w:r>
              <w:rPr>
                <w:rFonts w:ascii="Calibri" w:cs="Calibri" w:hAnsi="Calibri" w:hint="eastAsia"/>
                <w:bCs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/>
                <w:bCs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 w:hint="eastAsia"/>
                <w:bCs/>
                <w:spacing w:val="70"/>
                <w:kern w:val="28"/>
                <w:sz w:val="21"/>
                <w:szCs w:val="21"/>
              </w:rPr>
              <w:t>第三节</w:t>
            </w:r>
            <w:r>
              <w:rPr>
                <w:rFonts w:ascii="Calibri" w:cs="Calibri" w:hAnsi="Calibri" w:hint="eastAsia"/>
                <w:bCs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 w:hint="eastAsia"/>
                <w:bCs/>
                <w:spacing w:val="70"/>
                <w:kern w:val="28"/>
                <w:sz w:val="21"/>
                <w:szCs w:val="21"/>
              </w:rPr>
              <w:t>贝叶斯公式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练习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册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>
        <w:tblPrEx/>
        <w:trPr>
          <w:trHeight w:val="629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五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第四节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事件的独立性</w:t>
            </w:r>
          </w:p>
          <w:p>
            <w:pPr>
              <w:pStyle w:val="style0"/>
              <w:widowControl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第五节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伯努利试验和二项分布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练习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册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>
        <w:tblPrEx/>
        <w:trPr>
          <w:trHeight w:val="629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六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第四章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第一节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随机变量及其分布函数</w:t>
            </w:r>
          </w:p>
          <w:p>
            <w:pPr>
              <w:pStyle w:val="style0"/>
              <w:widowControl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第二节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离散型随机变量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练习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册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>
        <w:tblPrEx/>
        <w:trPr>
          <w:trHeight w:val="403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七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第三节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连续型随机变量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练习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册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>
        <w:tblPrEx/>
        <w:trPr>
          <w:trHeight w:val="629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八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spacing w:val="70"/>
                <w:kern w:val="28"/>
              </w:rPr>
            </w:pPr>
            <w:r>
              <w:rPr>
                <w:rFonts w:ascii="微软雅黑" w:cs="微软雅黑" w:eastAsia="微软雅黑" w:hAnsi="微软雅黑" w:hint="eastAsia"/>
                <w:spacing w:val="70"/>
                <w:kern w:val="28"/>
                <w:sz w:val="21"/>
                <w:szCs w:val="21"/>
              </w:rPr>
              <w:t>第六章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微软雅黑" w:cs="微软雅黑" w:eastAsia="微软雅黑" w:hAnsi="微软雅黑" w:hint="eastAsia"/>
                <w:spacing w:val="70"/>
                <w:kern w:val="28"/>
                <w:sz w:val="21"/>
                <w:szCs w:val="21"/>
              </w:rPr>
              <w:t>第一节</w:t>
            </w:r>
            <w:r>
              <w:rPr>
                <w:rFonts w:ascii="微软雅黑" w:cs="微软雅黑" w:eastAsia="微软雅黑" w:hAnsi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微软雅黑" w:cs="微软雅黑" w:eastAsia="微软雅黑" w:hAnsi="微软雅黑" w:hint="eastAsia"/>
                <w:spacing w:val="70"/>
                <w:kern w:val="28"/>
                <w:sz w:val="21"/>
                <w:szCs w:val="21"/>
              </w:rPr>
              <w:t>一维随机变量函数的分布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微软雅黑" w:cs="微软雅黑" w:eastAsia="微软雅黑" w:hAnsi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练习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册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>
        <w:tblPrEx/>
        <w:trPr>
          <w:trHeight w:val="629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九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第五章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第一节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二维随机变量及其分布</w:t>
            </w:r>
          </w:p>
          <w:p>
            <w:pPr>
              <w:pStyle w:val="style0"/>
              <w:widowControl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第二节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二维离散型随机变量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练习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册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>
        <w:tblPrEx/>
        <w:trPr>
          <w:trHeight w:val="403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十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第三节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二维连续型随机变量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练习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册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>
        <w:tblPrEx/>
        <w:trPr>
          <w:trHeight w:val="403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十一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习题课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练习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册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>
        <w:tblPrEx/>
        <w:trPr>
          <w:trHeight w:val="403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十二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spacing w:val="70"/>
                <w:kern w:val="28"/>
                <w:sz w:val="21"/>
                <w:szCs w:val="21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第七章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第一节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数学期望</w:t>
            </w:r>
          </w:p>
          <w:p>
            <w:pPr>
              <w:pStyle w:val="style0"/>
              <w:widowControl/>
              <w:rPr>
                <w:spacing w:val="70"/>
                <w:kern w:val="28"/>
              </w:rPr>
            </w:pPr>
            <w:r>
              <w:rPr>
                <w:rFonts w:ascii="微软雅黑" w:cs="微软雅黑" w:eastAsia="微软雅黑" w:hAnsi="微软雅黑" w:hint="eastAsia"/>
                <w:spacing w:val="70"/>
                <w:kern w:val="28"/>
                <w:sz w:val="21"/>
                <w:szCs w:val="21"/>
              </w:rPr>
              <w:t>第二节</w:t>
            </w:r>
            <w:r>
              <w:rPr>
                <w:rFonts w:ascii="Calibri" w:cs="Calibri" w:hAnsi="Calibri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微软雅黑" w:cs="微软雅黑" w:eastAsia="微软雅黑" w:hAnsi="微软雅黑" w:hint="eastAsia"/>
                <w:spacing w:val="70"/>
                <w:kern w:val="28"/>
                <w:sz w:val="21"/>
                <w:szCs w:val="21"/>
              </w:rPr>
              <w:t>方差和标准差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练习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册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>
        <w:tblPrEx/>
        <w:trPr>
          <w:trHeight w:val="403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十三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spacing w:val="70"/>
                <w:kern w:val="28"/>
              </w:rPr>
            </w:pPr>
            <w:r>
              <w:rPr>
                <w:rFonts w:ascii="微软雅黑" w:cs="微软雅黑" w:eastAsia="微软雅黑" w:hAnsi="微软雅黑" w:hint="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ascii="微软雅黑" w:cs="微软雅黑" w:eastAsia="微软雅黑" w:hAnsi="微软雅黑" w:hint="eastAsia"/>
                <w:spacing w:val="70"/>
                <w:kern w:val="28"/>
                <w:sz w:val="21"/>
                <w:szCs w:val="21"/>
              </w:rPr>
              <w:t>三</w:t>
            </w:r>
            <w:r>
              <w:rPr>
                <w:rFonts w:ascii="微软雅黑" w:cs="微软雅黑" w:eastAsia="微软雅黑" w:hAnsi="微软雅黑" w:hint="eastAsia"/>
                <w:spacing w:val="70"/>
                <w:kern w:val="28"/>
                <w:sz w:val="21"/>
                <w:szCs w:val="21"/>
              </w:rPr>
              <w:t>节</w:t>
            </w:r>
            <w:r>
              <w:rPr>
                <w:rFonts w:ascii="Calibri" w:cs="Calibri" w:hAnsi="Calibri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微软雅黑" w:cs="微软雅黑" w:eastAsia="微软雅黑" w:hAnsi="微软雅黑" w:hint="eastAsia"/>
                <w:spacing w:val="70"/>
                <w:kern w:val="28"/>
                <w:sz w:val="21"/>
                <w:szCs w:val="21"/>
              </w:rPr>
              <w:t>协方差和相关系数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微软雅黑" w:cs="微软雅黑" w:eastAsia="微软雅黑" w:hAnsi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练习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册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>
        <w:tblPrEx/>
        <w:trPr>
          <w:trHeight w:val="403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十四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第五节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中心极限定理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练习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册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>
        <w:tblPrEx/>
        <w:trPr>
          <w:trHeight w:val="403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十五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spacing w:val="70"/>
                <w:kern w:val="28"/>
              </w:rPr>
            </w:pPr>
            <w:r>
              <w:rPr>
                <w:rFonts w:ascii="微软雅黑" w:cs="微软雅黑" w:eastAsia="微软雅黑" w:hAnsi="微软雅黑" w:hint="eastAsia"/>
                <w:spacing w:val="70"/>
                <w:kern w:val="28"/>
                <w:sz w:val="21"/>
                <w:szCs w:val="21"/>
              </w:rPr>
              <w:t>复习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 xml:space="preserve"> 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微软雅黑" w:cs="微软雅黑" w:eastAsia="微软雅黑" w:hAnsi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练习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册</w:t>
            </w: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>
        <w:tblPrEx/>
        <w:trPr>
          <w:trHeight w:val="403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十六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spacing w:val="70"/>
                <w:kern w:val="28"/>
              </w:rPr>
            </w:pPr>
            <w:r>
              <w:rPr>
                <w:rFonts w:ascii="Calibri" w:cs="Calibri" w:hAnsi="Calibri" w:hint="eastAsia"/>
                <w:spacing w:val="70"/>
                <w:kern w:val="28"/>
                <w:sz w:val="21"/>
                <w:szCs w:val="21"/>
              </w:rPr>
              <w:t>考试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spacing w:val="70"/>
                <w:kern w:val="28"/>
              </w:rPr>
            </w:pPr>
          </w:p>
        </w:tc>
      </w:tr>
    </w:tbl>
    <w:p>
      <w:pPr>
        <w:pStyle w:val="style0"/>
        <w:spacing w:before="360" w:after="180"/>
        <w:jc w:val="both"/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</w:pPr>
      <w:r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style4097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6"/>
        <w:gridCol w:w="4985"/>
        <w:gridCol w:w="2077"/>
      </w:tblGrid>
      <w:tr>
        <w:trPr>
          <w:trHeight w:val="690" w:hRule="atLeast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rPr/>
            </w:pPr>
            <w:r>
              <w:rPr>
                <w:rFonts w:ascii="PMingLiU" w:cs="PMingLiU" w:eastAsia="PMingLiU" w:hAnsi="PMingLiU"/>
                <w:lang w:val="zh-TW" w:eastAsia="zh-TW"/>
              </w:rPr>
              <w:t>总评构成（</w:t>
            </w:r>
            <w:r>
              <w:rPr>
                <w:rFonts w:ascii="宋体" w:cs="宋体" w:eastAsia="宋体" w:hAnsi="宋体"/>
              </w:rPr>
              <w:t>X</w:t>
            </w:r>
            <w:r>
              <w:rPr>
                <w:rFonts w:ascii="PMingLiU" w:cs="PMingLiU" w:eastAsia="PMingLiU" w:hAnsi="PMingLiU"/>
                <w:lang w:val="zh-TW" w:eastAsia="zh-TW"/>
              </w:rPr>
              <w:t>）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PMingLiU" w:cs="PMingLiU" w:eastAsia="PMingLiU" w:hAnsi="PMingLiU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PMingLiU" w:cs="PMingLiU" w:eastAsia="PMingLiU" w:hAnsi="PMingLiU"/>
                <w:lang w:val="zh-TW" w:eastAsia="zh-TW"/>
              </w:rPr>
              <w:t>占比</w:t>
            </w:r>
          </w:p>
        </w:tc>
      </w:tr>
      <w:tr>
        <w:tblPrEx/>
        <w:trPr>
          <w:trHeight w:val="350" w:hRule="atLeast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X1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期末考试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40%</w:t>
            </w:r>
          </w:p>
        </w:tc>
      </w:tr>
      <w:tr>
        <w:tblPrEx/>
        <w:trPr>
          <w:trHeight w:val="350" w:hRule="atLeast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X</w:t>
            </w:r>
            <w:r>
              <w:rPr>
                <w:rFonts w:ascii="宋体" w:cs="宋体" w:eastAsia="宋体" w:hAnsi="宋体"/>
              </w:rPr>
              <w:t>2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期中测验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20%</w:t>
            </w:r>
          </w:p>
        </w:tc>
      </w:tr>
      <w:tr>
        <w:tblPrEx/>
        <w:trPr>
          <w:trHeight w:val="350" w:hRule="atLeast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X</w:t>
            </w:r>
            <w:r>
              <w:rPr>
                <w:rFonts w:ascii="宋体" w:cs="宋体" w:eastAsia="宋体" w:hAnsi="宋体"/>
              </w:rPr>
              <w:t>3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平时表现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20%</w:t>
            </w:r>
          </w:p>
        </w:tc>
      </w:tr>
      <w:tr>
        <w:tblPrEx/>
        <w:trPr>
          <w:trHeight w:val="350" w:hRule="atLeast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X4</w:t>
            </w:r>
            <w:bookmarkStart w:id="0" w:name="_GoBack"/>
            <w:bookmarkEnd w:id="0"/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作业和练习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20%</w:t>
            </w:r>
          </w:p>
        </w:tc>
      </w:tr>
    </w:tbl>
    <w:p>
      <w:pPr>
        <w:pStyle w:val="style0"/>
        <w:tabs>
          <w:tab w:val="left" w:leader="none" w:pos="3210"/>
          <w:tab w:val="left" w:leader="none" w:pos="7560"/>
        </w:tabs>
        <w:spacing w:before="72" w:lineRule="auto" w:line="360"/>
        <w:jc w:val="both"/>
        <w:outlineLvl w:val="0"/>
        <w:rPr>
          <w:position w:val="-40"/>
          <w:sz w:val="21"/>
          <w:szCs w:val="21"/>
        </w:rPr>
      </w:pPr>
    </w:p>
    <w:p>
      <w:pPr>
        <w:pStyle w:val="style0"/>
        <w:tabs>
          <w:tab w:val="left" w:leader="none" w:pos="3210"/>
          <w:tab w:val="left" w:leader="none" w:pos="7560"/>
        </w:tabs>
        <w:spacing w:before="72" w:lineRule="auto" w:line="360"/>
        <w:jc w:val="both"/>
        <w:outlineLvl w:val="0"/>
        <w:rPr/>
      </w:pPr>
      <w:r>
        <w:rPr>
          <w:rFonts w:ascii="仿宋" w:cs="仿宋" w:eastAsia="仿宋" w:hAnsi="仿宋"/>
          <w:position w:val="-40"/>
          <w:sz w:val="28"/>
          <w:szCs w:val="28"/>
          <w:lang w:val="zh-TW" w:eastAsia="zh-TW"/>
        </w:rPr>
        <w:t>任课老师：</w:t>
      </w:r>
      <w:r>
        <w:rPr>
          <w:rFonts w:ascii="仿宋" w:cs="仿宋" w:eastAsia="仿宋" w:hAnsi="仿宋" w:hint="eastAsia"/>
          <w:position w:val="-40"/>
          <w:sz w:val="28"/>
          <w:szCs w:val="28"/>
          <w:lang w:val="zh-TW" w:eastAsia="zh-CN"/>
        </w:rPr>
        <w:t>肖彤</w:t>
      </w:r>
      <w:r>
        <w:rPr>
          <w:rFonts w:ascii="仿宋" w:cs="仿宋" w:eastAsia="仿宋" w:hAnsi="仿宋"/>
          <w:position w:val="-40"/>
          <w:sz w:val="28"/>
          <w:szCs w:val="28"/>
          <w:lang w:val="zh-CN"/>
        </w:rPr>
        <w:t xml:space="preserve">      </w:t>
      </w:r>
      <w:r>
        <w:rPr>
          <w:rFonts w:ascii="仿宋" w:cs="仿宋" w:eastAsia="仿宋" w:hAnsi="仿宋"/>
          <w:position w:val="-40"/>
          <w:sz w:val="28"/>
          <w:szCs w:val="28"/>
          <w:lang w:val="zh-TW" w:eastAsia="zh-TW"/>
        </w:rPr>
        <w:t>系</w:t>
      </w:r>
      <w:r>
        <w:rPr>
          <w:rFonts w:ascii="仿宋" w:cs="仿宋" w:eastAsia="仿宋" w:hAnsi="仿宋"/>
          <w:position w:val="-40"/>
          <w:sz w:val="28"/>
          <w:szCs w:val="28"/>
          <w:lang w:val="zh-TW" w:eastAsia="zh-TW"/>
        </w:rPr>
        <w:t>主任审核</w:t>
      </w:r>
      <w:r>
        <w:rPr>
          <w:rFonts w:ascii="仿宋" w:cs="仿宋" w:eastAsia="仿宋" w:hAnsi="仿宋" w:hint="eastAsia"/>
          <w:position w:val="-40"/>
          <w:sz w:val="28"/>
          <w:szCs w:val="28"/>
          <w:lang w:val="zh-TW" w:eastAsia="zh-CN"/>
        </w:rPr>
        <w:t xml:space="preserve">  陈苏婷</w:t>
      </w:r>
      <w:r>
        <w:rPr>
          <w:rFonts w:ascii="仿宋" w:cs="仿宋" w:eastAsia="仿宋" w:hAnsi="仿宋"/>
          <w:position w:val="-40"/>
          <w:sz w:val="28"/>
          <w:szCs w:val="28"/>
          <w:lang w:val="zh-TW" w:eastAsia="zh-TW"/>
        </w:rPr>
        <w:t xml:space="preserve">    日期：</w:t>
      </w:r>
      <w:r>
        <w:rPr>
          <w:rFonts w:ascii="仿宋" w:cs="仿宋" w:eastAsia="仿宋" w:hAnsi="仿宋"/>
          <w:position w:val="-40"/>
          <w:sz w:val="28"/>
          <w:szCs w:val="28"/>
        </w:rPr>
        <w:t>20</w:t>
      </w:r>
      <w:r>
        <w:rPr>
          <w:rFonts w:ascii="仿宋" w:cs="仿宋" w:eastAsia="仿宋" w:hAnsi="仿宋" w:hint="eastAsia"/>
          <w:position w:val="-40"/>
          <w:sz w:val="28"/>
          <w:szCs w:val="28"/>
        </w:rPr>
        <w:t>2</w:t>
      </w:r>
      <w:r>
        <w:rPr>
          <w:rFonts w:ascii="仿宋" w:cs="仿宋" w:eastAsia="仿宋" w:hAnsi="仿宋"/>
          <w:position w:val="-40"/>
          <w:sz w:val="28"/>
          <w:szCs w:val="28"/>
        </w:rPr>
        <w:t>2</w:t>
      </w:r>
      <w:r>
        <w:rPr>
          <w:rFonts w:ascii="仿宋" w:cs="仿宋" w:eastAsia="仿宋" w:hAnsi="仿宋" w:hint="eastAsia"/>
          <w:position w:val="-40"/>
          <w:sz w:val="28"/>
          <w:szCs w:val="28"/>
        </w:rPr>
        <w:t>/2/</w:t>
      </w:r>
      <w:r>
        <w:rPr>
          <w:rFonts w:ascii="仿宋" w:cs="仿宋" w:eastAsia="仿宋" w:hAnsi="仿宋"/>
          <w:position w:val="-40"/>
          <w:sz w:val="28"/>
          <w:szCs w:val="28"/>
        </w:rPr>
        <w:t>18</w:t>
      </w:r>
    </w:p>
    <w:sectPr>
      <w:headerReference w:type="default" r:id="rId2"/>
      <w:footerReference w:type="default" r:id="rId3"/>
      <w:pgSz w:w="11900" w:h="16840" w:orient="portrait"/>
      <w:pgMar w:top="1418" w:right="1474" w:bottom="1361" w:left="1588" w:header="567" w:footer="794" w:gutter="0"/>
      <w:pgNumType w:start="2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002020204"/>
    <w:charset w:val="86"/>
    <w:family w:val="swiss"/>
    <w:pitch w:val="variable"/>
    <w:sig w:usb0="00000000" w:usb1="E9DFFFFF" w:usb2="0000003F" w:usb3="00000000" w:csb0="003F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微软雅黑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Microsoft JhengHei"/>
    <w:panose1 w:val="02010601000001010101"/>
    <w:charset w:val="88"/>
    <w:family w:val="auto"/>
    <w:pitch w:val="variable"/>
    <w:sig w:usb0="00000000" w:usb1="08080000" w:usb2="00000010" w:usb3="00000000" w:csb0="00100000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>
        <w:rFonts w:ascii="Georgia" w:cs="Georgia" w:eastAsia="Georgia" w:hAnsi="Georgia" w:hint="default"/>
        <w:color w:val="ffffff"/>
        <w:sz w:val="26"/>
        <w:szCs w:val="26"/>
        <w:u w:color="ffffff"/>
      </w:rPr>
    </w:pPr>
    <w:r>
      <w:rPr>
        <w:rFonts w:ascii="華康儷中黑" w:cs="華康儷中黑" w:eastAsia="華康儷中黑" w:hAnsi="華康儷中黑"/>
        <w:color w:val="ffffff"/>
        <w:sz w:val="26"/>
        <w:szCs w:val="26"/>
        <w:u w:color="ffffff"/>
        <w:lang w:val="zh-TW" w:eastAsia="zh-TW"/>
      </w:rPr>
      <w:t>第</w:t>
    </w:r>
    <w:r>
      <w:rPr>
        <w:rFonts w:ascii="Georgia" w:cs="Georgia" w:eastAsia="Georgia" w:hAnsi="Georgia"/>
        <w:color w:val="ffffff"/>
        <w:sz w:val="26"/>
        <w:szCs w:val="26"/>
        <w:u w:color="ffffff"/>
      </w:rPr>
      <w:fldChar w:fldCharType="begin"/>
    </w:r>
    <w:r>
      <w:rPr>
        <w:rFonts w:ascii="Georgia" w:cs="Georgia" w:eastAsia="Georgia" w:hAnsi="Georgia"/>
        <w:color w:val="ffffff"/>
        <w:sz w:val="26"/>
        <w:szCs w:val="26"/>
        <w:u w:color="ffffff"/>
      </w:rPr>
      <w:instrText xml:space="preserve"> PAGE </w:instrText>
    </w:r>
    <w:r>
      <w:rPr>
        <w:rFonts w:ascii="Georgia" w:cs="Georgia" w:eastAsia="Georgia" w:hAnsi="Georgia"/>
        <w:color w:val="ffffff"/>
        <w:sz w:val="26"/>
        <w:szCs w:val="26"/>
        <w:u w:color="ffffff"/>
      </w:rPr>
      <w:fldChar w:fldCharType="separate"/>
    </w:r>
    <w:r>
      <w:rPr>
        <w:rFonts w:ascii="Georgia" w:cs="Georgia" w:eastAsia="Georgia" w:hAnsi="Georgia" w:hint="default"/>
        <w:noProof/>
        <w:color w:val="ffffff"/>
        <w:sz w:val="26"/>
        <w:szCs w:val="26"/>
        <w:u w:color="ffffff"/>
      </w:rPr>
      <w:t>22</w:t>
    </w:r>
    <w:r>
      <w:rPr>
        <w:rFonts w:ascii="Georgia" w:cs="Georgia" w:eastAsia="Georgia" w:hAnsi="Georgia"/>
        <w:color w:val="ffffff"/>
        <w:sz w:val="26"/>
        <w:szCs w:val="26"/>
        <w:u w:color="ffffff"/>
      </w:rPr>
      <w:fldChar w:fldCharType="end"/>
    </w:r>
    <w:r>
      <w:rPr>
        <w:rFonts w:ascii="華康儷中黑" w:cs="華康儷中黑" w:eastAsia="華康儷中黑" w:hAnsi="華康儷中黑"/>
        <w:color w:val="ffffff"/>
        <w:sz w:val="26"/>
        <w:szCs w:val="26"/>
        <w:u w:color="ffffff"/>
        <w:lang w:val="zh-TW" w:eastAsia="zh-TW"/>
      </w:rPr>
      <w:t>頁</w:t>
    </w:r>
  </w:p>
  <w:p>
    <w:pPr>
      <w:pStyle w:val="style0"/>
      <w:spacing w:before="120" w:after="120"/>
      <w:jc w:val="both"/>
      <w:rPr/>
    </w:pPr>
    <w:r>
      <w:rPr>
        <w:rFonts w:ascii="宋体" w:cs="宋体" w:eastAsia="宋体" w:hAnsi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spacing w:before="72"/>
      <w:ind w:firstLine="800"/>
      <w:rPr/>
    </w:pPr>
    <w:r>
      <w:rPr>
        <w:noProof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310515"/>
              <wp:effectExtent l="0" t="0" r="0" b="0"/>
              <wp:wrapNone/>
              <wp:docPr id="4097" name="officeArt object" descr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635250" cy="310515"/>
                      </a:xfrm>
                      <a:prstGeom prst="rect"/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rPr/>
                          </w:pPr>
                          <w:r>
                            <w:rPr>
                              <w:rFonts w:ascii="宋体" w:cs="宋体" w:eastAsia="宋体" w:hAnsi="宋体"/>
                              <w:spacing w:val="-1"/>
                            </w:rPr>
                            <w:t>SJQU-QR-JW-011</w:t>
                          </w:r>
                          <w:r>
                            <w:rPr>
                              <w:rFonts w:ascii="宋体" w:cs="宋体" w:eastAsia="宋体" w:hAnsi="宋体"/>
                              <w:spacing w:val="-1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Fonts w:ascii="宋体" w:cs="宋体" w:eastAsia="宋体" w:hAnsi="宋体"/>
                              <w:spacing w:val="-1"/>
                            </w:rPr>
                            <w:t>A0</w:t>
                          </w:r>
                          <w:r>
                            <w:rPr>
                              <w:rFonts w:ascii="宋体" w:cs="宋体" w:eastAsia="宋体" w:hAnsi="宋体"/>
                              <w:spacing w:val="-1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lIns="45720" rIns="45720" tIns="45720" bIns="4572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fillcolor="white" stroked="f" alt="文本框 1" style="position:absolute;margin-left:42.55pt;margin-top:28.3pt;width:207.5pt;height:24.45pt;z-index:-2147483645;mso-position-horizontal-relative:page;mso-position-vertical-relative:page;mso-width-percent:0;mso-height-percent:0;mso-width-relative:page;mso-height-relative:page;mso-wrap-distance-left:0.0pt;mso-wrap-distance-right:0.0pt;visibility:visible;">
              <v:stroke on="f"/>
              <v:fill/>
              <v:textbox inset="3.6pt,3.6pt,3.6pt,3.6pt">
                <w:txbxContent>
                  <w:p>
                    <w:pPr>
                      <w:pStyle w:val="style0"/>
                      <w:rPr/>
                    </w:pPr>
                    <w:r>
                      <w:rPr>
                        <w:rFonts w:ascii="宋体" w:cs="宋体" w:eastAsia="宋体" w:hAnsi="宋体"/>
                        <w:spacing w:val="-1"/>
                      </w:rPr>
                      <w:t>SJQU-QR-JW-011</w:t>
                    </w:r>
                    <w:r>
                      <w:rPr>
                        <w:rFonts w:ascii="宋体" w:cs="宋体" w:eastAsia="宋体" w:hAnsi="宋体"/>
                        <w:spacing w:val="-1"/>
                        <w:lang w:val="zh-TW" w:eastAsia="zh-TW"/>
                      </w:rPr>
                      <w:t>（</w:t>
                    </w:r>
                    <w:r>
                      <w:rPr>
                        <w:rFonts w:ascii="宋体" w:cs="宋体" w:eastAsia="宋体" w:hAnsi="宋体"/>
                        <w:spacing w:val="-1"/>
                      </w:rPr>
                      <w:t>A0</w:t>
                    </w:r>
                    <w:r>
                      <w:rPr>
                        <w:rFonts w:ascii="宋体" w:cs="宋体" w:eastAsia="宋体" w:hAnsi="宋体"/>
                        <w:spacing w:val="-1"/>
                        <w:lang w:val="zh-TW" w:eastAsia="zh-TW"/>
                      </w:rPr>
                      <w:t>）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4"/>
  <w:displayBackgroundShape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bdr w:val="nil"/>
        <w:lang w:val="en-US" w:bidi="ar-SA" w:eastAsia="zh-CN"/>
      </w:rPr>
    </w:rPrDefault>
    <w:pPrDefault>
      <w:pPr>
        <w:pBdr>
          <w:left w:val="nil"/>
          <w:right w:val="nil"/>
          <w:top w:val="nil"/>
          <w:bottom w:val="nil"/>
          <w:bar w:val="nil"/>
          <w:between w:val="nil"/>
        </w:pBdr>
      </w:pPr>
    </w:pPrDefault>
  </w:docDefaults>
  <w:style w:type="paragraph" w:default="1" w:styleId="style0">
    <w:name w:val="Normal"/>
    <w:next w:val="style0"/>
    <w:pPr>
      <w:widowControl w:val="false"/>
    </w:pPr>
    <w:rPr>
      <w:rFonts w:cs="Arial Unicode MS" w:eastAsia="Arial Unicode MS"/>
      <w:color w:val="000000"/>
      <w:kern w:val="2"/>
      <w:sz w:val="24"/>
      <w:szCs w:val="24"/>
      <w:u w:color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u w:val="single"/>
    </w:rPr>
  </w:style>
  <w:style w:type="table" w:customStyle="1" w:styleId="style4097">
    <w:name w:val="Table Normal"/>
    <w:next w:val="style4097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31">
    <w:name w:val="header"/>
    <w:next w:val="style31"/>
    <w:pPr>
      <w:widowControl w:val="false"/>
      <w:tabs>
        <w:tab w:val="center" w:leader="none" w:pos="4153"/>
        <w:tab w:val="right" w:leader="none" w:pos="8306"/>
      </w:tabs>
    </w:pPr>
    <w:rPr>
      <w:rFonts w:cs="Arial Unicode MS" w:eastAsia="Arial Unicode MS"/>
      <w:color w:val="000000"/>
      <w:kern w:val="2"/>
      <w:u w:color="000000"/>
    </w:rPr>
  </w:style>
  <w:style w:type="paragraph" w:styleId="style32">
    <w:name w:val="footer"/>
    <w:next w:val="style32"/>
    <w:pPr>
      <w:widowControl w:val="false"/>
      <w:tabs>
        <w:tab w:val="center" w:leader="none" w:pos="4153"/>
        <w:tab w:val="right" w:leader="none" w:pos="8306"/>
      </w:tabs>
    </w:pPr>
    <w:rPr>
      <w:rFonts w:ascii="Arial Unicode MS" w:cs="Arial Unicode MS" w:eastAsia="Arial Unicode MS" w:hAnsi="Arial Unicode MS" w:hint="eastAsia"/>
      <w:color w:val="000000"/>
      <w:kern w:val="2"/>
      <w:u w:color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Words>673</Words>
  <Pages>2</Pages>
  <Characters>743</Characters>
  <Application>WPS Office</Application>
  <DocSecurity>0</DocSecurity>
  <Paragraphs>159</Paragraphs>
  <ScaleCrop>false</ScaleCrop>
  <LinksUpToDate>false</LinksUpToDate>
  <CharactersWithSpaces>791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2022-02-11T01:27:00Z</dcterms:created>
  <dc:creator>ckw</dc:creator>
  <lastModifiedBy>HLK-AL00</lastModifiedBy>
  <dcterms:modified xsi:type="dcterms:W3CDTF">2022-02-19T05:02:08Z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48c7b7cd9b0e4ca0a7b8bb8e49782c8c</vt:lpwstr>
  </property>
</Properties>
</file>