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  <w:bookmarkStart w:id="0" w:name="_GoBack"/>
      <w:bookmarkEnd w:id="0"/>
    </w:p>
    <w:p>
      <w:pPr>
        <w:snapToGrid w:val="0"/>
        <w:jc w:val="center"/>
        <w:rPr>
          <w:sz w:val="6"/>
          <w:szCs w:val="6"/>
        </w:rPr>
      </w:pPr>
      <w:r>
        <w:rPr>
          <w:sz w:val="6"/>
          <w:szCs w:val="6"/>
        </w:rPr>
        <w:t>7、8</w:t>
      </w: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2135007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  <w:t>钢琴与弹唱</w:t>
            </w:r>
            <w:r>
              <w:rPr>
                <w:rFonts w:hint="default" w:ascii="宋体" w:hAnsi="宋体" w:eastAsia="宋体"/>
                <w:sz w:val="21"/>
                <w:szCs w:val="21"/>
                <w:lang w:eastAsia="zh-Hans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  <w:t>常诗羽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21030@gemch.edu.cn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Hans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Hans"/>
              </w:rPr>
              <w:t>学前教育</w:t>
            </w:r>
            <w:r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eastAsia="zh-Hans"/>
              </w:rPr>
              <w:t>20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Hans"/>
              </w:rPr>
              <w:t>级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  <w:t>珠宝学院</w:t>
            </w:r>
            <w:r>
              <w:rPr>
                <w:rFonts w:hint="default" w:ascii="宋体" w:hAnsi="宋体" w:eastAsia="宋体"/>
                <w:sz w:val="21"/>
                <w:szCs w:val="21"/>
                <w:lang w:eastAsia="zh-Hans"/>
              </w:rPr>
              <w:t>（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  <w:t>新楼</w:t>
            </w:r>
            <w:r>
              <w:rPr>
                <w:rFonts w:hint="default" w:ascii="宋体" w:hAnsi="宋体" w:eastAsia="宋体"/>
                <w:sz w:val="21"/>
                <w:szCs w:val="21"/>
                <w:lang w:eastAsia="zh-Hans"/>
              </w:rPr>
              <w:t>）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  <w:t>电钢教室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Hans"/>
              </w:rPr>
              <w:t>周三下午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Hans"/>
              </w:rPr>
              <w:t>7、8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Hans"/>
              </w:rPr>
              <w:t>节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Hans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Hans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Hans"/>
              </w:rPr>
              <w:t>30—4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Hans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Hans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《钢琴基础（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  <w:lang w:val="en-US" w:eastAsia="zh-Hans"/>
              </w:rPr>
              <w:t>二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）》主编：栾珺 著 上海交通大学出版社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《钢琴（一）》主编：蒋薇 郭爱娜 著 出版社：上海音乐学院出版社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《视唱练耳（上）》主编：李亚伟、廖洪立 著 出版社：上海音乐学院出版社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《视唱练耳（下）》主编：李亚伟、廖洪立 著 出版社：上海音乐学院出版社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第一章第</w:t>
            </w: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Hans"/>
              </w:rPr>
              <w:t>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节</w:t>
            </w: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Hans"/>
              </w:rPr>
              <w:t>跳音的弹奏技法及基本功训练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弹奏一首练习曲和弹唱一首歌曲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第一章第</w:t>
            </w: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Hans"/>
              </w:rPr>
              <w:t>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节</w:t>
            </w: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小连线的弹奏技法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Hans"/>
              </w:rPr>
              <w:t>及基本功训练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弹奏一首练习曲和弹唱一首歌曲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第一章第</w:t>
            </w: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Hans"/>
              </w:rPr>
              <w:t>3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节</w:t>
            </w: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双音的弹奏技法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Hans"/>
              </w:rPr>
              <w:t>及基本功训练</w:t>
            </w:r>
            <w:r>
              <w:rPr>
                <w:rFonts w:hint="default" w:asciiTheme="minorEastAsia" w:hAnsiTheme="minorEastAsia" w:eastAsiaTheme="minorEastAsia"/>
                <w:color w:val="000000"/>
                <w:sz w:val="20"/>
                <w:szCs w:val="20"/>
                <w:lang w:eastAsia="zh-Hans"/>
              </w:rPr>
              <w:t>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弹奏一首练习曲和弹唱一首歌曲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第一章第</w:t>
            </w: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Hans"/>
              </w:rPr>
              <w:t>3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节</w:t>
            </w: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双音的弹奏技法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Hans"/>
              </w:rPr>
              <w:t>及基本功训练</w:t>
            </w:r>
            <w:r>
              <w:rPr>
                <w:rFonts w:hint="default" w:asciiTheme="minorEastAsia" w:hAnsiTheme="minorEastAsia" w:eastAsiaTheme="minorEastAsia"/>
                <w:color w:val="000000"/>
                <w:sz w:val="20"/>
                <w:szCs w:val="20"/>
                <w:lang w:eastAsia="zh-Hans"/>
              </w:rPr>
              <w:t>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弹奏一首练习曲和弹唱一首歌曲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 w:bidi="ar-SA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 w:bidi="ar-SA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X</w:t>
            </w: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Hans"/>
              </w:rPr>
              <w:t>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考核</w:t>
            </w: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弹唱所学曲目</w:t>
            </w: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Hans"/>
              </w:rPr>
              <w:t>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汇报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巩固练习所学曲目</w:t>
            </w: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Hans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第一章第</w:t>
            </w: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Hans"/>
              </w:rPr>
              <w:t>4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节</w:t>
            </w: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Hans"/>
              </w:rPr>
              <w:t>和弦弹奏技法及基本功训练</w:t>
            </w:r>
            <w:r>
              <w:rPr>
                <w:rFonts w:hint="default" w:asciiTheme="minorEastAsia" w:hAnsiTheme="minorEastAsia" w:eastAsiaTheme="minorEastAsia"/>
                <w:color w:val="000000"/>
                <w:sz w:val="20"/>
                <w:szCs w:val="20"/>
                <w:lang w:eastAsia="zh-Hans"/>
              </w:rPr>
              <w:t>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弹奏一首练习曲和弹唱一首歌曲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第一章第</w:t>
            </w: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Hans"/>
              </w:rPr>
              <w:t>4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节</w:t>
            </w: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Hans"/>
              </w:rPr>
              <w:t>和弦弹奏技法及基本功训练</w:t>
            </w:r>
            <w:r>
              <w:rPr>
                <w:rFonts w:hint="default" w:asciiTheme="minorEastAsia" w:hAnsiTheme="minorEastAsia" w:eastAsiaTheme="minorEastAsia"/>
                <w:color w:val="000000"/>
                <w:sz w:val="20"/>
                <w:szCs w:val="20"/>
                <w:lang w:eastAsia="zh-Hans"/>
              </w:rPr>
              <w:t>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弹奏一首练习曲和弹唱一首歌曲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第一章第</w:t>
            </w: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Hans"/>
              </w:rPr>
              <w:t>5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节</w:t>
            </w: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val="en-US" w:eastAsia="zh-Hans"/>
              </w:rPr>
              <w:t>音阶弹奏技法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Hans"/>
              </w:rPr>
              <w:t>及基本功训练</w:t>
            </w:r>
            <w:r>
              <w:rPr>
                <w:rFonts w:hint="default" w:asciiTheme="minorEastAsia" w:hAnsiTheme="minorEastAsia" w:eastAsiaTheme="minorEastAsia"/>
                <w:color w:val="000000"/>
                <w:sz w:val="20"/>
                <w:szCs w:val="20"/>
                <w:lang w:eastAsia="zh-Hans"/>
              </w:rPr>
              <w:t>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弹奏一首练习曲和弹唱一首歌曲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2"/>
                <w:sz w:val="18"/>
                <w:szCs w:val="18"/>
                <w:lang w:eastAsia="zh-CN" w:bidi="ar-SA"/>
              </w:rPr>
            </w:pPr>
            <w:r>
              <w:rPr>
                <w:rFonts w:ascii="宋体" w:hAnsi="宋体" w:eastAsia="宋体" w:cs="Times New Roman"/>
                <w:color w:val="000000"/>
                <w:kern w:val="2"/>
                <w:sz w:val="18"/>
                <w:szCs w:val="18"/>
                <w:lang w:eastAsia="zh-CN" w:bidi="ar-SA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X</w:t>
            </w: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Hans"/>
              </w:rPr>
              <w:t>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考核</w:t>
            </w: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弹唱所学曲目</w:t>
            </w: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Hans"/>
              </w:rPr>
              <w:t>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汇报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巩固练习所学曲目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第一章第</w:t>
            </w: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Hans"/>
              </w:rPr>
              <w:t>6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节</w:t>
            </w: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同音换指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val="en-US" w:eastAsia="zh-Hans"/>
              </w:rPr>
              <w:t>弹奏技法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Hans"/>
              </w:rPr>
              <w:t>及基本功训练</w:t>
            </w:r>
            <w:r>
              <w:rPr>
                <w:rFonts w:hint="default" w:asciiTheme="minorEastAsia" w:hAnsiTheme="minorEastAsia" w:eastAsiaTheme="minorEastAsia"/>
                <w:color w:val="000000"/>
                <w:sz w:val="20"/>
                <w:szCs w:val="20"/>
                <w:lang w:eastAsia="zh-Hans"/>
              </w:rPr>
              <w:t>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弹奏一首练习曲和弹唱一首歌曲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第一章第</w:t>
            </w: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Hans"/>
              </w:rPr>
              <w:t>7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节</w:t>
            </w: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复调换指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val="en-US" w:eastAsia="zh-Hans"/>
              </w:rPr>
              <w:t>弹奏技法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Hans"/>
              </w:rPr>
              <w:t>及基本功训练</w:t>
            </w:r>
            <w:r>
              <w:rPr>
                <w:rFonts w:hint="default" w:asciiTheme="minorEastAsia" w:hAnsiTheme="minorEastAsia" w:eastAsiaTheme="minorEastAsia"/>
                <w:color w:val="000000"/>
                <w:sz w:val="20"/>
                <w:szCs w:val="20"/>
                <w:lang w:eastAsia="zh-Hans"/>
              </w:rPr>
              <w:t>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弹奏一首练习曲和弹唱一首歌曲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 w:bidi="ar-SA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 w:bidi="ar-SA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第一章第</w:t>
            </w: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Hans"/>
              </w:rPr>
              <w:t>7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节</w:t>
            </w: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复调换指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val="en-US" w:eastAsia="zh-Hans"/>
              </w:rPr>
              <w:t>弹奏技法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Hans"/>
              </w:rPr>
              <w:t>及基本功训练</w:t>
            </w:r>
            <w:r>
              <w:rPr>
                <w:rFonts w:hint="default" w:asciiTheme="minorEastAsia" w:hAnsiTheme="minorEastAsia" w:eastAsiaTheme="minorEastAsia"/>
                <w:color w:val="000000"/>
                <w:sz w:val="20"/>
                <w:szCs w:val="20"/>
                <w:lang w:eastAsia="zh-Hans"/>
              </w:rPr>
              <w:t>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弹奏一首练习曲和弹唱一首歌曲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 w:bidi="ar-SA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X</w:t>
            </w: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Hans"/>
              </w:rPr>
              <w:t>3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考核</w:t>
            </w: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弹唱所学曲目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汇报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巩固练习所学曲目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第一章第</w:t>
            </w: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Hans"/>
              </w:rPr>
              <w:t>8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节</w:t>
            </w: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倚音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val="en-US" w:eastAsia="zh-Hans"/>
              </w:rPr>
              <w:t>弹奏技法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Hans"/>
              </w:rPr>
              <w:t>及基本功训练</w:t>
            </w:r>
            <w:r>
              <w:rPr>
                <w:rFonts w:hint="default" w:asciiTheme="minorEastAsia" w:hAnsiTheme="minorEastAsia" w:eastAsiaTheme="minorEastAsia"/>
                <w:color w:val="000000"/>
                <w:sz w:val="20"/>
                <w:szCs w:val="20"/>
                <w:lang w:eastAsia="zh-Hans"/>
              </w:rPr>
              <w:t>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弹奏一首练习曲和弹唱一首歌曲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第一章第</w:t>
            </w: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Hans"/>
              </w:rPr>
              <w:t>8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节</w:t>
            </w: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倚音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val="en-US" w:eastAsia="zh-Hans"/>
              </w:rPr>
              <w:t>弹奏技法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Hans"/>
              </w:rPr>
              <w:t>及基本功训练</w:t>
            </w:r>
            <w:r>
              <w:rPr>
                <w:rFonts w:hint="default" w:asciiTheme="minorEastAsia" w:hAnsiTheme="minorEastAsia" w:eastAsiaTheme="minorEastAsia"/>
                <w:color w:val="000000"/>
                <w:sz w:val="20"/>
                <w:szCs w:val="20"/>
                <w:lang w:eastAsia="zh-Hans"/>
              </w:rPr>
              <w:t>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弹奏一首练习曲和弹唱一首歌曲</w:t>
            </w:r>
          </w:p>
        </w:tc>
      </w:tr>
    </w:tbl>
    <w:tbl>
      <w:tblPr>
        <w:tblStyle w:val="4"/>
        <w:tblpPr w:leftFromText="180" w:rightFromText="180" w:vertAnchor="text" w:horzAnchor="page" w:tblpX="1693" w:tblpY="6"/>
        <w:tblOverlap w:val="never"/>
        <w:tblW w:w="878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Hans"/>
              </w:rPr>
              <w:t>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考核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展示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巩固练习所学曲目</w:t>
            </w:r>
          </w:p>
        </w:tc>
      </w:tr>
    </w:tbl>
    <w:p/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Lines="10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pacing w:line="288" w:lineRule="auto"/>
              <w:ind w:firstLine="1920" w:firstLineChars="800"/>
              <w:jc w:val="both"/>
              <w:rPr>
                <w:rFonts w:hint="eastAsia" w:ascii="宋体" w:hAnsi="宋体" w:eastAsia="PMingLiU"/>
                <w:bCs/>
                <w:color w:val="000000"/>
                <w:szCs w:val="20"/>
                <w:lang w:val="en-US" w:eastAsia="zh-Hans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Hans"/>
              </w:rPr>
              <w:t>期末展示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70%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PMingLiU"/>
                <w:bCs/>
                <w:color w:val="000000"/>
                <w:szCs w:val="20"/>
                <w:lang w:val="en-US" w:eastAsia="zh-Hans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Hans"/>
              </w:rPr>
              <w:t>课堂展示</w:t>
            </w:r>
            <w:r>
              <w:rPr>
                <w:rFonts w:hint="default" w:ascii="宋体" w:hAnsi="宋体"/>
                <w:bCs/>
                <w:color w:val="000000"/>
                <w:szCs w:val="20"/>
                <w:lang w:eastAsia="zh-Hans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PMingLiU"/>
                <w:bCs/>
                <w:color w:val="000000"/>
                <w:szCs w:val="20"/>
                <w:lang w:val="en-US" w:eastAsia="zh-Hans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Hans"/>
              </w:rPr>
              <w:t>课堂展示</w:t>
            </w:r>
            <w:r>
              <w:rPr>
                <w:rFonts w:hint="default" w:ascii="宋体" w:hAnsi="宋体"/>
                <w:bCs/>
                <w:color w:val="000000"/>
                <w:szCs w:val="20"/>
                <w:lang w:eastAsia="zh-Hans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PMingLiU"/>
                <w:bCs/>
                <w:color w:val="000000"/>
                <w:szCs w:val="20"/>
                <w:lang w:val="en-US" w:eastAsia="zh-Hans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Hans"/>
              </w:rPr>
              <w:t>课堂展示</w:t>
            </w:r>
            <w:r>
              <w:rPr>
                <w:rFonts w:hint="default" w:ascii="宋体" w:hAnsi="宋体"/>
                <w:bCs/>
                <w:color w:val="000000"/>
                <w:szCs w:val="20"/>
                <w:lang w:eastAsia="zh-Hans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10%</w:t>
            </w:r>
          </w:p>
        </w:tc>
      </w:tr>
    </w:tbl>
    <w:p/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Hans"/>
        </w:rPr>
        <w:t>常诗羽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日期：</w:t>
      </w:r>
      <w:r>
        <w:rPr>
          <w:rFonts w:hint="default" w:ascii="仿宋" w:hAnsi="仿宋" w:eastAsia="仿宋"/>
          <w:color w:val="000000"/>
          <w:position w:val="-20"/>
          <w:sz w:val="28"/>
          <w:szCs w:val="28"/>
        </w:rPr>
        <w:t>2021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Hans"/>
        </w:rPr>
        <w:t>.</w:t>
      </w:r>
      <w:r>
        <w:rPr>
          <w:rFonts w:hint="default" w:ascii="仿宋" w:hAnsi="仿宋" w:eastAsia="仿宋"/>
          <w:color w:val="000000"/>
          <w:position w:val="-20"/>
          <w:sz w:val="28"/>
          <w:szCs w:val="28"/>
          <w:lang w:eastAsia="zh-Hans"/>
        </w:rPr>
        <w:t>9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Hans"/>
        </w:rPr>
        <w:t>.</w:t>
      </w:r>
      <w:r>
        <w:rPr>
          <w:rFonts w:hint="default" w:ascii="仿宋" w:hAnsi="仿宋" w:eastAsia="仿宋"/>
          <w:color w:val="000000"/>
          <w:position w:val="-20"/>
          <w:sz w:val="28"/>
          <w:szCs w:val="28"/>
          <w:lang w:eastAsia="zh-Hans"/>
        </w:rPr>
        <w:t>1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Segoe Print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Lines="5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left"/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jc w:val="left"/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3B9F932C"/>
    <w:rsid w:val="49DF08B3"/>
    <w:rsid w:val="65310993"/>
    <w:rsid w:val="6E256335"/>
    <w:rsid w:val="6EFEA1D8"/>
    <w:rsid w:val="700912C5"/>
    <w:rsid w:val="74F62C86"/>
    <w:rsid w:val="7A817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180</Words>
  <Characters>1030</Characters>
  <Lines>8</Lines>
  <Paragraphs>2</Paragraphs>
  <TotalTime>0</TotalTime>
  <ScaleCrop>false</ScaleCrop>
  <LinksUpToDate>false</LinksUpToDate>
  <CharactersWithSpaces>1208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2015-08-27T12:51:00Z</dcterms:created>
  <dc:creator>*****</dc:creator>
  <cp:lastModifiedBy>陌桑</cp:lastModifiedBy>
  <cp:lastPrinted>2015-03-18T11:45:00Z</cp:lastPrinted>
  <dcterms:modified xsi:type="dcterms:W3CDTF">2021-09-16T07:02:22Z</dcterms:modified>
  <dc:title>上海建桥学院教学进度计划表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FAAC107FD7CB46CFA38760FDDB50020E</vt:lpwstr>
  </property>
</Properties>
</file>