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E19A0" w:rsidRDefault="00CE19A0">
      <w:pPr>
        <w:snapToGrid w:val="0"/>
        <w:jc w:val="center"/>
        <w:rPr>
          <w:sz w:val="6"/>
          <w:szCs w:val="6"/>
        </w:rPr>
      </w:pPr>
    </w:p>
    <w:p w:rsidR="00CE19A0" w:rsidRDefault="00CE19A0">
      <w:pPr>
        <w:snapToGrid w:val="0"/>
        <w:jc w:val="center"/>
        <w:rPr>
          <w:sz w:val="6"/>
          <w:szCs w:val="6"/>
        </w:rPr>
      </w:pPr>
    </w:p>
    <w:p w:rsidR="00CE19A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E19A0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教育学原理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2130056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E19A0" w:rsidRDefault="00CE19A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王洪玉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23031</w:t>
            </w: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小教B23-2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139</w:t>
            </w: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 xml:space="preserve">三教106、三教105、四教107 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上课前后，随时沟通联系；周二、周三下午，教育学院314室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CE19A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《</w:t>
            </w:r>
            <w:hyperlink r:id="rId9" w:tgtFrame="http://product.dangdang.com/_blank" w:history="1">
              <w:r>
                <w:rPr>
                  <w:rFonts w:ascii="华文楷体" w:eastAsia="华文楷体" w:hAnsi="华文楷体" w:cs="华文楷体" w:hint="eastAsia"/>
                  <w:sz w:val="21"/>
                  <w:szCs w:val="21"/>
                  <w:lang w:eastAsia="zh-CN"/>
                </w:rPr>
                <w:t>教育学</w:t>
              </w:r>
            </w:hyperlink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原理》编写组编写，向贤明主编《教育学原理》，北京：高等教育出版社，2019年第1版。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1.王道俊、王汉澜，《教育学》，北京：人民教育出版社，1999.12；</w:t>
            </w:r>
          </w:p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 xml:space="preserve">2.全国十二所重点师范大学联合编写，《教育学基础》，北京：教育科学出版社，2002.7； </w:t>
            </w:r>
          </w:p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3.柳海民，《教育原理》，长春：东北师范大学出版社，2000.7；</w:t>
            </w:r>
          </w:p>
          <w:p w:rsidR="00CE19A0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4.邵宗杰，《教育学》，上海：华东师范大学出版社，2001.1。</w:t>
            </w:r>
          </w:p>
        </w:tc>
      </w:tr>
    </w:tbl>
    <w:p w:rsidR="00CE19A0" w:rsidRDefault="00CE19A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CE19A0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CE19A0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autoSpaceDE w:val="0"/>
              <w:autoSpaceDN w:val="0"/>
              <w:adjustRightInd w:val="0"/>
              <w:spacing w:line="320" w:lineRule="exact"/>
              <w:ind w:firstLineChars="400" w:firstLine="816"/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  <w:t>教育学及其发展</w:t>
            </w:r>
          </w:p>
          <w:p w:rsidR="00CE19A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华文楷体" w:eastAsia="华文楷体" w:hAnsi="华文楷体"/>
                <w:bCs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bCs/>
                <w:sz w:val="20"/>
                <w:szCs w:val="20"/>
                <w:lang w:eastAsia="zh-CN"/>
              </w:rPr>
              <w:t>课程说明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教育学及其研究对象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教育学的产生和发展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阅读相关内容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教育学的产生和发展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学习和研究教育学的意义和方法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pStyle w:val="a8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教育及其本质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仿宋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仿宋" w:hint="eastAsia"/>
                <w:sz w:val="20"/>
                <w:szCs w:val="20"/>
                <w:lang w:eastAsia="zh-CN"/>
              </w:rPr>
              <w:t>教育的起源、产生与发展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仿宋" w:hint="eastAsia"/>
                <w:sz w:val="20"/>
                <w:szCs w:val="20"/>
              </w:rPr>
              <w:t>教育的概念、本质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教育的要素和形态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当代世界教育发展的趋势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pStyle w:val="a8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教育与社会发展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社会对教育发展的影响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教育对社会发展的促进功能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教育的地位与作用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教育与人的发展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人的身心发展及其影响因素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教育促进个体发展的功能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教育促进个体发展的条件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教育目的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教育目的的内涵、社会基础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我国的教育目的及其理论基础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人的全面发展教育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德育、智育、体育、美育、劳动教育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学校教育制度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学校的形成和发展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现代学校教育制度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学校教育制度的改革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300" w:firstLine="612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课程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课程的概念、类型、三种文本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课程开发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教学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教学的基本内涵、作用与任务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教学理论与规律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用所学教学理论设计一节学前活动并分组试讲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教学实施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教师和学生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教师职业和教师角色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教师的专业发展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师生关系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tabs>
                <w:tab w:val="left" w:pos="830"/>
                <w:tab w:val="center" w:pos="1440"/>
              </w:tabs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班主任与班级管理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期末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复习、考试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</w:tbl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E19A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/>
              </w:rPr>
              <w:t>期终考试（纸笔测试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/>
              </w:rPr>
              <w:t>、闭卷、百分制</w:t>
            </w:r>
            <w:r>
              <w:rPr>
                <w:rFonts w:ascii="宋体" w:eastAsia="宋体" w:hAnsi="宋体" w:cs="宋体"/>
                <w:sz w:val="21"/>
                <w:szCs w:val="22"/>
                <w:lang w:eastAsia="zh-CN"/>
              </w:rPr>
              <w:t>）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课堂展示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课后作业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课程表现、考勤</w:t>
            </w:r>
          </w:p>
        </w:tc>
      </w:tr>
    </w:tbl>
    <w:p w:rsidR="00CE19A0" w:rsidRDefault="00000000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3900" cy="276225"/>
            <wp:effectExtent l="0" t="0" r="0" b="9525"/>
            <wp:docPr id="4" name="图片 4" descr="f9772bf5465db9fc9f472d4dbeee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772bf5465db9fc9f472d4dbeeeea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签名） 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C316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3847CD34" wp14:editId="35982500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华文楷体" w:eastAsia="华文楷体" w:hAnsi="华文楷体" w:hint="eastAsia"/>
          <w:lang w:eastAsia="zh-CN"/>
        </w:rPr>
        <w:t>2</w:t>
      </w:r>
      <w:r>
        <w:rPr>
          <w:rFonts w:ascii="华文楷体" w:eastAsia="华文楷体" w:hAnsi="华文楷体"/>
          <w:lang w:eastAsia="zh-CN"/>
        </w:rPr>
        <w:t>02</w:t>
      </w:r>
      <w:r>
        <w:rPr>
          <w:rFonts w:ascii="华文楷体" w:eastAsia="华文楷体" w:hAnsi="华文楷体" w:hint="eastAsia"/>
          <w:lang w:eastAsia="zh-CN"/>
        </w:rPr>
        <w:t>4</w:t>
      </w:r>
      <w:r>
        <w:rPr>
          <w:rFonts w:ascii="华文楷体" w:eastAsia="华文楷体" w:hAnsi="华文楷体"/>
          <w:lang w:eastAsia="zh-CN"/>
        </w:rPr>
        <w:t>-</w:t>
      </w:r>
      <w:r>
        <w:rPr>
          <w:rFonts w:ascii="华文楷体" w:eastAsia="华文楷体" w:hAnsi="华文楷体" w:hint="eastAsia"/>
          <w:lang w:eastAsia="zh-CN"/>
        </w:rPr>
        <w:t>3</w:t>
      </w:r>
      <w:r>
        <w:rPr>
          <w:rFonts w:ascii="华文楷体" w:eastAsia="华文楷体" w:hAnsi="华文楷体"/>
          <w:lang w:eastAsia="zh-CN"/>
        </w:rPr>
        <w:t>-1</w:t>
      </w:r>
    </w:p>
    <w:p w:rsidR="00CE19A0" w:rsidRDefault="00CE19A0">
      <w:pPr>
        <w:jc w:val="center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:rsidR="00CE19A0" w:rsidRDefault="00000000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                                                      </w:t>
      </w:r>
    </w:p>
    <w:p w:rsidR="00CE19A0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E19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106" w:rsidRDefault="007B1106">
      <w:r>
        <w:separator/>
      </w:r>
    </w:p>
  </w:endnote>
  <w:endnote w:type="continuationSeparator" w:id="0">
    <w:p w:rsidR="007B1106" w:rsidRDefault="007B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E19A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E19A0" w:rsidRDefault="00CE19A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CE1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106" w:rsidRDefault="007B1106">
      <w:r>
        <w:separator/>
      </w:r>
    </w:p>
  </w:footnote>
  <w:footnote w:type="continuationSeparator" w:id="0">
    <w:p w:rsidR="007B1106" w:rsidRDefault="007B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19A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CE19A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CE19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35E"/>
    <w:multiLevelType w:val="multilevel"/>
    <w:tmpl w:val="0278735E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5359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0MGJkZjQzYTUyMjJjMjQxNDhmMmE0YjBmOTE5ZGQifQ=="/>
  </w:docVars>
  <w:rsids>
    <w:rsidRoot w:val="00475657"/>
    <w:rsid w:val="00001805"/>
    <w:rsid w:val="0000196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B7E4F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3F6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0C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1106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736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E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4C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1DDC"/>
    <w:rsid w:val="00C13E75"/>
    <w:rsid w:val="00C15FA6"/>
    <w:rsid w:val="00C164B5"/>
    <w:rsid w:val="00C170D9"/>
    <w:rsid w:val="00C27FEC"/>
    <w:rsid w:val="00C3162C"/>
    <w:rsid w:val="00C3166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9A0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812FB5"/>
    <w:rsid w:val="0B02141F"/>
    <w:rsid w:val="0DB76A4A"/>
    <w:rsid w:val="199D2E85"/>
    <w:rsid w:val="1B9B294B"/>
    <w:rsid w:val="2E59298A"/>
    <w:rsid w:val="37E50B00"/>
    <w:rsid w:val="45BC12AB"/>
    <w:rsid w:val="49DF08B3"/>
    <w:rsid w:val="65310993"/>
    <w:rsid w:val="6A7F45BF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74F85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B%AA%B6%AB%CA%A6%B7%B6%B4%F3%D1%A7%BD%CC%D3%FD%D1%A7&amp;medium=01&amp;category_path=01.00.00.00.00.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1297</Characters>
  <Application>Microsoft Office Word</Application>
  <DocSecurity>0</DocSecurity>
  <Lines>10</Lines>
  <Paragraphs>3</Paragraphs>
  <ScaleCrop>false</ScaleCrop>
  <Company>CMT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2024-10-15T06:39:00Z</dcterms:created>
  <dcterms:modified xsi:type="dcterms:W3CDTF">2024-10-15T06:42:00Z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A19B05261D3D40B3818B8C8D8C158B63_13</vt:lpwstr>
  </property>
</Properties>
</file>