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BB3" w:rsidRDefault="00593BB3">
      <w:pPr>
        <w:snapToGrid w:val="0"/>
        <w:jc w:val="center"/>
        <w:rPr>
          <w:sz w:val="6"/>
          <w:szCs w:val="6"/>
        </w:rPr>
      </w:pPr>
    </w:p>
    <w:p w:rsidR="00593BB3" w:rsidRDefault="00593BB3">
      <w:pPr>
        <w:snapToGrid w:val="0"/>
        <w:jc w:val="center"/>
        <w:rPr>
          <w:sz w:val="6"/>
          <w:szCs w:val="6"/>
        </w:rPr>
      </w:pPr>
    </w:p>
    <w:p w:rsidR="00593BB3" w:rsidRDefault="0079594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593BB3" w:rsidRDefault="007959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843"/>
        <w:gridCol w:w="3260"/>
      </w:tblGrid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2100047</w:t>
            </w:r>
          </w:p>
        </w:tc>
        <w:tc>
          <w:tcPr>
            <w:tcW w:w="1843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60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足球1</w:t>
            </w:r>
          </w:p>
        </w:tc>
      </w:tr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val="zh-CN"/>
              </w:rPr>
              <w:t>学分</w:t>
            </w:r>
          </w:p>
        </w:tc>
        <w:tc>
          <w:tcPr>
            <w:tcW w:w="1843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孙建国</w:t>
            </w:r>
          </w:p>
        </w:tc>
        <w:tc>
          <w:tcPr>
            <w:tcW w:w="1843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60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20677@gench.edu.cn</w:t>
            </w:r>
          </w:p>
        </w:tc>
      </w:tr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足球1选项班</w:t>
            </w:r>
          </w:p>
        </w:tc>
        <w:tc>
          <w:tcPr>
            <w:tcW w:w="1843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足球场</w:t>
            </w:r>
          </w:p>
        </w:tc>
      </w:tr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时间 :周一12:00-12:40  地点: 体育馆二楼电话：15316683255</w:t>
            </w:r>
          </w:p>
        </w:tc>
      </w:tr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93BB3" w:rsidRDefault="007959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cs="宋体"/>
                <w:sz w:val="20"/>
                <w:lang w:val="zh-CN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王慧 刘彬主编 《新编大学体育与健康教程》  </w:t>
            </w:r>
            <w:r w:rsidR="002E6AD4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中国纺织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出版社  2023.8</w:t>
            </w:r>
          </w:p>
        </w:tc>
      </w:tr>
      <w:tr w:rsidR="00593BB3">
        <w:trPr>
          <w:trHeight w:val="571"/>
        </w:trPr>
        <w:tc>
          <w:tcPr>
            <w:tcW w:w="1418" w:type="dxa"/>
            <w:vAlign w:val="center"/>
          </w:tcPr>
          <w:p w:rsidR="00593BB3" w:rsidRDefault="00795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93BB3" w:rsidRDefault="00795945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 w:eastAsia="zh-CN"/>
              </w:rPr>
              <w:t>孙麒麟、顾圣益《体育与健康教程》（第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 w:eastAsia="zh-CN"/>
              </w:rPr>
              <w:t>版）大连理工大学出版社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2008</w:t>
            </w:r>
            <w:r w:rsidR="008253C1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 w:eastAsia="zh-CN"/>
              </w:rPr>
              <w:t>年</w:t>
            </w:r>
            <w:bookmarkStart w:id="0" w:name="_GoBack"/>
            <w:bookmarkEnd w:id="0"/>
          </w:p>
          <w:p w:rsidR="00593BB3" w:rsidRDefault="003A4BA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val="zh-CN" w:eastAsia="zh-CN"/>
              </w:rPr>
            </w:pPr>
            <w:hyperlink r:id="rId8" w:tgtFrame="_blank" w:history="1">
              <w:r w:rsidR="00795945">
                <w:rPr>
                  <w:rFonts w:asciiTheme="minorEastAsia" w:eastAsiaTheme="minorEastAsia" w:hAnsiTheme="minorEastAsia" w:cstheme="minorEastAsia" w:hint="eastAsia"/>
                  <w:sz w:val="21"/>
                  <w:szCs w:val="21"/>
                  <w:lang w:val="zh-CN" w:eastAsia="zh-CN"/>
                </w:rPr>
                <w:t>高宝华</w:t>
              </w:r>
            </w:hyperlink>
            <w:r w:rsidR="0079594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CN" w:eastAsia="zh-CN"/>
              </w:rPr>
              <w:t xml:space="preserve">　著．《普通高校足球课程教材》．</w:t>
            </w:r>
            <w:hyperlink r:id="rId9" w:tgtFrame="_blank" w:history="1">
              <w:r w:rsidR="00795945">
                <w:rPr>
                  <w:rFonts w:asciiTheme="minorEastAsia" w:eastAsiaTheme="minorEastAsia" w:hAnsiTheme="minorEastAsia" w:cstheme="minorEastAsia" w:hint="eastAsia"/>
                  <w:sz w:val="21"/>
                  <w:szCs w:val="21"/>
                  <w:lang w:val="zh-CN"/>
                </w:rPr>
                <w:t>南开大学出版社</w:t>
              </w:r>
            </w:hyperlink>
            <w:r w:rsidR="0079594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CN"/>
              </w:rPr>
              <w:t>，2010年2月出版</w:t>
            </w:r>
          </w:p>
          <w:p w:rsidR="00593BB3" w:rsidRDefault="003A4BA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 w:eastAsia="zh-CN"/>
              </w:rPr>
            </w:pPr>
            <w:hyperlink r:id="rId10" w:tgtFrame="_blank" w:history="1">
              <w:r w:rsidR="00795945"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  <w:lang w:eastAsia="zh-CN"/>
                </w:rPr>
                <w:t>李晓峰</w:t>
              </w:r>
            </w:hyperlink>
            <w:r w:rsidR="0079594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，</w:t>
            </w:r>
            <w:hyperlink r:id="rId11" w:tgtFrame="_blank" w:history="1">
              <w:r w:rsidR="00795945"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  <w:lang w:eastAsia="zh-CN"/>
                </w:rPr>
                <w:t>吴坚</w:t>
              </w:r>
            </w:hyperlink>
            <w:r w:rsidR="0079594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CN" w:eastAsia="zh-CN"/>
              </w:rPr>
              <w:t>著．《</w:t>
            </w:r>
            <w:r w:rsidR="0079594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校园足球》</w:t>
            </w:r>
            <w:hyperlink r:id="rId12" w:tgtFrame="_blank" w:history="1">
              <w:r w:rsidR="00795945"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  <w:lang w:eastAsia="zh-CN"/>
                </w:rPr>
                <w:t>合肥工业大学出版社</w:t>
              </w:r>
            </w:hyperlink>
            <w:r w:rsidR="0079594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出版，2015年09月</w:t>
            </w:r>
            <w:r w:rsidR="0079594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CN" w:eastAsia="zh-CN"/>
              </w:rPr>
              <w:t>出版</w:t>
            </w:r>
          </w:p>
        </w:tc>
      </w:tr>
    </w:tbl>
    <w:p w:rsidR="00593BB3" w:rsidRDefault="007959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276"/>
        <w:gridCol w:w="1559"/>
      </w:tblGrid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1、导言；2、宣布课堂常规2、足球运动概述。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593BB3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1、球性练习：颠球、拨球。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2、灵敏柔软练习。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1、复习球性练习：颠球、拨球熟悉球性；2、学习脚背内侧传球, 脚内侧停球；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1、复习脚背内侧传球, 脚内侧停球；2、球性练习：拉球、挑球。4、身体素质练习；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1、学习脚背内侧传球，脚背内侧停球空中；2、灵敏素质练习；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1、射门练习；2、弹跳力、柔韧练习；3、教学比赛；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1、复习射门；2、学习大腿停球、运球技术； 3、教学比赛；4、身体素质练习；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1、学习头顶球技术；2、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  <w:lang w:eastAsia="zh-CN"/>
              </w:rPr>
              <w:t>运球过杆射门练习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；3、教学比赛：4、身体素质练习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1、学习守门员技术：掷界外球、2、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  <w:lang w:eastAsia="zh-CN"/>
              </w:rPr>
              <w:t>运球过杆射门练习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；3、教学比赛。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  <w:lang w:eastAsia="zh-CN"/>
              </w:rPr>
              <w:t>运球过杆射门练习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；2、分组教学比赛：3、身体素质练习。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593BB3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1、足球考试 ； 2、素质考试；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593BB3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1、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足球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考试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593BB3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93B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补考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2、评分3、总结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BB3" w:rsidRDefault="00795945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3BB3" w:rsidRDefault="00593BB3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593BB3" w:rsidRDefault="0079594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593BB3" w:rsidRDefault="0079594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93BB3">
        <w:tc>
          <w:tcPr>
            <w:tcW w:w="1809" w:type="dxa"/>
            <w:shd w:val="clear" w:color="auto" w:fill="auto"/>
          </w:tcPr>
          <w:p w:rsidR="00593BB3" w:rsidRDefault="0079594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93BB3" w:rsidRDefault="0079594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93BB3" w:rsidRDefault="0079594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593BB3">
        <w:tc>
          <w:tcPr>
            <w:tcW w:w="1809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足球基本技术考核（技术评定）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40%</w:t>
            </w:r>
          </w:p>
        </w:tc>
      </w:tr>
      <w:tr w:rsidR="00593BB3">
        <w:tc>
          <w:tcPr>
            <w:tcW w:w="1809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20%</w:t>
            </w:r>
          </w:p>
        </w:tc>
      </w:tr>
      <w:tr w:rsidR="00593BB3">
        <w:tc>
          <w:tcPr>
            <w:tcW w:w="1809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《国家学生体质健康标准》男女各测试七个项目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20%</w:t>
            </w:r>
          </w:p>
        </w:tc>
      </w:tr>
      <w:tr w:rsidR="00593BB3">
        <w:tc>
          <w:tcPr>
            <w:tcW w:w="1809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3BB3" w:rsidRDefault="00795945">
            <w:pPr>
              <w:snapToGrid w:val="0"/>
              <w:spacing w:beforeLines="50" w:before="180"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1"/>
                <w:szCs w:val="21"/>
              </w:rPr>
              <w:t>20%</w:t>
            </w:r>
          </w:p>
        </w:tc>
      </w:tr>
    </w:tbl>
    <w:p w:rsidR="00593BB3" w:rsidRDefault="00593BB3"/>
    <w:p w:rsidR="00593BB3" w:rsidRDefault="0079594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93BB3" w:rsidRDefault="0079594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93BB3" w:rsidRDefault="0079594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、汇报、考核等。</w:t>
      </w:r>
    </w:p>
    <w:p w:rsidR="00593BB3" w:rsidRDefault="00593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93BB3" w:rsidRDefault="00795945">
      <w:pPr>
        <w:tabs>
          <w:tab w:val="left" w:pos="3210"/>
          <w:tab w:val="left" w:pos="7560"/>
        </w:tabs>
        <w:spacing w:beforeLines="20" w:before="72" w:line="360" w:lineRule="auto"/>
        <w:ind w:firstLineChars="100" w:firstLine="210"/>
        <w:jc w:val="both"/>
        <w:outlineLvl w:val="0"/>
        <w:rPr>
          <w:rFonts w:asciiTheme="majorEastAsia" w:eastAsiaTheme="majorEastAsia" w:hAnsiTheme="majorEastAsia" w:cstheme="majorEastAsia"/>
          <w:bCs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任课教师：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  <w:lang w:eastAsia="zh-CN"/>
        </w:rPr>
        <w:t>孙建国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     系主任审核： </w:t>
      </w:r>
      <w:r w:rsidR="002E6AD4" w:rsidRPr="002E6AD4">
        <w:rPr>
          <w:rFonts w:ascii="宋体" w:eastAsia="宋体" w:hAnsi="宋体"/>
          <w:noProof/>
          <w:sz w:val="21"/>
          <w:szCs w:val="21"/>
          <w:lang w:eastAsia="zh-CN"/>
        </w:rPr>
        <w:drawing>
          <wp:inline distT="0" distB="0" distL="0" distR="0">
            <wp:extent cx="1241913" cy="371475"/>
            <wp:effectExtent l="0" t="0" r="0" b="0"/>
            <wp:docPr id="3" name="图片 3" descr="C:\Users\user\Documents\WeChat Files\smile_clever\FileStorage\Fav\Temp\c78cb2d9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c78cb2d9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57" cy="3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  <w:lang w:eastAsia="zh-CN"/>
        </w:rPr>
        <w:t xml:space="preserve"> 日期：</w:t>
      </w:r>
      <w:r w:rsidR="002E6AD4">
        <w:rPr>
          <w:rFonts w:asciiTheme="majorEastAsia" w:eastAsiaTheme="majorEastAsia" w:hAnsiTheme="majorEastAsia" w:cstheme="majorEastAsia" w:hint="eastAsia"/>
          <w:bCs/>
          <w:sz w:val="21"/>
          <w:szCs w:val="21"/>
          <w:lang w:eastAsia="zh-CN"/>
        </w:rPr>
        <w:t>2024.</w:t>
      </w:r>
      <w:r w:rsidR="002E6AD4">
        <w:rPr>
          <w:rFonts w:asciiTheme="majorEastAsia" w:eastAsiaTheme="majorEastAsia" w:hAnsiTheme="majorEastAsia" w:cstheme="majorEastAsia"/>
          <w:bCs/>
          <w:sz w:val="21"/>
          <w:szCs w:val="21"/>
          <w:lang w:eastAsia="zh-CN"/>
        </w:rPr>
        <w:t>3</w:t>
      </w:r>
    </w:p>
    <w:p w:rsidR="00593BB3" w:rsidRDefault="00593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93BB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AC" w:rsidRDefault="003A4BAC">
      <w:r>
        <w:separator/>
      </w:r>
    </w:p>
  </w:endnote>
  <w:endnote w:type="continuationSeparator" w:id="0">
    <w:p w:rsidR="003A4BAC" w:rsidRDefault="003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B3" w:rsidRDefault="00795945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93BB3" w:rsidRDefault="00795945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B3" w:rsidRDefault="00795945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253C1">
      <w:rPr>
        <w:rStyle w:val="a7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593BB3" w:rsidRDefault="0079594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AC" w:rsidRDefault="003A4BAC">
      <w:r>
        <w:separator/>
      </w:r>
    </w:p>
  </w:footnote>
  <w:footnote w:type="continuationSeparator" w:id="0">
    <w:p w:rsidR="003A4BAC" w:rsidRDefault="003A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B3" w:rsidRDefault="00795945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B3" w:rsidRDefault="003A4BAC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593BB3" w:rsidRDefault="0079594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yY2JiNzY0YWUzNmFlN2FjMDU4ZGYyNjYyNDIyM2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B85"/>
    <w:rsid w:val="000C7AFA"/>
    <w:rsid w:val="000D033F"/>
    <w:rsid w:val="000D1B9D"/>
    <w:rsid w:val="000D532D"/>
    <w:rsid w:val="000E2757"/>
    <w:rsid w:val="000F0C3C"/>
    <w:rsid w:val="000F3B7C"/>
    <w:rsid w:val="000F3F3A"/>
    <w:rsid w:val="000F5825"/>
    <w:rsid w:val="000F77FE"/>
    <w:rsid w:val="001017F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34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F73"/>
    <w:rsid w:val="002002FC"/>
    <w:rsid w:val="00207629"/>
    <w:rsid w:val="00212E8E"/>
    <w:rsid w:val="002167C8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362"/>
    <w:rsid w:val="002B23AD"/>
    <w:rsid w:val="002C578A"/>
    <w:rsid w:val="002D21B9"/>
    <w:rsid w:val="002E0E77"/>
    <w:rsid w:val="002E39E6"/>
    <w:rsid w:val="002E3FA4"/>
    <w:rsid w:val="002E6AD4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DBA"/>
    <w:rsid w:val="00387718"/>
    <w:rsid w:val="003958D4"/>
    <w:rsid w:val="003A11F8"/>
    <w:rsid w:val="003A440D"/>
    <w:rsid w:val="003A4BA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93BB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1802"/>
    <w:rsid w:val="006044A3"/>
    <w:rsid w:val="006123C8"/>
    <w:rsid w:val="006146E0"/>
    <w:rsid w:val="006208E9"/>
    <w:rsid w:val="0062257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5E76"/>
    <w:rsid w:val="00701C32"/>
    <w:rsid w:val="00704C15"/>
    <w:rsid w:val="0070511C"/>
    <w:rsid w:val="00714CF5"/>
    <w:rsid w:val="00727FB2"/>
    <w:rsid w:val="007308B2"/>
    <w:rsid w:val="007354C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94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08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3C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6F1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2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2D3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0DA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9B9"/>
    <w:rsid w:val="00B11918"/>
    <w:rsid w:val="00B1252F"/>
    <w:rsid w:val="00B1624A"/>
    <w:rsid w:val="00B20538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AD9"/>
    <w:rsid w:val="00B751A9"/>
    <w:rsid w:val="00B7624C"/>
    <w:rsid w:val="00B767B7"/>
    <w:rsid w:val="00B9212F"/>
    <w:rsid w:val="00BA5396"/>
    <w:rsid w:val="00BB00B3"/>
    <w:rsid w:val="00BC09B7"/>
    <w:rsid w:val="00BC2979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4F6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78E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511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000B"/>
    <w:rsid w:val="00F2112C"/>
    <w:rsid w:val="00F24B0A"/>
    <w:rsid w:val="00F2634D"/>
    <w:rsid w:val="00F311D3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503FDD"/>
    <w:rsid w:val="0250298D"/>
    <w:rsid w:val="07272C25"/>
    <w:rsid w:val="0B02141F"/>
    <w:rsid w:val="0DB76A4A"/>
    <w:rsid w:val="19134A75"/>
    <w:rsid w:val="199D2E85"/>
    <w:rsid w:val="1B9B294B"/>
    <w:rsid w:val="2E59298A"/>
    <w:rsid w:val="37E50B00"/>
    <w:rsid w:val="49DF08B3"/>
    <w:rsid w:val="62013A84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AD0FC39-FCAE-4351-BA57-7ADA1E6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B8%DF%B1%A6%BB%AA_1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3=%BA%CF%B7%CA%B9%A4%D2%B5%B4%F3%D1%A7%B3%F6%B0%E6%C9%E7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CE%E2%BC%E1&amp;medium=01&amp;category_path=01.00.00.00.00.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%C0%EE%CF%FE%B7%E5&amp;medium=01&amp;category_path=01.00.00.00.00.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ngdang.com/publish/%C4%CF%BF%AA%B4%F3%D1%A7%B3%F6%B0%E6%C9%E7_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24A12-F976-481B-9EAC-17383952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1579</Characters>
  <Application>Microsoft Office Word</Application>
  <DocSecurity>0</DocSecurity>
  <Lines>13</Lines>
  <Paragraphs>3</Paragraphs>
  <ScaleCrop>false</ScaleCrop>
  <Company>CMT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49</cp:revision>
  <cp:lastPrinted>2015-03-18T03:45:00Z</cp:lastPrinted>
  <dcterms:created xsi:type="dcterms:W3CDTF">2015-08-27T04:51:00Z</dcterms:created>
  <dcterms:modified xsi:type="dcterms:W3CDTF">2024-03-11T03:50:00Z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017AE4D90BF2465286A80A526B23A61C</vt:lpwstr>
  </property>
</Properties>
</file>