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19BE9B">
      <w:pPr>
        <w:snapToGrid w:val="0"/>
        <w:jc w:val="center"/>
        <w:rPr>
          <w:sz w:val="6"/>
          <w:szCs w:val="6"/>
        </w:rPr>
      </w:pPr>
    </w:p>
    <w:p w14:paraId="6859F807">
      <w:pPr>
        <w:snapToGrid w:val="0"/>
        <w:jc w:val="center"/>
        <w:rPr>
          <w:sz w:val="6"/>
          <w:szCs w:val="6"/>
        </w:rPr>
      </w:pPr>
    </w:p>
    <w:p w14:paraId="4B74155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118D7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2672E41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DBA99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C505A3">
            <w:pPr>
              <w:tabs>
                <w:tab w:val="left" w:pos="532"/>
              </w:tabs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舞蹈</w:t>
            </w:r>
            <w:r>
              <w:rPr>
                <w:rFonts w:hint="eastAsia" w:ascii="宋体" w:cs="宋体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682466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1E2A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FB0A5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2135011</w:t>
            </w:r>
          </w:p>
        </w:tc>
        <w:tc>
          <w:tcPr>
            <w:tcW w:w="1314" w:type="dxa"/>
            <w:vAlign w:val="center"/>
          </w:tcPr>
          <w:p w14:paraId="52A794B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0D9E5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0859、0873</w:t>
            </w:r>
          </w:p>
        </w:tc>
        <w:tc>
          <w:tcPr>
            <w:tcW w:w="1753" w:type="dxa"/>
            <w:vAlign w:val="center"/>
          </w:tcPr>
          <w:p w14:paraId="5019DA3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995E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14354A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7A89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9EEB59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314" w:type="dxa"/>
            <w:vAlign w:val="center"/>
          </w:tcPr>
          <w:p w14:paraId="6260A8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52FF96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22146</w:t>
            </w:r>
          </w:p>
        </w:tc>
        <w:tc>
          <w:tcPr>
            <w:tcW w:w="1753" w:type="dxa"/>
            <w:vAlign w:val="center"/>
          </w:tcPr>
          <w:p w14:paraId="5641ABD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1D1DD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71A7FEE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B6F9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DE4F66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23级</w:t>
            </w:r>
          </w:p>
        </w:tc>
        <w:tc>
          <w:tcPr>
            <w:tcW w:w="1314" w:type="dxa"/>
            <w:vAlign w:val="center"/>
          </w:tcPr>
          <w:p w14:paraId="2E17E9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240C7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753" w:type="dxa"/>
            <w:vAlign w:val="center"/>
          </w:tcPr>
          <w:p w14:paraId="5CED7D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2C9DC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6ECF3B3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934EE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AC3E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周四1-2节 教育学院228</w:t>
            </w:r>
          </w:p>
        </w:tc>
      </w:tr>
      <w:tr w14:paraId="2B8088D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F793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4D06C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4283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8DAA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204D02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吴珺 史红茵 主编，《幼儿教师舞蹈基础》，上海交通大学出版社，2018年出版</w:t>
            </w:r>
          </w:p>
        </w:tc>
      </w:tr>
      <w:tr w14:paraId="27FAE41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D1992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05C0D6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阳秀红 主编，《舞蹈鉴赏》，西南大学出版社，2022年出版</w:t>
            </w:r>
          </w:p>
          <w:p w14:paraId="2FDA3EF3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张燕萍 主编，《幼儿舞蹈创编》，东北师范大学出版社，2005年出版</w:t>
            </w:r>
          </w:p>
          <w:p w14:paraId="70D1ABCF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2E19F5D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81AACD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1722B9DB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05C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0C6D1F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893B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4755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DD66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FCA2E3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1F8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F8DB4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10536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绪论——课程目标、教学方法、课程考核方法、简单身体练习</w:t>
            </w:r>
          </w:p>
          <w:p w14:paraId="567F6301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AF080A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331E13">
            <w:pPr>
              <w:tabs>
                <w:tab w:val="left" w:pos="532"/>
              </w:tabs>
              <w:spacing w:line="3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掌握民族民间舞舞蹈风格，恢复身体体能和柔韧度。</w:t>
            </w:r>
          </w:p>
        </w:tc>
      </w:tr>
      <w:tr w14:paraId="600AFD0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136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26A48E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E143E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芭蕾舞基础动作训练</w:t>
            </w:r>
          </w:p>
          <w:p w14:paraId="4F04221A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14B14D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1384B5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增强柔韧度练习，注意身体各部位的协调配合及舞蹈方位的变化把控。</w:t>
            </w:r>
          </w:p>
        </w:tc>
      </w:tr>
      <w:tr w14:paraId="444134B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0A1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74E806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54680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第一单元——《蒙古族舞蹈基础理论》（上）</w:t>
            </w:r>
          </w:p>
          <w:p w14:paraId="35D244E7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了解蒙古族的历史背景，以及蒙古族舞蹈的形式、风格和特点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2DD136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417A0F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掌握蒙古族舞蹈风格及技术技巧，分清各民族风格的异同点。</w:t>
            </w:r>
          </w:p>
        </w:tc>
      </w:tr>
      <w:tr w14:paraId="16D4911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FD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35015A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1D5C2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第一单元——《蒙古族舞蹈基础理论》（下）</w:t>
            </w:r>
          </w:p>
          <w:p w14:paraId="17B06A36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学习蒙古族舞蹈基本手位和脚位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D90442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0C6B5D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掌握蒙古族舞蹈风格及技术技巧，分清各民族风格的异同点。掌握蒙古族舞蹈的基本手位和脚位。</w:t>
            </w:r>
          </w:p>
        </w:tc>
      </w:tr>
      <w:tr w14:paraId="057D31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94D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1BE07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27A49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第二单元——蒙古族舞蹈体态组合训练（上）</w:t>
            </w:r>
          </w:p>
          <w:p w14:paraId="4A9D8448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蒙古族基本体态元素学习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ED8DF4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83FA06">
            <w:pPr>
              <w:pStyle w:val="11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复习上节课内容，掌握蒙古族舞蹈基本体态的动作要领、发力方式，动作运动轨迹。</w:t>
            </w:r>
          </w:p>
        </w:tc>
      </w:tr>
      <w:tr w14:paraId="2A28BBB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33A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BDB476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BF0E5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第二单元——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舞蹈体态组合训练（下）</w:t>
            </w:r>
          </w:p>
          <w:p w14:paraId="0A81133F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舞蹈基本体态组合学习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333F5A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823FA2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复习上节课内容，熟练掌握蒙古族舞蹈体态组合。</w:t>
            </w:r>
          </w:p>
        </w:tc>
      </w:tr>
      <w:tr w14:paraId="1BFA324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DB1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A5599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D9199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第三单元——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舞蹈肩部组合训练（上）</w:t>
            </w:r>
          </w:p>
          <w:p w14:paraId="0D1DB75A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基本体态组合回顾及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舞蹈肩部元素学习</w:t>
            </w:r>
          </w:p>
          <w:p w14:paraId="053A9F5E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3FB54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6AFB5B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掌握蒙古族舞蹈肩部的动作要领、发力方式，动作运动轨迹。</w:t>
            </w:r>
          </w:p>
        </w:tc>
      </w:tr>
      <w:tr w14:paraId="370CE7D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A07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73DB5D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7AD6C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第三单元——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舞蹈肩部组合训练（下）</w:t>
            </w:r>
          </w:p>
          <w:p w14:paraId="5268833A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舞蹈肩部组合学习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9BF20A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207F96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复习上节课内容，熟练掌握蒙古族舞蹈肩部组合。</w:t>
            </w:r>
          </w:p>
        </w:tc>
      </w:tr>
      <w:tr w14:paraId="1A6482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39FD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21D40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98F64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第四单元——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舞蹈柔臂组合训练（上）</w:t>
            </w:r>
          </w:p>
          <w:p w14:paraId="0E334E05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舞蹈肩部组合回顾及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舞蹈柔臂元素学习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76802F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ECF53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掌握蒙古族舞蹈柔臂的动作要领、发力方式，动作运动轨迹。</w:t>
            </w:r>
          </w:p>
        </w:tc>
      </w:tr>
      <w:tr w14:paraId="3A02C96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E1FD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A9C791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5A34E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第四单元——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舞蹈柔臂组合训练（下）</w:t>
            </w:r>
          </w:p>
          <w:p w14:paraId="018B59F7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舞蹈肩部组合回顾及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舞蹈柔臂组合学习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767BE8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4D04E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熟练掌握蒙古族舞蹈柔臂组合。</w:t>
            </w:r>
          </w:p>
        </w:tc>
      </w:tr>
      <w:tr w14:paraId="6281809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FAC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E852A2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335D2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第五单元——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舞蹈综合性组合训练</w:t>
            </w:r>
          </w:p>
          <w:p w14:paraId="1FE2AF59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舞蹈柔臂组合回顾及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舞蹈综合性组合学习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0B5C09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EABC9"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掌握综合性组合中手、脚、肩部、臂部的动作要领、发力方式，动作运动轨迹。</w:t>
            </w:r>
          </w:p>
        </w:tc>
      </w:tr>
      <w:tr w14:paraId="2F65624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7B1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375EC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A8173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第五单元——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舞蹈综合性组合训练（中）</w:t>
            </w:r>
          </w:p>
          <w:p w14:paraId="5F18987B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舞蹈综合性组合学习</w:t>
            </w:r>
          </w:p>
          <w:p w14:paraId="76FF34CC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2.蒙组舞蹈基本步伐与手位的学习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061714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1281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复习上节课内容。</w:t>
            </w:r>
          </w:p>
        </w:tc>
      </w:tr>
      <w:tr w14:paraId="36436D5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6B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450E8B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C40DE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第五单元——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舞蹈综合性组合训练（下）</w:t>
            </w:r>
          </w:p>
          <w:p w14:paraId="60CE01D1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舞蹈综合性组合学习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1BE617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352F2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熟练掌握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舞蹈综合性组合。</w:t>
            </w:r>
          </w:p>
        </w:tc>
      </w:tr>
      <w:tr w14:paraId="0B0112D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00B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749D66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65569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蒙古族舞蹈创编工作坊</w:t>
            </w:r>
          </w:p>
          <w:p w14:paraId="5E6813DC">
            <w:pPr>
              <w:pStyle w:val="11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以小组为单位进行舞蹈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作品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展示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5CF57F">
            <w:pPr>
              <w:pStyle w:val="11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64029">
            <w:pPr>
              <w:pStyle w:val="11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根据老师的点评意见，课下进行细化舞蹈作品。</w:t>
            </w:r>
          </w:p>
        </w:tc>
      </w:tr>
      <w:tr w14:paraId="74674DE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D5A3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122460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8125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总复习</w:t>
            </w:r>
          </w:p>
          <w:p w14:paraId="08727689"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回顾前五单元内容</w:t>
            </w:r>
          </w:p>
          <w:p w14:paraId="35D098D2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E1F349"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讲授法、示范法、讨论法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01D90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掌握民族民间舞的风格特点及不同舞种的技术要领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039C4E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00B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4D0296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781AF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期末考核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5CCE86"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14941"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考试</w:t>
            </w:r>
          </w:p>
        </w:tc>
      </w:tr>
    </w:tbl>
    <w:p w14:paraId="462F65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C86B6D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DB76E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6166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869C1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FF206F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374A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0117FF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4645F89">
            <w:pPr>
              <w:spacing w:line="288" w:lineRule="auto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期末考核</w:t>
            </w:r>
          </w:p>
        </w:tc>
      </w:tr>
      <w:tr w14:paraId="72211A2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89A6F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CB9F13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58297DD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课堂表现（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考勤、着装、课堂练习评价）</w:t>
            </w:r>
          </w:p>
        </w:tc>
      </w:tr>
      <w:tr w14:paraId="2AB652D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1F9EB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D9FFE9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CB4BEA6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课堂展示：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Hans" w:bidi="ar-SA"/>
              </w:rPr>
              <w:t>舞蹈组合片段展示</w:t>
            </w:r>
          </w:p>
        </w:tc>
      </w:tr>
      <w:tr w14:paraId="02B85FF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BEC16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FC9FC0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C350E22">
            <w:pPr>
              <w:snapToGrid w:val="0"/>
              <w:spacing w:before="180" w:beforeLines="50" w:after="180" w:afterLines="50"/>
              <w:jc w:val="both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课堂展示：形体舞蹈基本功</w:t>
            </w:r>
          </w:p>
        </w:tc>
      </w:tr>
    </w:tbl>
    <w:p w14:paraId="51858A5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B7DCE3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89610" cy="291465"/>
            <wp:effectExtent l="0" t="0" r="8890" b="635"/>
            <wp:docPr id="5" name="图片 5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FA9E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122D60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249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FF1B1D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6B6D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6C0D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0C96F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E0C96F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1307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66BD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0D40911"/>
    <w:rsid w:val="114A2981"/>
    <w:rsid w:val="12E84185"/>
    <w:rsid w:val="1811250D"/>
    <w:rsid w:val="199D2E85"/>
    <w:rsid w:val="1B9B294B"/>
    <w:rsid w:val="1F6E7C3D"/>
    <w:rsid w:val="24D24D81"/>
    <w:rsid w:val="25B26714"/>
    <w:rsid w:val="2E59298A"/>
    <w:rsid w:val="37E50B00"/>
    <w:rsid w:val="3BE90D67"/>
    <w:rsid w:val="49DF08B3"/>
    <w:rsid w:val="49FF2174"/>
    <w:rsid w:val="4CDF1BF4"/>
    <w:rsid w:val="65310993"/>
    <w:rsid w:val="6A49156D"/>
    <w:rsid w:val="6D117E81"/>
    <w:rsid w:val="6E067E09"/>
    <w:rsid w:val="6E256335"/>
    <w:rsid w:val="700912C5"/>
    <w:rsid w:val="725956F5"/>
    <w:rsid w:val="74F62C86"/>
    <w:rsid w:val="FABFE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1362</Words>
  <Characters>1419</Characters>
  <Lines>2</Lines>
  <Paragraphs>1</Paragraphs>
  <TotalTime>0</TotalTime>
  <ScaleCrop>false</ScaleCrop>
  <LinksUpToDate>false</LinksUpToDate>
  <CharactersWithSpaces>1458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2024-10-13T17:26:34Z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7F147559D6454730991EC66F56FCEA86_13</vt:lpwstr>
  </property>
</Properties>
</file>