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2100018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离散数学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林珉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22137@gench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物联网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B22-1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B22-2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、计科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B22-7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三教1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教育学院</w:t>
            </w: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235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7721013935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离散数学（第六版），耿素云 屈婉玲 张立昂，清华大学出版社，20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离散数学题解（第五版），耿素云 屈婉玲 张立昂，清华大学出版社，2013年7月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>
              <w:rPr>
                <w:rFonts w:ascii="宋体" w:hAnsi="宋体" w:eastAsia="宋体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等值演算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范式（2）</w:t>
            </w:r>
            <w:r>
              <w:rPr>
                <w:rFonts w:ascii="宋体" w:hAnsi="宋体" w:eastAsia="宋体"/>
                <w:sz w:val="18"/>
                <w:szCs w:val="18"/>
              </w:rPr>
              <w:t>1.5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.7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推理理论(</w:t>
            </w:r>
            <w:r>
              <w:rPr>
                <w:rFonts w:ascii="宋体" w:hAnsi="宋体" w:eastAsia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.7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推理理论(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一阶逻辑基本概念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一阶逻辑合式公式及解释(</w:t>
            </w:r>
            <w:r>
              <w:rPr>
                <w:rFonts w:ascii="宋体" w:hAnsi="宋体" w:eastAsia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一阶逻辑合式公式及解释（2）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2.3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第二章 习题课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第四章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二元关系与函数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第五章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5.1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无向图及有向图</w:t>
            </w:r>
            <w:r>
              <w:rPr>
                <w:rFonts w:ascii="宋体" w:hAnsi="宋体" w:eastAsia="宋体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第五章 5.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无向图及</w:t>
            </w:r>
            <w:r>
              <w:rPr>
                <w:rFonts w:ascii="宋体" w:hAnsi="宋体" w:eastAsia="宋体"/>
                <w:sz w:val="18"/>
                <w:szCs w:val="18"/>
              </w:rPr>
              <w:t>有向图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(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2) 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图的矩阵表示 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5.4 最短路径(</w:t>
            </w:r>
            <w:r>
              <w:rPr>
                <w:rFonts w:ascii="宋体" w:hAnsi="宋体" w:eastAsia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.4(2)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着色</w:t>
            </w:r>
          </w:p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第六章 特殊的图</w:t>
            </w:r>
            <w:r>
              <w:rPr>
                <w:rFonts w:ascii="宋体" w:hAnsi="宋体" w:eastAsia="宋体"/>
                <w:sz w:val="18"/>
                <w:szCs w:val="18"/>
              </w:rPr>
              <w:t>6.1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二部图 6.2欧拉图 6.3哈密顿</w:t>
            </w:r>
            <w:r>
              <w:rPr>
                <w:rFonts w:ascii="宋体" w:hAnsi="宋体" w:eastAsia="宋体"/>
                <w:sz w:val="18"/>
                <w:szCs w:val="18"/>
              </w:rPr>
              <w:t>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无向树及生成树（2）7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第七章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2" w:name="_GoBack"/>
      <w:bookmarkEnd w:id="2"/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ind w:firstLine="720" w:firstLineChars="3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 xml:space="preserve">                  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 xml:space="preserve">                  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N w:val="0"/>
              <w:snapToGrid w:val="0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t>任课老师：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林珉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val="en-US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val="en-US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val="en-US"/>
        </w:rPr>
        <w:t>17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000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000000"/>
    <w:rsid w:val="3C7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B8700B-A929-43C9-BAE0-CED9D5166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700</Words>
  <Characters>900</Characters>
  <Paragraphs>177</Paragraphs>
  <TotalTime>21</TotalTime>
  <ScaleCrop>false</ScaleCrop>
  <LinksUpToDate>false</LinksUpToDate>
  <CharactersWithSpaces>1048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2018-09-04T13:59:00Z</dcterms:created>
  <dc:creator>*****</dc:creator>
  <cp:lastModifiedBy>归去来兮</cp:lastModifiedBy>
  <cp:lastPrinted>2015-03-18T03:45:00Z</cp:lastPrinted>
  <dcterms:modified xsi:type="dcterms:W3CDTF">2023-09-20T07:06:28Z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a5be22c1955a46edab7851eec1ce70c2</vt:lpwstr>
  </property>
</Properties>
</file>