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6"/>
          <w:b w:val="0"/>
          <w:i w:val="0"/>
          <w:sz w:val="6"/>
          <w:spacing w:val="0"/>
          <w:w w:val="100"/>
          <w:caps w:val="0"/>
        </w:rPr>
        <w:snapToGrid w:val="0"/>
        <w:textAlignment w:val="baseline"/>
      </w:pPr>
      <w:r>
        <w:rPr>
          <w:b w:val="0"/>
          <w:i w:val="0"/>
          <w:sz w:val="6"/>
          <w:spacing w:val="0"/>
          <w:w w:val="100"/>
          <w:rFonts w:ascii="Times New Roman" w:cs="Times New Roman" w:eastAsia="PMingLiU" w:hAnsi="Times New Roman"/>
          <w:caps w:val="0"/>
        </w:rPr>
        <w:t>v</w:t>
      </w:r>
      <w:r>
        <w:rPr>
          <w:b w:val="0"/>
          <w:i w:val="0"/>
          <w:sz w:val="6"/>
          <w:spacing w:val="0"/>
          <w:w w:val="100"/>
          <w:rFonts w:ascii="Times New Roman" w:cs="Times New Roman" w:eastAsia="PMingLiU" w:hAnsi="Times New Roman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6"/>
          <w:b w:val="0"/>
          <w:i w:val="0"/>
          <w:sz w:val="6"/>
          <w:spacing w:val="0"/>
          <w:w w:val="100"/>
          <w:caps w:val="0"/>
        </w:rPr>
        <w:snapToGrid w:val="0"/>
        <w:textAlignment w:val="baseline"/>
      </w:pPr>
      <w:r>
        <w:rPr>
          <w:b w:val="0"/>
          <w:i w:val="0"/>
          <w:sz w:val="6"/>
          <w:spacing w:val="0"/>
          <w:w w:val="100"/>
          <w:rFonts w:ascii="Times New Roman" w:cs="Times New Roman" w:eastAsia="PMingLiU" w:hAnsi="Times New Roman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 w:val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上海建桥学院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课程教学进度计划表</w:t>
      </w:r>
    </w:p>
    <w:p>
      <w:pPr>
        <w:jc w:val="center"/>
        <w:spacing w:before="0" w:beforeAutospacing="0" w:after="18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jc w:val="both"/>
        <w:spacing w:before="180" w:beforeAutospacing="0" w:after="18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一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、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bCs/>
                <w:b w:val="0"/>
                <w:i w:val="0"/>
                <w:color w:val="000000"/>
                <w:sz w:val="21"/>
                <w:spacing w:val="0"/>
                <w:w w:val="100"/>
                <w:rFonts w:ascii="黑体" w:eastAsia="黑体" w:hAnsi="黑体"/>
                <w:caps w:val="0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高等数学（2）理工类</w:t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bCs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80</w:t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授课教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沈志军</w:t>
            </w: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zjshen@shmtu.edu.cn</w:t>
            </w: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上课</w:t>
            </w: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0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0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/>
                <w:caps w:val="0"/>
              </w:rPr>
              <w:t>计科B21-3，数媒B21-5</w:t>
            </w: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三教303，三教403，三教403（双）</w:t>
            </w: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课间及星期二12：30～15：30，地点：教室及网上，电话：13917009785</w:t>
            </w: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/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高等数学及其应用（第三版）（下册）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同济大学数学科学学院   编</w:t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高等数学习题集（第四版）上海建桥学院数学教研室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编</w:t>
            </w:r>
          </w:p>
          <w:p>
            <w:pPr>
              <w:spacing w:before="0" w:beforeAutospacing="0" w:after="0" w:afterAutospacing="0" w:line="340" w:lineRule="exact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高等数学（第七版）（下册）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同济大学数学系   编</w:t>
            </w:r>
          </w:p>
        </w:tc>
      </w:tr>
    </w:tbl>
    <w:p>
      <w:pPr>
        <w:jc w:val="both"/>
        <w:spacing w:before="180" w:beforeAutospacing="0" w:after="18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120" w:beforeAutospacing="0" w:after="12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ind w:firstLine="357"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 w:val="0"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 w:val="0"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作业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向量及其线性运算；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点的坐标与向量的坐标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习题集：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P107-1、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P108-4、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5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向量的数量积；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向量的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向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量积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平面的方程.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P109-1，2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P110-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3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4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两平面的夹角以及点到平面的距离；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空间直线方程；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P112-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3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4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两直线的夹角、直线与平面的夹角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曲面及其方程；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空间曲线的方程.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P114-4、5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P116-3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、4.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第五章 小结与习题课；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多元函数的基本概念；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 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P117-1---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11.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P125-1、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偏导数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全微分；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复合函数的求导法则.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P127-1、2、3；P129-1、2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隐函数的求导公式；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空间曲线的切线与法平面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曲面的切平面与法线；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P139-1、2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P140-3、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4、5.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条件极值与多元函数的最大值、最小值；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第六章小结与习题课；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P147-1—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8.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二重积分概念与性质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利用直角坐标计算二重积分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P153-1、2、3、4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P155-1、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P157-1、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第七章 小结与习题课；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ind w:firstLine="180" w:firstLineChars="100"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P175-1、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对弧长的曲线积分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对坐标的曲线积分.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两类曲线积分的联系;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P163-1－7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P165-1—5.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格林公式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 曲线积分与路径无关的条件.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第八章 小结与习题课；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P167-1—5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P176-7、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11.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常数项级数的概念与性质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正项级数及其审敛法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交错级数及其审敛法；绝对收敛与条件收敛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P181-1、2、3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.P185-1、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函数项级数的收敛性；幂级数及其收敛性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幂级数的运算与性质；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P189-1、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P191-1、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函数展开成泰勒级数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傅里叶级数；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  <w:bookmarkStart w:id="0" w:name="_GoBack"/>
            <w:bookmarkEnd w:id="0"/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习题课</w:t>
            </w:r>
          </w:p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/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P193-1、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P197-1—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11.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jc w:val="both"/>
        <w:spacing w:before="360" w:beforeAutospacing="0" w:after="18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三、评价方式以及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在总评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成绩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中的比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总评构成（1+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X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0" w:beforeAutospacing="0" w:after="0" w:afterAutospacing="0" w:lineRule="auto" w:line="288"/>
              <w:rPr>
                <w:szCs w:val="20"/>
                <w:bCs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闭卷期末考试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(</w:t>
            </w: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 w:val="0"/>
              <w:textAlignment w:val="baseline"/>
            </w:pPr>
            <w:r>
              <w:object>
                <v:shape id="_x0000_i1025" o:spt="75" type="#_x0000_t75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w10:wrap type="none"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position w:val="-12"/>
                <w:caps w:val="0"/>
              </w:rPr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闭卷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期中测试(</w:t>
            </w: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object>
                <v:shape id="_x0000_i1026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w10:wrap type="none"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position w:val="-12"/>
                <w:caps w:val="0"/>
              </w:rPr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object>
                <v:shape id="_x0000_i1027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w10:wrap type="none"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position w:val="-12"/>
                <w:caps w:val="0"/>
              </w:rPr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20%</w:t>
            </w:r>
          </w:p>
        </w:tc>
      </w:tr>
    </w:tbl>
    <w:p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cs="Times New Roman" w:eastAsia="PMingLiU" w:hAnsi="Times New Roman"/>
          <w:caps w:val="0"/>
        </w:rPr>
        <w:t/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ind w:left="420" w:hanging="420"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备注：</w:t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ind w:left="420" w:hanging="420"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教学内容不宜简单地填写第几章、第几节，应就教学内容本身做简单明了的概括；</w:t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ind w:left="420" w:hanging="420"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教学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方式为讲课、实验、讨论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课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、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习题课、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参观、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边讲边练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、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汇报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、考核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等；</w:t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评价方式为期末考试“1”及过程考核“X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”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，其中“1”为教学大纲中规定的形式；“X”可由任课教师或课程组自行确定（同一门课程多位教师任课的须由课程组统一X的方式及比例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）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jc w:val="both"/>
        <w:spacing w:before="72" w:beforeAutospacing="0" w:after="0" w:afterAutospacing="0" w:lineRule="auto" w:line="36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textAlignment w:val="baseline"/>
        <w:tabs>
          <w:tab w:val="left" w:pos="3210"/>
          <w:tab w:val="left" w:pos="7560"/>
        </w:tabs>
      </w:pPr>
      <w:r>
        <w:rPr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t/>
      </w:r>
    </w:p>
    <w:p>
      <w:pPr>
        <w:jc w:val="both"/>
        <w:spacing w:before="72" w:beforeAutospacing="0" w:after="0" w:afterAutospacing="0" w:lineRule="auto" w:line="360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  <w:tabs>
          <w:tab w:val="left" w:pos="3210"/>
          <w:tab w:val="left" w:pos="7560"/>
        </w:tabs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>任课教师：沈志军</w:t>
      </w:r>
      <w:r>
        <w:rPr>
          <w:szCs w:val="28"/>
          <w:lang w:eastAsia="zh-CN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 xml:space="preserve">    系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>主任审核：</w:t>
      </w:r>
      <w:r>
        <w:rPr>
          <w:szCs w:val="28"/>
          <w:lang w:eastAsia="zh-CN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 xml:space="preserve"> 陈书婷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 xml:space="preserve"> 日期：2022.2.18</w:t>
      </w:r>
    </w:p>
    <w:sectPr>
      <w:footerReference r:id="rId5" w:type="default"/>
      <w:footerReference r:id="rId6" w:type="even"/>
      <w:headerReference r:id="rId3" w:type="default"/>
      <w:headerReference r:id="rId4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3.wmf" /><Relationship Id="rId8" Type="http://schemas.openxmlformats.org/officeDocument/2006/relationships/oleObject" Target="embeddings/oleObject1.bin" /><Relationship Id="rId7" Type="http://schemas.openxmlformats.org/officeDocument/2006/relationships/theme" Target="theme/theme1.xml" /><Relationship Id="rId6" Type="http://schemas.openxmlformats.org/officeDocument/2006/relationships/footer" Target="footer2.xml" /><Relationship Id="rId5" Type="http://schemas.openxmlformats.org/officeDocument/2006/relationships/footer" Target="footer1.xml" /><Relationship Id="rId4" Type="http://schemas.openxmlformats.org/officeDocument/2006/relationships/header" Target="header2.xml" /><Relationship Id="rId3" Type="http://schemas.openxmlformats.org/officeDocument/2006/relationships/header" Target="header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5" Type="http://schemas.openxmlformats.org/officeDocument/2006/relationships/customXml" Target="../customXml/item2.xml" /><Relationship Id="rId14" Type="http://schemas.openxmlformats.org/officeDocument/2006/relationships/customXml" Target="../customXml/item1.xml" /><Relationship Id="rId13" Type="http://schemas.openxmlformats.org/officeDocument/2006/relationships/image" Target="media/image5.wmf" /><Relationship Id="rId12" Type="http://schemas.openxmlformats.org/officeDocument/2006/relationships/oleObject" Target="embeddings/oleObject3.bin" /><Relationship Id="rId11" Type="http://schemas.openxmlformats.org/officeDocument/2006/relationships/image" Target="media/image4.wmf" /><Relationship Id="rId10" Type="http://schemas.openxmlformats.org/officeDocument/2006/relationships/oleObject" Target="embeddings/oleObject2.bin" /><Relationship Id="rId1" Type="http://schemas.openxmlformats.org/officeDocument/2006/relationships/styles" Target="styles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264</Words>
  <Characters>1508</Characters>
  <Lines>12</Lines>
  <Paragraphs>3</Paragraphs>
  <TotalTime>1</TotalTime>
  <ScaleCrop>false</ScaleCrop>
  <LinksUpToDate>false</LinksUpToDate>
  <CharactersWithSpaces>1769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数学教研室汤钢</cp:lastModifiedBy>
  <cp:lastPrinted>2015-03-18T03:45:00Z</cp:lastPrinted>
  <dcterms:modified xsi:type="dcterms:W3CDTF">2022-02-18T06:31:41Z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期中测试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treport/opRecord.xml>tbl_5(0);
</file>