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E708" w14:textId="23459F17" w:rsidR="00834447" w:rsidRPr="00834447" w:rsidRDefault="00EE44DC" w:rsidP="00834447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“</w:t>
      </w:r>
      <w:r w:rsidR="00BF2843">
        <w:rPr>
          <w:rFonts w:hint="eastAsia"/>
          <w:b/>
          <w:sz w:val="28"/>
          <w:szCs w:val="30"/>
        </w:rPr>
        <w:t>福尔摩斯在中国</w:t>
      </w:r>
      <w:r>
        <w:rPr>
          <w:rFonts w:hint="eastAsia"/>
          <w:b/>
          <w:sz w:val="28"/>
          <w:szCs w:val="30"/>
        </w:rPr>
        <w:t>”——</w:t>
      </w:r>
      <w:r w:rsidR="00BF2843">
        <w:rPr>
          <w:rFonts w:hint="eastAsia"/>
          <w:b/>
          <w:sz w:val="28"/>
          <w:szCs w:val="30"/>
        </w:rPr>
        <w:t>民国侦探</w:t>
      </w:r>
      <w:r>
        <w:rPr>
          <w:rFonts w:hint="eastAsia"/>
          <w:b/>
          <w:sz w:val="28"/>
          <w:szCs w:val="30"/>
        </w:rPr>
        <w:t>小说赏析</w:t>
      </w:r>
    </w:p>
    <w:p w14:paraId="57F8FA29" w14:textId="1E73B12C" w:rsidR="00F214E6" w:rsidRPr="00834447" w:rsidRDefault="00845588" w:rsidP="002139EB">
      <w:pPr>
        <w:widowControl/>
        <w:jc w:val="center"/>
        <w:rPr>
          <w:rFonts w:ascii="楷体" w:eastAsia="楷体" w:hAnsi="楷体" w:cs="宋体"/>
          <w:color w:val="000000"/>
          <w:kern w:val="0"/>
          <w:sz w:val="22"/>
        </w:rPr>
      </w:pPr>
      <w:r w:rsidRPr="00845588">
        <w:rPr>
          <w:rFonts w:ascii="Times New Roman" w:hAnsi="Times New Roman"/>
          <w:b/>
          <w:sz w:val="28"/>
          <w:szCs w:val="30"/>
        </w:rPr>
        <w:t>Chinese Sherlock Holmes</w:t>
      </w:r>
      <w:r w:rsidR="002139EB" w:rsidRPr="000405C2">
        <w:rPr>
          <w:rFonts w:ascii="Times New Roman" w:hAnsi="Times New Roman" w:hint="eastAsia"/>
          <w:b/>
          <w:sz w:val="28"/>
          <w:szCs w:val="30"/>
        </w:rPr>
        <w:t>：</w:t>
      </w:r>
      <w:r w:rsidR="002139EB" w:rsidRPr="000405C2">
        <w:rPr>
          <w:rFonts w:ascii="Times New Roman" w:hAnsi="Times New Roman"/>
          <w:b/>
          <w:sz w:val="28"/>
          <w:szCs w:val="30"/>
        </w:rPr>
        <w:t xml:space="preserve">Appreciation of </w:t>
      </w:r>
      <w:r w:rsidR="000405C2">
        <w:rPr>
          <w:rFonts w:ascii="Times New Roman" w:hAnsi="Times New Roman" w:hint="eastAsia"/>
          <w:b/>
          <w:sz w:val="28"/>
          <w:szCs w:val="30"/>
        </w:rPr>
        <w:t>D</w:t>
      </w:r>
      <w:r w:rsidR="000405C2" w:rsidRPr="000405C2">
        <w:rPr>
          <w:rFonts w:ascii="Times New Roman" w:hAnsi="Times New Roman"/>
          <w:b/>
          <w:sz w:val="28"/>
          <w:szCs w:val="30"/>
        </w:rPr>
        <w:t xml:space="preserve">etective </w:t>
      </w:r>
      <w:r w:rsidR="000405C2">
        <w:rPr>
          <w:rFonts w:ascii="Times New Roman" w:hAnsi="Times New Roman" w:hint="eastAsia"/>
          <w:b/>
          <w:sz w:val="28"/>
          <w:szCs w:val="30"/>
        </w:rPr>
        <w:t>N</w:t>
      </w:r>
      <w:r w:rsidR="000405C2" w:rsidRPr="000405C2">
        <w:rPr>
          <w:rFonts w:ascii="Times New Roman" w:hAnsi="Times New Roman"/>
          <w:b/>
          <w:sz w:val="28"/>
          <w:szCs w:val="30"/>
        </w:rPr>
        <w:t>ovels in the Republic of China</w:t>
      </w:r>
      <w:r w:rsidR="00000000">
        <w:pict w14:anchorId="32E9250D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文本框 1">
              <w:txbxContent>
                <w:p w14:paraId="353F2656" w14:textId="77777777" w:rsidR="00F214E6" w:rsidRDefault="00FC2FD3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bookmarkStart w:id="0" w:name="a2"/>
      <w:bookmarkEnd w:id="0"/>
    </w:p>
    <w:p w14:paraId="05A1DAA1" w14:textId="41C0CEB0" w:rsidR="00F214E6" w:rsidRDefault="00FC2FD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2D4CFCE6" w14:textId="38E6AC8F" w:rsidR="00F214E6" w:rsidRDefault="00FC2FD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12724A" w:rsidRPr="0012724A">
        <w:rPr>
          <w:rFonts w:hint="eastAsia"/>
          <w:color w:val="000000"/>
          <w:sz w:val="20"/>
          <w:szCs w:val="20"/>
        </w:rPr>
        <w:t>新申报课程</w:t>
      </w:r>
    </w:p>
    <w:p w14:paraId="7D8ED60C" w14:textId="5E19C3C8" w:rsidR="00F214E6" w:rsidRDefault="00FC2FD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EE44DC">
        <w:rPr>
          <w:rFonts w:ascii="Times New Roman" w:hAnsi="Times New Roman"/>
          <w:color w:val="000000"/>
          <w:szCs w:val="21"/>
        </w:rPr>
        <w:t>1</w:t>
      </w:r>
      <w:r w:rsidR="006941D1" w:rsidRPr="006941D1">
        <w:rPr>
          <w:rFonts w:ascii="Times New Roman" w:hAnsi="Times New Roman"/>
          <w:color w:val="000000"/>
          <w:szCs w:val="21"/>
        </w:rPr>
        <w:t>.0</w:t>
      </w:r>
    </w:p>
    <w:p w14:paraId="6BB68A09" w14:textId="3139BA35" w:rsidR="00F214E6" w:rsidRDefault="00FC2FD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6941D1">
        <w:rPr>
          <w:rFonts w:hint="eastAsia"/>
          <w:color w:val="000000"/>
          <w:sz w:val="20"/>
          <w:szCs w:val="20"/>
        </w:rPr>
        <w:t>全体在校生</w:t>
      </w:r>
    </w:p>
    <w:p w14:paraId="54DA68E4" w14:textId="12D1FA65" w:rsidR="00F214E6" w:rsidRDefault="00FC2FD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6941D1">
        <w:rPr>
          <w:rFonts w:hint="eastAsia"/>
          <w:color w:val="000000"/>
          <w:sz w:val="20"/>
          <w:szCs w:val="20"/>
        </w:rPr>
        <w:t>通识教育选修课</w:t>
      </w:r>
    </w:p>
    <w:p w14:paraId="59F6C2C6" w14:textId="543E24C9" w:rsidR="00F214E6" w:rsidRDefault="00FC2FD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941D1" w:rsidRPr="006941D1">
        <w:rPr>
          <w:rFonts w:hint="eastAsia"/>
          <w:color w:val="000000"/>
          <w:sz w:val="20"/>
          <w:szCs w:val="20"/>
        </w:rPr>
        <w:t>通识教育学院</w:t>
      </w:r>
    </w:p>
    <w:p w14:paraId="6A9B1EDD" w14:textId="77777777" w:rsidR="00F214E6" w:rsidRDefault="00FC2FD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BFBE491" w14:textId="13D5C1AC" w:rsidR="00F214E6" w:rsidRDefault="00FC2FD3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 w:rsidR="006941D1">
        <w:rPr>
          <w:rFonts w:hint="eastAsia"/>
          <w:color w:val="000000"/>
          <w:sz w:val="20"/>
          <w:szCs w:val="20"/>
        </w:rPr>
        <w:t>：无</w:t>
      </w:r>
    </w:p>
    <w:p w14:paraId="6AB8ECD9" w14:textId="13431D29" w:rsidR="006941D1" w:rsidRDefault="006941D1" w:rsidP="006941D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6941D1">
        <w:rPr>
          <w:rFonts w:hint="eastAsia"/>
          <w:color w:val="000000"/>
          <w:sz w:val="20"/>
          <w:szCs w:val="20"/>
        </w:rPr>
        <w:t>参考书目：</w:t>
      </w:r>
    </w:p>
    <w:p w14:paraId="10C27275" w14:textId="272EF0BB" w:rsidR="00157D4A" w:rsidRDefault="00157D4A" w:rsidP="00157D4A">
      <w:pPr>
        <w:pStyle w:val="a9"/>
        <w:numPr>
          <w:ilvl w:val="0"/>
          <w:numId w:val="29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 w:rsidRPr="00157D4A">
        <w:rPr>
          <w:rFonts w:hint="eastAsia"/>
          <w:color w:val="000000"/>
          <w:sz w:val="20"/>
          <w:szCs w:val="20"/>
        </w:rPr>
        <w:t>范伯群：《中国近代通俗文学史》，江苏教育出版社，</w:t>
      </w:r>
      <w:r w:rsidRPr="00157D4A">
        <w:rPr>
          <w:rFonts w:ascii="Times New Roman" w:hAnsi="Times New Roman"/>
          <w:color w:val="000000"/>
          <w:sz w:val="20"/>
          <w:szCs w:val="20"/>
        </w:rPr>
        <w:t>2000</w:t>
      </w:r>
      <w:r w:rsidRPr="00157D4A">
        <w:rPr>
          <w:rFonts w:hint="eastAsia"/>
          <w:color w:val="000000"/>
          <w:sz w:val="20"/>
          <w:szCs w:val="20"/>
        </w:rPr>
        <w:t>年版</w:t>
      </w:r>
      <w:r>
        <w:rPr>
          <w:rFonts w:hint="eastAsia"/>
          <w:color w:val="000000"/>
          <w:sz w:val="20"/>
          <w:szCs w:val="20"/>
        </w:rPr>
        <w:t>；</w:t>
      </w:r>
    </w:p>
    <w:p w14:paraId="4ED60A74" w14:textId="2C80D817" w:rsidR="00157D4A" w:rsidRDefault="00157D4A" w:rsidP="00157D4A">
      <w:pPr>
        <w:pStyle w:val="a9"/>
        <w:numPr>
          <w:ilvl w:val="0"/>
          <w:numId w:val="29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 w:rsidRPr="00157D4A">
        <w:rPr>
          <w:rFonts w:hint="eastAsia"/>
          <w:color w:val="000000"/>
          <w:sz w:val="20"/>
          <w:szCs w:val="20"/>
        </w:rPr>
        <w:t>任翔</w:t>
      </w:r>
      <w:r>
        <w:rPr>
          <w:rFonts w:hint="eastAsia"/>
          <w:color w:val="000000"/>
          <w:sz w:val="20"/>
          <w:szCs w:val="20"/>
        </w:rPr>
        <w:t>：</w:t>
      </w:r>
      <w:r w:rsidRPr="00157D4A">
        <w:rPr>
          <w:rFonts w:hint="eastAsia"/>
          <w:color w:val="000000"/>
          <w:sz w:val="20"/>
          <w:szCs w:val="20"/>
        </w:rPr>
        <w:t>《文学的另一道风景——侦探小说史论》，中国青年出版社，</w:t>
      </w:r>
      <w:r w:rsidRPr="00157D4A">
        <w:rPr>
          <w:rFonts w:ascii="Times New Roman" w:hAnsi="Times New Roman"/>
          <w:color w:val="000000"/>
          <w:sz w:val="20"/>
          <w:szCs w:val="20"/>
        </w:rPr>
        <w:t>2001</w:t>
      </w:r>
      <w:r w:rsidRPr="00157D4A">
        <w:rPr>
          <w:rFonts w:hint="eastAsia"/>
          <w:color w:val="000000"/>
          <w:sz w:val="20"/>
          <w:szCs w:val="20"/>
        </w:rPr>
        <w:t>年版</w:t>
      </w:r>
      <w:r>
        <w:rPr>
          <w:rFonts w:hint="eastAsia"/>
          <w:color w:val="000000"/>
          <w:sz w:val="20"/>
          <w:szCs w:val="20"/>
        </w:rPr>
        <w:t>；</w:t>
      </w:r>
    </w:p>
    <w:p w14:paraId="65EEBA27" w14:textId="354EE91D" w:rsidR="00157D4A" w:rsidRDefault="00A30E7A" w:rsidP="00157D4A">
      <w:pPr>
        <w:pStyle w:val="a9"/>
        <w:numPr>
          <w:ilvl w:val="0"/>
          <w:numId w:val="29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 w:rsidRPr="00A30E7A">
        <w:rPr>
          <w:rFonts w:ascii="宋体" w:hAnsi="宋体" w:hint="eastAsia"/>
          <w:color w:val="000000"/>
          <w:sz w:val="20"/>
          <w:szCs w:val="20"/>
        </w:rPr>
        <w:t>[</w:t>
      </w:r>
      <w:r>
        <w:rPr>
          <w:rFonts w:ascii="宋体" w:hAnsi="宋体" w:hint="eastAsia"/>
          <w:color w:val="000000"/>
          <w:sz w:val="20"/>
          <w:szCs w:val="20"/>
        </w:rPr>
        <w:t>美</w:t>
      </w:r>
      <w:r w:rsidRPr="00A30E7A">
        <w:rPr>
          <w:rFonts w:ascii="宋体" w:hAnsi="宋体"/>
          <w:color w:val="000000"/>
          <w:sz w:val="20"/>
          <w:szCs w:val="20"/>
        </w:rPr>
        <w:t>]</w:t>
      </w:r>
      <w:r w:rsidR="00157D4A" w:rsidRPr="00157D4A">
        <w:rPr>
          <w:rFonts w:hint="eastAsia"/>
          <w:color w:val="000000"/>
          <w:sz w:val="20"/>
          <w:szCs w:val="20"/>
        </w:rPr>
        <w:t>李欧</w:t>
      </w:r>
      <w:proofErr w:type="gramStart"/>
      <w:r w:rsidR="00157D4A" w:rsidRPr="00157D4A">
        <w:rPr>
          <w:rFonts w:hint="eastAsia"/>
          <w:color w:val="000000"/>
          <w:sz w:val="20"/>
          <w:szCs w:val="20"/>
        </w:rPr>
        <w:t>梵</w:t>
      </w:r>
      <w:proofErr w:type="gramEnd"/>
      <w:r w:rsidR="00157D4A">
        <w:rPr>
          <w:rFonts w:hint="eastAsia"/>
          <w:color w:val="000000"/>
          <w:sz w:val="20"/>
          <w:szCs w:val="20"/>
        </w:rPr>
        <w:t>：</w:t>
      </w:r>
      <w:r w:rsidR="00157D4A" w:rsidRPr="00157D4A">
        <w:rPr>
          <w:rFonts w:hint="eastAsia"/>
          <w:color w:val="000000"/>
          <w:sz w:val="20"/>
          <w:szCs w:val="20"/>
        </w:rPr>
        <w:t>《上海摩登》，</w:t>
      </w:r>
      <w:r w:rsidR="00157D4A">
        <w:rPr>
          <w:rFonts w:hint="eastAsia"/>
          <w:color w:val="000000"/>
          <w:sz w:val="20"/>
          <w:szCs w:val="20"/>
        </w:rPr>
        <w:t>毛尖译，</w:t>
      </w:r>
      <w:r w:rsidR="00157D4A" w:rsidRPr="00157D4A">
        <w:rPr>
          <w:rFonts w:hint="eastAsia"/>
          <w:color w:val="000000"/>
          <w:sz w:val="20"/>
          <w:szCs w:val="20"/>
        </w:rPr>
        <w:t>北京大学出版社，</w:t>
      </w:r>
      <w:r w:rsidR="00157D4A" w:rsidRPr="00157D4A">
        <w:rPr>
          <w:rFonts w:ascii="Times New Roman" w:hAnsi="Times New Roman"/>
          <w:color w:val="000000"/>
          <w:sz w:val="20"/>
          <w:szCs w:val="20"/>
        </w:rPr>
        <w:t>2001</w:t>
      </w:r>
      <w:r w:rsidR="00157D4A" w:rsidRPr="00157D4A">
        <w:rPr>
          <w:rFonts w:hint="eastAsia"/>
          <w:color w:val="000000"/>
          <w:sz w:val="20"/>
          <w:szCs w:val="20"/>
        </w:rPr>
        <w:t>年版</w:t>
      </w:r>
      <w:r>
        <w:rPr>
          <w:rFonts w:hint="eastAsia"/>
          <w:color w:val="000000"/>
          <w:sz w:val="20"/>
          <w:szCs w:val="20"/>
        </w:rPr>
        <w:t>；</w:t>
      </w:r>
    </w:p>
    <w:p w14:paraId="3C8ED05C" w14:textId="43EA5446" w:rsidR="00A30E7A" w:rsidRPr="00A30E7A" w:rsidRDefault="00A30E7A" w:rsidP="00A30E7A">
      <w:pPr>
        <w:pStyle w:val="a9"/>
        <w:numPr>
          <w:ilvl w:val="0"/>
          <w:numId w:val="29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 w:rsidRPr="00A30E7A">
        <w:rPr>
          <w:rFonts w:hint="eastAsia"/>
          <w:color w:val="000000"/>
          <w:sz w:val="20"/>
          <w:szCs w:val="20"/>
        </w:rPr>
        <w:t>张登林</w:t>
      </w:r>
      <w:r>
        <w:rPr>
          <w:rFonts w:hint="eastAsia"/>
          <w:color w:val="000000"/>
          <w:sz w:val="20"/>
          <w:szCs w:val="20"/>
        </w:rPr>
        <w:t>：</w:t>
      </w:r>
      <w:r w:rsidRPr="00A30E7A">
        <w:rPr>
          <w:rFonts w:hint="eastAsia"/>
          <w:color w:val="000000"/>
          <w:sz w:val="20"/>
          <w:szCs w:val="20"/>
        </w:rPr>
        <w:t>《上海市民文化与现代通俗小说》</w:t>
      </w:r>
      <w:r>
        <w:rPr>
          <w:rFonts w:hint="eastAsia"/>
          <w:color w:val="000000"/>
          <w:sz w:val="20"/>
          <w:szCs w:val="20"/>
        </w:rPr>
        <w:t>，</w:t>
      </w:r>
      <w:r w:rsidRPr="00A30E7A">
        <w:rPr>
          <w:rFonts w:hint="eastAsia"/>
          <w:color w:val="000000"/>
          <w:sz w:val="20"/>
          <w:szCs w:val="20"/>
        </w:rPr>
        <w:t>上海文化出版，</w:t>
      </w:r>
      <w:r w:rsidRPr="00A30E7A">
        <w:rPr>
          <w:rFonts w:ascii="Times New Roman" w:hAnsi="Times New Roman"/>
          <w:color w:val="000000"/>
          <w:sz w:val="20"/>
          <w:szCs w:val="20"/>
        </w:rPr>
        <w:t>2012</w:t>
      </w:r>
      <w:r w:rsidRPr="00A30E7A">
        <w:rPr>
          <w:rFonts w:hint="eastAsia"/>
          <w:color w:val="000000"/>
          <w:sz w:val="20"/>
          <w:szCs w:val="20"/>
        </w:rPr>
        <w:t>年版</w:t>
      </w:r>
      <w:r>
        <w:rPr>
          <w:rFonts w:hint="eastAsia"/>
          <w:color w:val="000000"/>
          <w:sz w:val="20"/>
          <w:szCs w:val="20"/>
        </w:rPr>
        <w:t>。</w:t>
      </w:r>
    </w:p>
    <w:p w14:paraId="671B2698" w14:textId="53EA33B0" w:rsidR="00F214E6" w:rsidRDefault="00FC2FD3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6941D1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EE44DC" w:rsidRPr="00EE44DC">
        <w:rPr>
          <w:rFonts w:hint="eastAsia"/>
          <w:color w:val="000000"/>
          <w:sz w:val="20"/>
          <w:szCs w:val="20"/>
        </w:rPr>
        <w:t>无</w:t>
      </w:r>
    </w:p>
    <w:p w14:paraId="17A483AA" w14:textId="5EA2F7F2" w:rsidR="00F214E6" w:rsidRDefault="00FC2FD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2E6903">
        <w:rPr>
          <w:rFonts w:hint="eastAsia"/>
          <w:color w:val="000000"/>
          <w:sz w:val="20"/>
          <w:szCs w:val="20"/>
        </w:rPr>
        <w:t>无</w:t>
      </w:r>
      <w:r w:rsidR="002E6903">
        <w:rPr>
          <w:color w:val="000000"/>
          <w:sz w:val="20"/>
          <w:szCs w:val="20"/>
        </w:rPr>
        <w:t xml:space="preserve"> </w:t>
      </w:r>
    </w:p>
    <w:p w14:paraId="1D5BE08F" w14:textId="77777777" w:rsidR="00F214E6" w:rsidRDefault="00FC2FD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52CADEB6" w14:textId="008F4FE3" w:rsidR="00C11085" w:rsidRPr="00C11085" w:rsidRDefault="00C11085" w:rsidP="00C1108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C11085">
        <w:rPr>
          <w:rFonts w:hint="eastAsia"/>
          <w:color w:val="000000"/>
          <w:sz w:val="20"/>
          <w:szCs w:val="20"/>
        </w:rPr>
        <w:t>西方侦探小说的</w:t>
      </w:r>
      <w:r w:rsidR="00CD7AE0">
        <w:rPr>
          <w:rFonts w:hint="eastAsia"/>
          <w:color w:val="000000"/>
          <w:sz w:val="20"/>
          <w:szCs w:val="20"/>
        </w:rPr>
        <w:t>产生</w:t>
      </w:r>
      <w:r w:rsidRPr="00C11085">
        <w:rPr>
          <w:rFonts w:hint="eastAsia"/>
          <w:color w:val="000000"/>
          <w:sz w:val="20"/>
          <w:szCs w:val="20"/>
        </w:rPr>
        <w:t>与</w:t>
      </w:r>
      <w:r w:rsidR="00A64532">
        <w:rPr>
          <w:rFonts w:hint="eastAsia"/>
          <w:color w:val="000000"/>
          <w:sz w:val="20"/>
          <w:szCs w:val="20"/>
        </w:rPr>
        <w:t>近现代</w:t>
      </w:r>
      <w:r w:rsidRPr="00C11085">
        <w:rPr>
          <w:rFonts w:hint="eastAsia"/>
          <w:color w:val="000000"/>
          <w:sz w:val="20"/>
          <w:szCs w:val="20"/>
        </w:rPr>
        <w:t>城市的兴起</w:t>
      </w:r>
      <w:r>
        <w:rPr>
          <w:rFonts w:hint="eastAsia"/>
          <w:color w:val="000000"/>
          <w:sz w:val="20"/>
          <w:szCs w:val="20"/>
        </w:rPr>
        <w:t>密不可分。</w:t>
      </w:r>
      <w:r w:rsidR="00A64532">
        <w:rPr>
          <w:rFonts w:hint="eastAsia"/>
          <w:color w:val="000000"/>
          <w:sz w:val="20"/>
          <w:szCs w:val="20"/>
        </w:rPr>
        <w:t>近现</w:t>
      </w:r>
      <w:r>
        <w:rPr>
          <w:rFonts w:hint="eastAsia"/>
          <w:color w:val="000000"/>
          <w:sz w:val="20"/>
          <w:szCs w:val="20"/>
        </w:rPr>
        <w:t>代大都市的</w:t>
      </w:r>
      <w:r w:rsidRPr="00C11085">
        <w:rPr>
          <w:rFonts w:hint="eastAsia"/>
          <w:color w:val="000000"/>
          <w:sz w:val="20"/>
          <w:szCs w:val="20"/>
        </w:rPr>
        <w:t>出现</w:t>
      </w:r>
      <w:r>
        <w:rPr>
          <w:rFonts w:hint="eastAsia"/>
          <w:color w:val="000000"/>
          <w:sz w:val="20"/>
          <w:szCs w:val="20"/>
        </w:rPr>
        <w:t>，</w:t>
      </w:r>
      <w:r w:rsidRPr="00C11085">
        <w:rPr>
          <w:rFonts w:hint="eastAsia"/>
          <w:color w:val="000000"/>
          <w:sz w:val="20"/>
          <w:szCs w:val="20"/>
        </w:rPr>
        <w:t>打破了</w:t>
      </w:r>
      <w:r w:rsidR="00A64532">
        <w:rPr>
          <w:rFonts w:hint="eastAsia"/>
          <w:color w:val="000000"/>
          <w:sz w:val="20"/>
          <w:szCs w:val="20"/>
        </w:rPr>
        <w:t>前现代</w:t>
      </w:r>
      <w:r w:rsidRPr="00C11085">
        <w:rPr>
          <w:rFonts w:hint="eastAsia"/>
          <w:color w:val="000000"/>
          <w:sz w:val="20"/>
          <w:szCs w:val="20"/>
        </w:rPr>
        <w:t>文明自给自足、</w:t>
      </w:r>
      <w:r>
        <w:rPr>
          <w:rFonts w:hint="eastAsia"/>
          <w:color w:val="000000"/>
          <w:sz w:val="20"/>
          <w:szCs w:val="20"/>
        </w:rPr>
        <w:t>相对封闭</w:t>
      </w:r>
      <w:r w:rsidRPr="00C11085">
        <w:rPr>
          <w:rFonts w:hint="eastAsia"/>
          <w:color w:val="000000"/>
          <w:sz w:val="20"/>
          <w:szCs w:val="20"/>
        </w:rPr>
        <w:t>的群落结构。</w:t>
      </w:r>
      <w:r>
        <w:rPr>
          <w:rFonts w:hint="eastAsia"/>
          <w:color w:val="000000"/>
          <w:sz w:val="20"/>
          <w:szCs w:val="20"/>
        </w:rPr>
        <w:t>都市</w:t>
      </w:r>
      <w:r w:rsidRPr="00C11085">
        <w:rPr>
          <w:rFonts w:hint="eastAsia"/>
          <w:color w:val="000000"/>
          <w:sz w:val="20"/>
          <w:szCs w:val="20"/>
        </w:rPr>
        <w:t>是开放的，聚集了</w:t>
      </w:r>
      <w:r>
        <w:rPr>
          <w:rFonts w:hint="eastAsia"/>
          <w:color w:val="000000"/>
          <w:sz w:val="20"/>
          <w:szCs w:val="20"/>
        </w:rPr>
        <w:t>五湖四海</w:t>
      </w:r>
      <w:r w:rsidRPr="00C11085">
        <w:rPr>
          <w:rFonts w:hint="eastAsia"/>
          <w:color w:val="000000"/>
          <w:sz w:val="20"/>
          <w:szCs w:val="20"/>
        </w:rPr>
        <w:t>的脸孔，人群不断流动，催生</w:t>
      </w:r>
      <w:r w:rsidR="005C6677">
        <w:rPr>
          <w:rFonts w:hint="eastAsia"/>
          <w:color w:val="000000"/>
          <w:sz w:val="20"/>
          <w:szCs w:val="20"/>
        </w:rPr>
        <w:t>了</w:t>
      </w:r>
      <w:r w:rsidRPr="00C11085">
        <w:rPr>
          <w:rFonts w:hint="eastAsia"/>
          <w:color w:val="000000"/>
          <w:sz w:val="20"/>
          <w:szCs w:val="20"/>
        </w:rPr>
        <w:t>混乱</w:t>
      </w:r>
      <w:r>
        <w:rPr>
          <w:rFonts w:hint="eastAsia"/>
          <w:color w:val="000000"/>
          <w:sz w:val="20"/>
          <w:szCs w:val="20"/>
        </w:rPr>
        <w:t>与</w:t>
      </w:r>
      <w:r w:rsidRPr="00C11085">
        <w:rPr>
          <w:rFonts w:hint="eastAsia"/>
          <w:color w:val="000000"/>
          <w:sz w:val="20"/>
          <w:szCs w:val="20"/>
        </w:rPr>
        <w:t>不安</w:t>
      </w:r>
      <w:r>
        <w:rPr>
          <w:rFonts w:hint="eastAsia"/>
          <w:color w:val="000000"/>
          <w:sz w:val="20"/>
          <w:szCs w:val="20"/>
        </w:rPr>
        <w:t>；</w:t>
      </w:r>
      <w:r w:rsidR="00A64532">
        <w:rPr>
          <w:rFonts w:hint="eastAsia"/>
          <w:color w:val="000000"/>
          <w:sz w:val="20"/>
          <w:szCs w:val="20"/>
        </w:rPr>
        <w:t>耀眼</w:t>
      </w:r>
      <w:r w:rsidRPr="00C11085">
        <w:rPr>
          <w:rFonts w:hint="eastAsia"/>
          <w:color w:val="000000"/>
          <w:sz w:val="20"/>
          <w:szCs w:val="20"/>
        </w:rPr>
        <w:t>的</w:t>
      </w:r>
      <w:r w:rsidR="00A64532">
        <w:rPr>
          <w:rFonts w:hint="eastAsia"/>
          <w:color w:val="000000"/>
          <w:sz w:val="20"/>
          <w:szCs w:val="20"/>
        </w:rPr>
        <w:t>霓虹灯</w:t>
      </w:r>
      <w:r w:rsidRPr="00C11085">
        <w:rPr>
          <w:rFonts w:hint="eastAsia"/>
          <w:color w:val="000000"/>
          <w:sz w:val="20"/>
          <w:szCs w:val="20"/>
        </w:rPr>
        <w:t>背后，存在着罪恶的</w:t>
      </w:r>
      <w:r w:rsidR="00C01C07">
        <w:rPr>
          <w:rFonts w:hint="eastAsia"/>
          <w:color w:val="000000"/>
          <w:sz w:val="20"/>
          <w:szCs w:val="20"/>
        </w:rPr>
        <w:t>阴影</w:t>
      </w:r>
      <w:r w:rsidR="00A64532">
        <w:rPr>
          <w:rFonts w:hint="eastAsia"/>
          <w:color w:val="000000"/>
          <w:sz w:val="20"/>
          <w:szCs w:val="20"/>
        </w:rPr>
        <w:t>。</w:t>
      </w:r>
      <w:r w:rsidRPr="00C11085">
        <w:rPr>
          <w:rFonts w:hint="eastAsia"/>
          <w:color w:val="000000"/>
          <w:sz w:val="20"/>
          <w:szCs w:val="20"/>
        </w:rPr>
        <w:t>侦探小说</w:t>
      </w:r>
      <w:r w:rsidR="00377117">
        <w:rPr>
          <w:rFonts w:hint="eastAsia"/>
          <w:color w:val="000000"/>
          <w:sz w:val="20"/>
          <w:szCs w:val="20"/>
        </w:rPr>
        <w:t>的情节</w:t>
      </w:r>
      <w:r w:rsidRPr="00C11085">
        <w:rPr>
          <w:rFonts w:hint="eastAsia"/>
          <w:color w:val="000000"/>
          <w:sz w:val="20"/>
          <w:szCs w:val="20"/>
        </w:rPr>
        <w:t>在这一舞台上展开。侦探</w:t>
      </w:r>
      <w:r w:rsidR="00015B41">
        <w:rPr>
          <w:rFonts w:hint="eastAsia"/>
          <w:color w:val="000000"/>
          <w:sz w:val="20"/>
          <w:szCs w:val="20"/>
        </w:rPr>
        <w:t>作为</w:t>
      </w:r>
      <w:r w:rsidR="00CD7AE0">
        <w:rPr>
          <w:rFonts w:hint="eastAsia"/>
          <w:color w:val="000000"/>
          <w:sz w:val="20"/>
          <w:szCs w:val="20"/>
        </w:rPr>
        <w:t>其</w:t>
      </w:r>
      <w:r w:rsidR="00015B41">
        <w:rPr>
          <w:rFonts w:hint="eastAsia"/>
          <w:color w:val="000000"/>
          <w:sz w:val="20"/>
          <w:szCs w:val="20"/>
        </w:rPr>
        <w:t>主人公</w:t>
      </w:r>
      <w:r w:rsidRPr="00C11085">
        <w:rPr>
          <w:rFonts w:hint="eastAsia"/>
          <w:color w:val="000000"/>
          <w:sz w:val="20"/>
          <w:szCs w:val="20"/>
        </w:rPr>
        <w:t>，游荡在</w:t>
      </w:r>
      <w:r w:rsidR="00377117">
        <w:rPr>
          <w:rFonts w:hint="eastAsia"/>
          <w:color w:val="000000"/>
          <w:sz w:val="20"/>
          <w:szCs w:val="20"/>
        </w:rPr>
        <w:t>都市</w:t>
      </w:r>
      <w:r w:rsidRPr="00C11085">
        <w:rPr>
          <w:rFonts w:hint="eastAsia"/>
          <w:color w:val="000000"/>
          <w:sz w:val="20"/>
          <w:szCs w:val="20"/>
        </w:rPr>
        <w:t>里，捕捉着稍纵即逝的</w:t>
      </w:r>
      <w:proofErr w:type="gramStart"/>
      <w:r w:rsidR="00C01C07">
        <w:rPr>
          <w:rFonts w:hint="eastAsia"/>
          <w:color w:val="000000"/>
          <w:sz w:val="20"/>
          <w:szCs w:val="20"/>
        </w:rPr>
        <w:t>讯息</w:t>
      </w:r>
      <w:proofErr w:type="gramEnd"/>
      <w:r w:rsidRPr="00C11085">
        <w:rPr>
          <w:rFonts w:hint="eastAsia"/>
          <w:color w:val="000000"/>
          <w:sz w:val="20"/>
          <w:szCs w:val="20"/>
        </w:rPr>
        <w:t>，对</w:t>
      </w:r>
      <w:r w:rsidR="00377117">
        <w:rPr>
          <w:rFonts w:hint="eastAsia"/>
          <w:color w:val="000000"/>
          <w:sz w:val="20"/>
          <w:szCs w:val="20"/>
        </w:rPr>
        <w:t>城市生活的细节</w:t>
      </w:r>
      <w:r w:rsidRPr="00C11085">
        <w:rPr>
          <w:rFonts w:hint="eastAsia"/>
          <w:color w:val="000000"/>
          <w:sz w:val="20"/>
          <w:szCs w:val="20"/>
        </w:rPr>
        <w:t>无比</w:t>
      </w:r>
      <w:r w:rsidR="00377117">
        <w:rPr>
          <w:rFonts w:hint="eastAsia"/>
          <w:color w:val="000000"/>
          <w:sz w:val="20"/>
          <w:szCs w:val="20"/>
        </w:rPr>
        <w:t>熟悉</w:t>
      </w:r>
      <w:r w:rsidRPr="00C11085">
        <w:rPr>
          <w:rFonts w:hint="eastAsia"/>
          <w:color w:val="000000"/>
          <w:sz w:val="20"/>
          <w:szCs w:val="20"/>
        </w:rPr>
        <w:t>，这使侦探小说</w:t>
      </w:r>
      <w:r w:rsidR="00377117">
        <w:rPr>
          <w:rFonts w:hint="eastAsia"/>
          <w:color w:val="000000"/>
          <w:sz w:val="20"/>
          <w:szCs w:val="20"/>
        </w:rPr>
        <w:t>充满</w:t>
      </w:r>
      <w:r w:rsidRPr="00C11085">
        <w:rPr>
          <w:rFonts w:hint="eastAsia"/>
          <w:color w:val="000000"/>
          <w:sz w:val="20"/>
          <w:szCs w:val="20"/>
        </w:rPr>
        <w:t>了都市</w:t>
      </w:r>
      <w:r w:rsidR="00A64532">
        <w:rPr>
          <w:rFonts w:hint="eastAsia"/>
          <w:color w:val="000000"/>
          <w:sz w:val="20"/>
          <w:szCs w:val="20"/>
        </w:rPr>
        <w:t>气息</w:t>
      </w:r>
      <w:r w:rsidRPr="00C11085">
        <w:rPr>
          <w:rFonts w:hint="eastAsia"/>
          <w:color w:val="000000"/>
          <w:sz w:val="20"/>
          <w:szCs w:val="20"/>
        </w:rPr>
        <w:t>。</w:t>
      </w:r>
    </w:p>
    <w:p w14:paraId="68C29295" w14:textId="1960DDC3" w:rsidR="00F214E6" w:rsidRDefault="00C11085" w:rsidP="00C1108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我国</w:t>
      </w:r>
      <w:r w:rsidRPr="00C11085">
        <w:rPr>
          <w:rFonts w:hint="eastAsia"/>
          <w:color w:val="000000"/>
          <w:sz w:val="20"/>
          <w:szCs w:val="20"/>
        </w:rPr>
        <w:t>近代侦探小说亦</w:t>
      </w:r>
      <w:r w:rsidR="00A64532">
        <w:rPr>
          <w:rFonts w:hint="eastAsia"/>
          <w:color w:val="000000"/>
          <w:sz w:val="20"/>
          <w:szCs w:val="20"/>
        </w:rPr>
        <w:t>诞生于</w:t>
      </w:r>
      <w:r w:rsidRPr="00C11085">
        <w:rPr>
          <w:rFonts w:hint="eastAsia"/>
          <w:color w:val="000000"/>
          <w:sz w:val="20"/>
          <w:szCs w:val="20"/>
        </w:rPr>
        <w:t>繁华</w:t>
      </w:r>
      <w:r w:rsidR="00015B41">
        <w:rPr>
          <w:rFonts w:hint="eastAsia"/>
          <w:color w:val="000000"/>
          <w:sz w:val="20"/>
          <w:szCs w:val="20"/>
        </w:rPr>
        <w:t>的</w:t>
      </w:r>
      <w:r w:rsidRPr="00C11085">
        <w:rPr>
          <w:rFonts w:hint="eastAsia"/>
          <w:color w:val="000000"/>
          <w:sz w:val="20"/>
          <w:szCs w:val="20"/>
        </w:rPr>
        <w:t>大都市上海，上述</w:t>
      </w:r>
      <w:r w:rsidR="00377117">
        <w:rPr>
          <w:rFonts w:hint="eastAsia"/>
          <w:color w:val="000000"/>
          <w:sz w:val="20"/>
          <w:szCs w:val="20"/>
        </w:rPr>
        <w:t>各方面</w:t>
      </w:r>
      <w:r w:rsidRPr="00C11085">
        <w:rPr>
          <w:rFonts w:hint="eastAsia"/>
          <w:color w:val="000000"/>
          <w:sz w:val="20"/>
          <w:szCs w:val="20"/>
        </w:rPr>
        <w:t>在</w:t>
      </w:r>
      <w:r w:rsidR="00A64532">
        <w:rPr>
          <w:rFonts w:hint="eastAsia"/>
          <w:color w:val="000000"/>
          <w:sz w:val="20"/>
          <w:szCs w:val="20"/>
        </w:rPr>
        <w:t>其内容</w:t>
      </w:r>
      <w:r w:rsidRPr="00C11085">
        <w:rPr>
          <w:rFonts w:hint="eastAsia"/>
          <w:color w:val="000000"/>
          <w:sz w:val="20"/>
          <w:szCs w:val="20"/>
        </w:rPr>
        <w:t>中均有</w:t>
      </w:r>
      <w:r w:rsidR="00015B41">
        <w:rPr>
          <w:rFonts w:hint="eastAsia"/>
          <w:color w:val="000000"/>
          <w:sz w:val="20"/>
          <w:szCs w:val="20"/>
        </w:rPr>
        <w:t>所</w:t>
      </w:r>
      <w:r w:rsidR="00A64532">
        <w:rPr>
          <w:rFonts w:hint="eastAsia"/>
          <w:color w:val="000000"/>
          <w:sz w:val="20"/>
          <w:szCs w:val="20"/>
        </w:rPr>
        <w:t>体现</w:t>
      </w:r>
      <w:r w:rsidRPr="00C11085">
        <w:rPr>
          <w:rFonts w:hint="eastAsia"/>
          <w:color w:val="000000"/>
          <w:sz w:val="20"/>
          <w:szCs w:val="20"/>
        </w:rPr>
        <w:t>，并带有</w:t>
      </w:r>
      <w:r w:rsidR="00CD7AE0">
        <w:rPr>
          <w:rFonts w:hint="eastAsia"/>
          <w:color w:val="000000"/>
          <w:sz w:val="20"/>
          <w:szCs w:val="20"/>
        </w:rPr>
        <w:t>鲜明</w:t>
      </w:r>
      <w:r w:rsidRPr="00C11085">
        <w:rPr>
          <w:rFonts w:hint="eastAsia"/>
          <w:color w:val="000000"/>
          <w:sz w:val="20"/>
          <w:szCs w:val="20"/>
        </w:rPr>
        <w:t>的本土化特征</w:t>
      </w:r>
      <w:r>
        <w:rPr>
          <w:rFonts w:hint="eastAsia"/>
          <w:color w:val="000000"/>
          <w:sz w:val="20"/>
          <w:szCs w:val="20"/>
        </w:rPr>
        <w:t>，</w:t>
      </w:r>
      <w:r w:rsidR="00015B41">
        <w:rPr>
          <w:rFonts w:hint="eastAsia"/>
          <w:color w:val="000000"/>
          <w:sz w:val="20"/>
          <w:szCs w:val="20"/>
        </w:rPr>
        <w:t>小说本身亦</w:t>
      </w:r>
      <w:r w:rsidR="00CD7AE0">
        <w:rPr>
          <w:rFonts w:hint="eastAsia"/>
          <w:color w:val="000000"/>
          <w:sz w:val="20"/>
          <w:szCs w:val="20"/>
        </w:rPr>
        <w:t>呈现</w:t>
      </w:r>
      <w:r w:rsidR="00015B41">
        <w:rPr>
          <w:rFonts w:hint="eastAsia"/>
          <w:color w:val="000000"/>
          <w:sz w:val="20"/>
          <w:szCs w:val="20"/>
        </w:rPr>
        <w:t>出</w:t>
      </w:r>
      <w:r>
        <w:rPr>
          <w:rFonts w:hint="eastAsia"/>
          <w:color w:val="000000"/>
          <w:sz w:val="20"/>
          <w:szCs w:val="20"/>
        </w:rPr>
        <w:t>相当程度的趣味性与审美价值。</w:t>
      </w:r>
      <w:r w:rsidR="00015B41">
        <w:rPr>
          <w:rFonts w:hint="eastAsia"/>
          <w:color w:val="000000"/>
          <w:sz w:val="20"/>
          <w:szCs w:val="20"/>
        </w:rPr>
        <w:t>本课程旨在</w:t>
      </w:r>
      <w:r w:rsidR="00564023">
        <w:rPr>
          <w:rFonts w:hint="eastAsia"/>
          <w:color w:val="000000"/>
          <w:sz w:val="20"/>
          <w:szCs w:val="20"/>
        </w:rPr>
        <w:t>介绍、解读一批</w:t>
      </w:r>
      <w:r w:rsidR="00015B41">
        <w:rPr>
          <w:rFonts w:hint="eastAsia"/>
          <w:color w:val="000000"/>
          <w:sz w:val="20"/>
          <w:szCs w:val="20"/>
        </w:rPr>
        <w:t>具有代表性的民国侦探小说</w:t>
      </w:r>
      <w:r w:rsidR="00564023">
        <w:rPr>
          <w:rFonts w:hint="eastAsia"/>
          <w:color w:val="000000"/>
          <w:sz w:val="20"/>
          <w:szCs w:val="20"/>
        </w:rPr>
        <w:t>作品</w:t>
      </w:r>
      <w:r w:rsidR="00015B41">
        <w:rPr>
          <w:rFonts w:hint="eastAsia"/>
          <w:color w:val="000000"/>
          <w:sz w:val="20"/>
          <w:szCs w:val="20"/>
        </w:rPr>
        <w:t>，</w:t>
      </w:r>
      <w:r w:rsidR="00C01C07">
        <w:rPr>
          <w:rFonts w:hint="eastAsia"/>
          <w:color w:val="000000"/>
          <w:sz w:val="20"/>
          <w:szCs w:val="20"/>
        </w:rPr>
        <w:t>从一个侧面管窥以上海为代表的近代都市生活与社会思潮，</w:t>
      </w:r>
      <w:r w:rsidR="00CD7AE0">
        <w:rPr>
          <w:rFonts w:hint="eastAsia"/>
          <w:color w:val="000000"/>
          <w:sz w:val="20"/>
          <w:szCs w:val="20"/>
        </w:rPr>
        <w:t>并适当探讨“中国现代性”问题</w:t>
      </w:r>
      <w:r w:rsidRPr="00C11085">
        <w:rPr>
          <w:rFonts w:hint="eastAsia"/>
          <w:color w:val="000000"/>
          <w:sz w:val="20"/>
          <w:szCs w:val="20"/>
        </w:rPr>
        <w:t>。</w:t>
      </w:r>
    </w:p>
    <w:p w14:paraId="064E5534" w14:textId="79A481E0" w:rsidR="00F214E6" w:rsidRDefault="00FC2FD3" w:rsidP="002E690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3C72241E" w14:textId="68EA0559" w:rsidR="00A21815" w:rsidRPr="00CD3AE0" w:rsidRDefault="002E6903" w:rsidP="00CD3AE0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黑体" w:eastAsia="黑体" w:hAnsi="宋体"/>
          <w:sz w:val="24"/>
        </w:rPr>
      </w:pPr>
      <w:r>
        <w:rPr>
          <w:rFonts w:hint="eastAsia"/>
          <w:color w:val="000000"/>
          <w:sz w:val="20"/>
          <w:szCs w:val="20"/>
        </w:rPr>
        <w:t>建议对</w:t>
      </w:r>
      <w:r w:rsidR="00BF2843">
        <w:rPr>
          <w:rFonts w:hint="eastAsia"/>
          <w:color w:val="000000"/>
          <w:sz w:val="20"/>
          <w:szCs w:val="20"/>
        </w:rPr>
        <w:t>民国社会文化史、文学史及侦探小说</w:t>
      </w:r>
      <w:r w:rsidR="00C60E30">
        <w:rPr>
          <w:rFonts w:hint="eastAsia"/>
          <w:color w:val="000000"/>
          <w:sz w:val="20"/>
          <w:szCs w:val="20"/>
        </w:rPr>
        <w:t>感兴趣的同学选修</w:t>
      </w:r>
      <w:r>
        <w:rPr>
          <w:rFonts w:hint="eastAsia"/>
          <w:color w:val="000000"/>
          <w:sz w:val="20"/>
          <w:szCs w:val="20"/>
        </w:rPr>
        <w:t>。</w:t>
      </w:r>
    </w:p>
    <w:p w14:paraId="2350B90C" w14:textId="01E0597C" w:rsidR="00F214E6" w:rsidRDefault="00FC2FD3" w:rsidP="002E690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2E6903">
        <w:rPr>
          <w:rFonts w:ascii="黑体" w:eastAsia="黑体" w:hAnsi="宋体" w:hint="eastAsia"/>
          <w:sz w:val="24"/>
        </w:rPr>
        <w:t>四、</w:t>
      </w:r>
      <w:r w:rsidRPr="002E6903">
        <w:rPr>
          <w:rFonts w:ascii="黑体" w:eastAsia="黑体" w:hAnsi="宋体"/>
          <w:sz w:val="24"/>
        </w:rPr>
        <w:t>课程</w:t>
      </w:r>
      <w:r w:rsidRPr="002E6903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746" w:tblpY="152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240"/>
        <w:gridCol w:w="3575"/>
        <w:gridCol w:w="1622"/>
        <w:gridCol w:w="1469"/>
      </w:tblGrid>
      <w:tr w:rsidR="002E6903" w:rsidRPr="002E6903" w14:paraId="06418084" w14:textId="77777777" w:rsidTr="00694F19">
        <w:tc>
          <w:tcPr>
            <w:tcW w:w="359" w:type="pct"/>
            <w:vAlign w:val="center"/>
          </w:tcPr>
          <w:p w14:paraId="35E027E8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28" w:type="pct"/>
            <w:vAlign w:val="center"/>
          </w:tcPr>
          <w:p w14:paraId="7367CCB7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02575B9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097" w:type="pct"/>
            <w:vAlign w:val="center"/>
          </w:tcPr>
          <w:p w14:paraId="6822341D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952" w:type="pct"/>
            <w:vAlign w:val="center"/>
          </w:tcPr>
          <w:p w14:paraId="03362AC2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862" w:type="pct"/>
            <w:vAlign w:val="center"/>
          </w:tcPr>
          <w:p w14:paraId="50130F5F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E6903" w:rsidRPr="002E6903" w14:paraId="4A212975" w14:textId="77777777" w:rsidTr="00694F19">
        <w:tc>
          <w:tcPr>
            <w:tcW w:w="359" w:type="pct"/>
            <w:vAlign w:val="center"/>
          </w:tcPr>
          <w:p w14:paraId="19EBF9A2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pct"/>
            <w:vAlign w:val="center"/>
          </w:tcPr>
          <w:p w14:paraId="0CD47FBD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LO112</w:t>
            </w:r>
          </w:p>
        </w:tc>
        <w:tc>
          <w:tcPr>
            <w:tcW w:w="2097" w:type="pct"/>
            <w:vAlign w:val="center"/>
          </w:tcPr>
          <w:p w14:paraId="4F353EDD" w14:textId="77777777" w:rsidR="002E6903" w:rsidRPr="002E6903" w:rsidRDefault="002E6903" w:rsidP="002E69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能在课堂上就教学内容主动提问、表达自己的看法、与教师及其他学生交流；</w:t>
            </w:r>
          </w:p>
          <w:p w14:paraId="48B98FE2" w14:textId="77777777" w:rsidR="002E6903" w:rsidRPr="002E6903" w:rsidRDefault="002E6903" w:rsidP="002E69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lastRenderedPageBreak/>
              <w:t>学会写合格的小论文作业，观点明确、行文流畅、思路清晰。</w:t>
            </w:r>
          </w:p>
        </w:tc>
        <w:tc>
          <w:tcPr>
            <w:tcW w:w="952" w:type="pct"/>
            <w:vAlign w:val="center"/>
          </w:tcPr>
          <w:p w14:paraId="11D1A4A6" w14:textId="77777777" w:rsidR="002E6903" w:rsidRPr="002E6903" w:rsidRDefault="002E6903" w:rsidP="002E690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 w:hint="cs"/>
                <w:color w:val="000000"/>
                <w:sz w:val="20"/>
                <w:szCs w:val="20"/>
              </w:rPr>
              <w:lastRenderedPageBreak/>
              <w:t>1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E690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课堂教学及讨论；</w:t>
            </w:r>
          </w:p>
          <w:p w14:paraId="32A63C16" w14:textId="5AF7B7E9" w:rsidR="002E6903" w:rsidRPr="002E6903" w:rsidRDefault="002E6903" w:rsidP="002E6903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E690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学生撰写提</w:t>
            </w:r>
            <w:r w:rsidRPr="002E6903">
              <w:rPr>
                <w:rFonts w:ascii="Times New Roman" w:hAnsi="Times New Roman" w:hint="eastAsia"/>
                <w:color w:val="000000"/>
                <w:sz w:val="20"/>
                <w:szCs w:val="20"/>
              </w:rPr>
              <w:lastRenderedPageBreak/>
              <w:t>交作业，教师批改后讲解。</w:t>
            </w:r>
          </w:p>
        </w:tc>
        <w:tc>
          <w:tcPr>
            <w:tcW w:w="862" w:type="pct"/>
            <w:vAlign w:val="center"/>
          </w:tcPr>
          <w:p w14:paraId="2E5BF248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lastRenderedPageBreak/>
              <w:t>课堂表现评价</w:t>
            </w:r>
          </w:p>
          <w:p w14:paraId="186A8947" w14:textId="77777777" w:rsidR="002E6903" w:rsidRPr="002E6903" w:rsidRDefault="002E6903" w:rsidP="002E6903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 w:rsidR="002E6903" w:rsidRPr="002E6903" w14:paraId="33F90325" w14:textId="77777777" w:rsidTr="00694F19">
        <w:tc>
          <w:tcPr>
            <w:tcW w:w="359" w:type="pct"/>
            <w:vAlign w:val="center"/>
          </w:tcPr>
          <w:p w14:paraId="75403DF9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pct"/>
            <w:vAlign w:val="center"/>
          </w:tcPr>
          <w:p w14:paraId="3C967CCF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LO711</w:t>
            </w:r>
          </w:p>
        </w:tc>
        <w:tc>
          <w:tcPr>
            <w:tcW w:w="2097" w:type="pct"/>
            <w:vAlign w:val="center"/>
          </w:tcPr>
          <w:p w14:paraId="743ED4B5" w14:textId="2FE67D6F" w:rsidR="002E6903" w:rsidRPr="002E6903" w:rsidRDefault="00431E86" w:rsidP="002E6903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了解民国侦探小说产生的时代背景、思想</w:t>
            </w:r>
            <w:r w:rsidR="00C358E2">
              <w:rPr>
                <w:rFonts w:hint="eastAsia"/>
                <w:color w:val="000000"/>
                <w:sz w:val="20"/>
                <w:szCs w:val="20"/>
              </w:rPr>
              <w:t>观念</w:t>
            </w:r>
            <w:r>
              <w:rPr>
                <w:rFonts w:hint="eastAsia"/>
                <w:color w:val="000000"/>
                <w:sz w:val="20"/>
                <w:szCs w:val="20"/>
              </w:rPr>
              <w:t>背景与小说内容</w:t>
            </w:r>
            <w:r w:rsidR="00C358E2"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t>深入理解小说体现出的以近现代大都市为依托的现代性与“传统中国”的碰撞与交融。</w:t>
            </w:r>
          </w:p>
        </w:tc>
        <w:tc>
          <w:tcPr>
            <w:tcW w:w="952" w:type="pct"/>
            <w:vAlign w:val="center"/>
          </w:tcPr>
          <w:p w14:paraId="297316D8" w14:textId="77777777" w:rsidR="002E6903" w:rsidRPr="002E6903" w:rsidRDefault="002E6903" w:rsidP="002E690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课堂教学及讨论；</w:t>
            </w:r>
          </w:p>
          <w:p w14:paraId="3F40364F" w14:textId="6C574553" w:rsidR="002E6903" w:rsidRPr="002E6903" w:rsidRDefault="002E6903" w:rsidP="002E6903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学生撰写提交作业，教师批改后讲解。</w:t>
            </w:r>
          </w:p>
        </w:tc>
        <w:tc>
          <w:tcPr>
            <w:tcW w:w="862" w:type="pct"/>
            <w:vAlign w:val="center"/>
          </w:tcPr>
          <w:p w14:paraId="1D704660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 w14:paraId="774883E6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 w:rsidR="002E6903" w:rsidRPr="002E6903" w14:paraId="32201F95" w14:textId="77777777" w:rsidTr="00694F19">
        <w:tc>
          <w:tcPr>
            <w:tcW w:w="359" w:type="pct"/>
            <w:vAlign w:val="center"/>
          </w:tcPr>
          <w:p w14:paraId="72FA6E31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pct"/>
            <w:vAlign w:val="center"/>
          </w:tcPr>
          <w:p w14:paraId="0C624025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LO812</w:t>
            </w:r>
          </w:p>
        </w:tc>
        <w:tc>
          <w:tcPr>
            <w:tcW w:w="2097" w:type="pct"/>
            <w:vAlign w:val="center"/>
          </w:tcPr>
          <w:p w14:paraId="3043861D" w14:textId="77777777" w:rsidR="002E6903" w:rsidRPr="002E6903" w:rsidRDefault="002E6903" w:rsidP="002E6903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能全面深入地吸收教学内容，形成自己的感受、体验或观点。</w:t>
            </w:r>
          </w:p>
        </w:tc>
        <w:tc>
          <w:tcPr>
            <w:tcW w:w="952" w:type="pct"/>
            <w:vAlign w:val="center"/>
          </w:tcPr>
          <w:p w14:paraId="297CC2A1" w14:textId="77777777" w:rsidR="002E6903" w:rsidRPr="002E6903" w:rsidRDefault="002E6903" w:rsidP="002E690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课堂教学及讨论；</w:t>
            </w:r>
          </w:p>
          <w:p w14:paraId="324367E4" w14:textId="6B0B7FA1" w:rsidR="002E6903" w:rsidRPr="002E6903" w:rsidRDefault="002E6903" w:rsidP="002E6903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2E6903">
              <w:rPr>
                <w:rFonts w:ascii="Times New Roman" w:hAnsi="Times New Roman"/>
                <w:color w:val="000000"/>
                <w:sz w:val="20"/>
                <w:szCs w:val="20"/>
              </w:rPr>
              <w:t>学生撰写提交作业，教师批改后讲解。</w:t>
            </w:r>
          </w:p>
        </w:tc>
        <w:tc>
          <w:tcPr>
            <w:tcW w:w="862" w:type="pct"/>
            <w:vAlign w:val="center"/>
          </w:tcPr>
          <w:p w14:paraId="5EF561A7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 w14:paraId="06B03CFB" w14:textId="77777777" w:rsidR="002E6903" w:rsidRPr="002E6903" w:rsidRDefault="002E6903" w:rsidP="002E6903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E6903"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</w:tbl>
    <w:p w14:paraId="636A8FD8" w14:textId="610D15C6" w:rsidR="00F214E6" w:rsidRDefault="00FC2FD3" w:rsidP="002E690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E6903">
        <w:rPr>
          <w:rFonts w:ascii="黑体" w:eastAsia="黑体" w:hAnsi="宋体" w:hint="eastAsia"/>
          <w:sz w:val="24"/>
        </w:rPr>
        <w:t>五、</w:t>
      </w:r>
      <w:r w:rsidRPr="002E6903">
        <w:rPr>
          <w:rFonts w:ascii="黑体" w:eastAsia="黑体" w:hAnsi="宋体"/>
          <w:sz w:val="24"/>
        </w:rPr>
        <w:t>课程内容（</w:t>
      </w:r>
      <w:r w:rsidR="002E6903" w:rsidRPr="002E6903">
        <w:rPr>
          <w:rFonts w:ascii="黑体" w:eastAsia="黑体" w:hAnsi="宋体" w:hint="eastAsia"/>
          <w:sz w:val="24"/>
        </w:rPr>
        <w:t>线下</w:t>
      </w:r>
      <w:r w:rsidR="00843AA9">
        <w:rPr>
          <w:rFonts w:ascii="黑体" w:eastAsia="黑体" w:hAnsi="宋体"/>
          <w:sz w:val="24"/>
        </w:rPr>
        <w:t>16</w:t>
      </w:r>
      <w:r w:rsidR="002E6903" w:rsidRPr="002E6903">
        <w:rPr>
          <w:rFonts w:ascii="黑体" w:eastAsia="黑体" w:hAnsi="宋体" w:hint="eastAsia"/>
          <w:sz w:val="24"/>
        </w:rPr>
        <w:t>课时</w:t>
      </w:r>
      <w:r w:rsidRPr="002E6903">
        <w:rPr>
          <w:rFonts w:ascii="黑体" w:eastAsia="黑体" w:hAnsi="宋体"/>
          <w:sz w:val="24"/>
        </w:rPr>
        <w:t>）</w:t>
      </w:r>
    </w:p>
    <w:tbl>
      <w:tblPr>
        <w:tblW w:w="582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021"/>
        <w:gridCol w:w="3116"/>
        <w:gridCol w:w="3118"/>
      </w:tblGrid>
      <w:tr w:rsidR="00183912" w:rsidRPr="002E6903" w14:paraId="10D61DD1" w14:textId="77777777" w:rsidTr="00183912">
        <w:trPr>
          <w:trHeight w:val="448"/>
        </w:trPr>
        <w:tc>
          <w:tcPr>
            <w:tcW w:w="840" w:type="pct"/>
            <w:vAlign w:val="center"/>
          </w:tcPr>
          <w:p w14:paraId="7B4842F8" w14:textId="77777777" w:rsidR="002E6903" w:rsidRPr="002E6903" w:rsidRDefault="002E6903" w:rsidP="002E69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2E6903">
              <w:rPr>
                <w:rFonts w:ascii="宋体" w:hAnsi="宋体" w:hint="eastAsia"/>
                <w:b/>
                <w:sz w:val="18"/>
                <w:szCs w:val="21"/>
              </w:rPr>
              <w:t>单元</w:t>
            </w:r>
          </w:p>
        </w:tc>
        <w:tc>
          <w:tcPr>
            <w:tcW w:w="1018" w:type="pct"/>
            <w:vAlign w:val="center"/>
          </w:tcPr>
          <w:p w14:paraId="1E3E2559" w14:textId="77777777" w:rsidR="002E6903" w:rsidRPr="002E6903" w:rsidRDefault="002E6903" w:rsidP="002E69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2E6903">
              <w:rPr>
                <w:rFonts w:ascii="宋体" w:hAnsi="宋体" w:hint="eastAsia"/>
                <w:b/>
                <w:sz w:val="18"/>
                <w:szCs w:val="21"/>
              </w:rPr>
              <w:t>知识点</w:t>
            </w:r>
          </w:p>
        </w:tc>
        <w:tc>
          <w:tcPr>
            <w:tcW w:w="1570" w:type="pct"/>
            <w:vAlign w:val="center"/>
          </w:tcPr>
          <w:p w14:paraId="512B878B" w14:textId="77777777" w:rsidR="002E6903" w:rsidRPr="002E6903" w:rsidRDefault="002E6903" w:rsidP="002E69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2E6903">
              <w:rPr>
                <w:rFonts w:ascii="宋体" w:hAnsi="宋体" w:hint="eastAsia"/>
                <w:b/>
                <w:sz w:val="18"/>
                <w:szCs w:val="21"/>
              </w:rPr>
              <w:t>能力</w:t>
            </w:r>
            <w:r w:rsidRPr="002E6903">
              <w:rPr>
                <w:rFonts w:ascii="宋体" w:hAnsi="宋体"/>
                <w:b/>
                <w:sz w:val="18"/>
                <w:szCs w:val="21"/>
              </w:rPr>
              <w:t>要求</w:t>
            </w:r>
          </w:p>
        </w:tc>
        <w:tc>
          <w:tcPr>
            <w:tcW w:w="1571" w:type="pct"/>
            <w:vAlign w:val="center"/>
          </w:tcPr>
          <w:p w14:paraId="0DFBD2E4" w14:textId="77777777" w:rsidR="002E6903" w:rsidRPr="002E6903" w:rsidRDefault="002E6903" w:rsidP="002E69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2E6903">
              <w:rPr>
                <w:rFonts w:ascii="宋体" w:hAnsi="宋体" w:hint="eastAsia"/>
                <w:b/>
                <w:sz w:val="18"/>
                <w:szCs w:val="21"/>
              </w:rPr>
              <w:t>教学</w:t>
            </w:r>
            <w:r w:rsidRPr="002E6903">
              <w:rPr>
                <w:rFonts w:ascii="宋体" w:hAnsi="宋体"/>
                <w:b/>
                <w:sz w:val="18"/>
                <w:szCs w:val="21"/>
              </w:rPr>
              <w:t>难点</w:t>
            </w:r>
          </w:p>
        </w:tc>
      </w:tr>
      <w:tr w:rsidR="00183912" w:rsidRPr="002E6903" w14:paraId="33FF9B8A" w14:textId="77777777" w:rsidTr="00183912">
        <w:trPr>
          <w:trHeight w:val="90"/>
        </w:trPr>
        <w:tc>
          <w:tcPr>
            <w:tcW w:w="840" w:type="pct"/>
            <w:vAlign w:val="center"/>
          </w:tcPr>
          <w:p w14:paraId="01429C1E" w14:textId="3866E670" w:rsidR="00F4185E" w:rsidRPr="00170228" w:rsidRDefault="00170228" w:rsidP="0017022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ascii="Times New Roman" w:hAnsi="Times New Roman" w:hint="eastAsia"/>
                <w:sz w:val="20"/>
                <w:szCs w:val="21"/>
              </w:rPr>
              <w:t>“福尔摩斯</w:t>
            </w:r>
            <w:r w:rsidR="00C11085">
              <w:rPr>
                <w:rFonts w:ascii="Times New Roman" w:hAnsi="Times New Roman" w:hint="eastAsia"/>
                <w:sz w:val="20"/>
                <w:szCs w:val="21"/>
              </w:rPr>
              <w:t>到</w:t>
            </w:r>
            <w:r>
              <w:rPr>
                <w:rFonts w:ascii="Times New Roman" w:hAnsi="Times New Roman" w:hint="eastAsia"/>
                <w:sz w:val="20"/>
                <w:szCs w:val="21"/>
              </w:rPr>
              <w:t>中国”——导入：中国本土侦探小说产生</w:t>
            </w:r>
            <w:r w:rsidR="00C11085">
              <w:rPr>
                <w:rFonts w:ascii="Times New Roman" w:hAnsi="Times New Roman" w:hint="eastAsia"/>
                <w:sz w:val="20"/>
                <w:szCs w:val="21"/>
              </w:rPr>
              <w:t>的土壤</w:t>
            </w:r>
            <w:r w:rsidR="000A0607">
              <w:rPr>
                <w:rFonts w:ascii="Times New Roman" w:hAnsi="Times New Roman" w:hint="eastAsia"/>
                <w:sz w:val="20"/>
                <w:szCs w:val="21"/>
              </w:rPr>
              <w:t>（</w:t>
            </w:r>
            <w:r w:rsidR="000A0607">
              <w:rPr>
                <w:rFonts w:ascii="Times New Roman" w:hAnsi="Times New Roman" w:hint="eastAsia"/>
                <w:sz w:val="20"/>
                <w:szCs w:val="21"/>
              </w:rPr>
              <w:t>1</w:t>
            </w:r>
            <w:r w:rsidR="000A0607">
              <w:rPr>
                <w:rFonts w:ascii="Times New Roman" w:hAnsi="Times New Roman" w:hint="eastAsia"/>
                <w:sz w:val="20"/>
                <w:szCs w:val="21"/>
              </w:rPr>
              <w:t>课时）</w:t>
            </w:r>
          </w:p>
        </w:tc>
        <w:tc>
          <w:tcPr>
            <w:tcW w:w="1018" w:type="pct"/>
            <w:vAlign w:val="center"/>
          </w:tcPr>
          <w:p w14:paraId="0367027A" w14:textId="77777777" w:rsidR="00843AA9" w:rsidRPr="00B6576B" w:rsidRDefault="00C25F8B" w:rsidP="00843AA9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6576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6576B">
              <w:rPr>
                <w:rFonts w:ascii="Times New Roman" w:hAnsi="Times New Roman"/>
                <w:sz w:val="20"/>
                <w:szCs w:val="20"/>
              </w:rPr>
              <w:t>晚清</w:t>
            </w:r>
            <w:r w:rsidRPr="00B6576B">
              <w:rPr>
                <w:rFonts w:ascii="宋体" w:hAnsi="宋体"/>
                <w:sz w:val="20"/>
                <w:szCs w:val="20"/>
              </w:rPr>
              <w:t>“小说界革命”</w:t>
            </w:r>
            <w:r w:rsidRPr="00B6576B">
              <w:rPr>
                <w:rFonts w:ascii="Times New Roman" w:hAnsi="Times New Roman"/>
                <w:sz w:val="20"/>
                <w:szCs w:val="20"/>
              </w:rPr>
              <w:t>；</w:t>
            </w:r>
          </w:p>
          <w:p w14:paraId="117F1498" w14:textId="0308C18F" w:rsidR="00C25F8B" w:rsidRPr="00B6576B" w:rsidRDefault="00C25F8B" w:rsidP="00843AA9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6576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B6576B">
              <w:rPr>
                <w:rFonts w:ascii="Times New Roman" w:hAnsi="Times New Roman"/>
                <w:sz w:val="20"/>
                <w:szCs w:val="20"/>
              </w:rPr>
              <w:t>本土通俗文艺杂志的产生；</w:t>
            </w:r>
          </w:p>
          <w:p w14:paraId="560AA266" w14:textId="628A0B04" w:rsidR="00C25F8B" w:rsidRPr="00B6576B" w:rsidRDefault="00C25F8B" w:rsidP="00843AA9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6576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B6576B" w:rsidRPr="00B6576B">
              <w:rPr>
                <w:rFonts w:ascii="Times New Roman" w:hAnsi="Times New Roman"/>
                <w:sz w:val="20"/>
                <w:szCs w:val="20"/>
              </w:rPr>
              <w:t>对西方侦探小说的译介。</w:t>
            </w:r>
          </w:p>
        </w:tc>
        <w:tc>
          <w:tcPr>
            <w:tcW w:w="1570" w:type="pct"/>
            <w:vAlign w:val="center"/>
          </w:tcPr>
          <w:p w14:paraId="66473BCB" w14:textId="2983F116" w:rsidR="007B675A" w:rsidRPr="00843AA9" w:rsidRDefault="00B6576B" w:rsidP="00843AA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分清不同种类的小说承担的不同功能。如：现实主义小说→主要是反映、批判现实，唤醒民众；类型小说（侦探、武侠、言情等）→主要是为读者（消费者）提供娱乐与</w:t>
            </w:r>
            <w:r w:rsidR="004B087F">
              <w:rPr>
                <w:rFonts w:hAnsi="宋体" w:hint="eastAsia"/>
                <w:sz w:val="20"/>
                <w:szCs w:val="20"/>
              </w:rPr>
              <w:t>消遣</w:t>
            </w:r>
            <w:r>
              <w:rPr>
                <w:rFonts w:hAnsi="宋体" w:hint="eastAsia"/>
                <w:sz w:val="20"/>
                <w:szCs w:val="20"/>
              </w:rPr>
              <w:t>，批判现实、启蒙民众等功能是其“兼职”</w:t>
            </w:r>
            <w:r w:rsidR="00F97EB9">
              <w:rPr>
                <w:rFonts w:hAnsi="宋体" w:hint="eastAsia"/>
                <w:sz w:val="20"/>
                <w:szCs w:val="20"/>
              </w:rPr>
              <w:t>。</w:t>
            </w:r>
          </w:p>
        </w:tc>
        <w:tc>
          <w:tcPr>
            <w:tcW w:w="1571" w:type="pct"/>
            <w:vAlign w:val="center"/>
          </w:tcPr>
          <w:p w14:paraId="53CE7F89" w14:textId="552A3A37" w:rsidR="002E6903" w:rsidRPr="007B675A" w:rsidRDefault="00C00312" w:rsidP="007B675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如何理解类型小说的产生与现代都市生活之间的关系。</w:t>
            </w:r>
          </w:p>
        </w:tc>
      </w:tr>
      <w:tr w:rsidR="00183912" w:rsidRPr="002E6903" w14:paraId="795CA6ED" w14:textId="77777777" w:rsidTr="00397749">
        <w:trPr>
          <w:trHeight w:val="1922"/>
        </w:trPr>
        <w:tc>
          <w:tcPr>
            <w:tcW w:w="840" w:type="pct"/>
            <w:vAlign w:val="center"/>
          </w:tcPr>
          <w:p w14:paraId="6FFEBEC4" w14:textId="1A2A82B2" w:rsidR="002E6903" w:rsidRPr="005839E1" w:rsidRDefault="005839E1" w:rsidP="00ED6A6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5839E1"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 w:val="20"/>
                <w:szCs w:val="21"/>
              </w:rPr>
              <w:t>“亭子间里的福尔摩斯”——程小青与《霍桑探案》</w:t>
            </w:r>
            <w:r w:rsidR="00996AA5">
              <w:rPr>
                <w:rFonts w:ascii="Times New Roman" w:hAnsi="Times New Roman" w:hint="eastAsia"/>
                <w:sz w:val="20"/>
                <w:szCs w:val="21"/>
              </w:rPr>
              <w:t>系列（</w:t>
            </w:r>
            <w:r w:rsidR="00996AA5">
              <w:rPr>
                <w:rFonts w:ascii="Times New Roman" w:hAnsi="Times New Roman" w:hint="eastAsia"/>
                <w:sz w:val="20"/>
                <w:szCs w:val="21"/>
              </w:rPr>
              <w:t>6</w:t>
            </w:r>
            <w:r w:rsidR="00996AA5">
              <w:rPr>
                <w:rFonts w:ascii="Times New Roman" w:hAnsi="Times New Roman" w:hint="eastAsia"/>
                <w:sz w:val="20"/>
                <w:szCs w:val="21"/>
              </w:rPr>
              <w:t>课时）</w:t>
            </w:r>
          </w:p>
        </w:tc>
        <w:tc>
          <w:tcPr>
            <w:tcW w:w="1018" w:type="pct"/>
            <w:vAlign w:val="center"/>
          </w:tcPr>
          <w:p w14:paraId="0318C082" w14:textId="77777777" w:rsidR="002E6903" w:rsidRDefault="005839E1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5839E1">
              <w:rPr>
                <w:rFonts w:ascii="Times New Roman" w:hAnsi="Times New Roman"/>
                <w:sz w:val="20"/>
                <w:szCs w:val="21"/>
              </w:rPr>
              <w:t>1.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程小青生平；</w:t>
            </w:r>
          </w:p>
          <w:p w14:paraId="32ABBAF3" w14:textId="745A1AD9" w:rsidR="005839E1" w:rsidRPr="002E6903" w:rsidRDefault="005839E1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5839E1"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</w:rPr>
              <w:t>《霍桑探案》</w:t>
            </w:r>
            <w:r w:rsidR="001571AD">
              <w:rPr>
                <w:rFonts w:hint="eastAsia"/>
                <w:sz w:val="20"/>
                <w:szCs w:val="21"/>
              </w:rPr>
              <w:t>系列</w:t>
            </w:r>
            <w:r>
              <w:rPr>
                <w:rFonts w:hint="eastAsia"/>
                <w:sz w:val="20"/>
                <w:szCs w:val="21"/>
              </w:rPr>
              <w:t>主要内容。</w:t>
            </w:r>
          </w:p>
        </w:tc>
        <w:tc>
          <w:tcPr>
            <w:tcW w:w="1570" w:type="pct"/>
            <w:vAlign w:val="center"/>
          </w:tcPr>
          <w:p w14:paraId="70F34212" w14:textId="63F4933E" w:rsidR="00896B6B" w:rsidRDefault="00896B6B" w:rsidP="0084042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 w:rsidRPr="00896B6B"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hAnsi="宋体" w:hint="eastAsia"/>
                <w:sz w:val="20"/>
                <w:szCs w:val="21"/>
              </w:rPr>
              <w:t>了解作者</w:t>
            </w:r>
            <w:r w:rsidR="00534986">
              <w:rPr>
                <w:rFonts w:hAnsi="宋体" w:hint="eastAsia"/>
                <w:sz w:val="20"/>
                <w:szCs w:val="21"/>
              </w:rPr>
              <w:t>生平</w:t>
            </w:r>
            <w:r>
              <w:rPr>
                <w:rFonts w:hAnsi="宋体" w:hint="eastAsia"/>
                <w:sz w:val="20"/>
                <w:szCs w:val="21"/>
              </w:rPr>
              <w:t>与作品的主要内容；</w:t>
            </w:r>
          </w:p>
          <w:p w14:paraId="1F4DBB94" w14:textId="6A4D314C" w:rsidR="00183912" w:rsidRPr="0084042A" w:rsidRDefault="00896B6B" w:rsidP="0084042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 w:rsidRPr="00896B6B">
              <w:rPr>
                <w:rFonts w:ascii="Times New Roman" w:hAnsi="Times New Roman"/>
                <w:sz w:val="20"/>
                <w:szCs w:val="21"/>
              </w:rPr>
              <w:t>2.</w:t>
            </w:r>
            <w:r>
              <w:rPr>
                <w:rFonts w:hAnsi="宋体"/>
                <w:sz w:val="20"/>
                <w:szCs w:val="21"/>
              </w:rPr>
              <w:t xml:space="preserve"> </w:t>
            </w:r>
            <w:r w:rsidR="005839E1">
              <w:rPr>
                <w:rFonts w:hAnsi="宋体" w:hint="eastAsia"/>
                <w:sz w:val="20"/>
                <w:szCs w:val="21"/>
              </w:rPr>
              <w:t>比较《霍桑探案》与《福尔摩斯探案》</w:t>
            </w:r>
            <w:r w:rsidR="00996AA5">
              <w:rPr>
                <w:rFonts w:hAnsi="宋体" w:hint="eastAsia"/>
                <w:sz w:val="20"/>
                <w:szCs w:val="21"/>
              </w:rPr>
              <w:t>：</w:t>
            </w:r>
            <w:r>
              <w:rPr>
                <w:rFonts w:hAnsi="宋体" w:hint="eastAsia"/>
                <w:sz w:val="20"/>
                <w:szCs w:val="21"/>
              </w:rPr>
              <w:t>（</w:t>
            </w:r>
            <w:r w:rsidRPr="00896B6B"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Ansi="宋体" w:hint="eastAsia"/>
                <w:sz w:val="20"/>
                <w:szCs w:val="21"/>
              </w:rPr>
              <w:t>）</w:t>
            </w:r>
            <w:r w:rsidR="00996AA5">
              <w:rPr>
                <w:rFonts w:hAnsi="宋体" w:hint="eastAsia"/>
                <w:sz w:val="20"/>
                <w:szCs w:val="21"/>
              </w:rPr>
              <w:t>“侦探</w:t>
            </w:r>
            <w:r w:rsidR="00996AA5">
              <w:rPr>
                <w:rFonts w:hAnsi="宋体" w:hint="eastAsia"/>
                <w:sz w:val="20"/>
                <w:szCs w:val="21"/>
              </w:rPr>
              <w:t>-</w:t>
            </w:r>
            <w:r w:rsidR="00996AA5">
              <w:rPr>
                <w:rFonts w:hAnsi="宋体" w:hint="eastAsia"/>
                <w:sz w:val="20"/>
                <w:szCs w:val="21"/>
              </w:rPr>
              <w:t>助手”这一基础人物关系设定上的异同</w:t>
            </w:r>
            <w:r>
              <w:rPr>
                <w:rFonts w:hAnsi="宋体" w:hint="eastAsia"/>
                <w:sz w:val="20"/>
                <w:szCs w:val="21"/>
              </w:rPr>
              <w:t>；（</w:t>
            </w:r>
            <w:r w:rsidRPr="00896B6B"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Ansi="宋体" w:hint="eastAsia"/>
                <w:sz w:val="20"/>
                <w:szCs w:val="21"/>
              </w:rPr>
              <w:t>）侦探与警察</w:t>
            </w:r>
            <w:r w:rsidRPr="00896B6B">
              <w:rPr>
                <w:rFonts w:ascii="Times New Roman" w:hAnsi="Times New Roman"/>
                <w:sz w:val="20"/>
                <w:szCs w:val="21"/>
              </w:rPr>
              <w:t>/</w:t>
            </w:r>
            <w:r>
              <w:rPr>
                <w:rFonts w:hAnsi="Times New Roman" w:hint="eastAsia"/>
                <w:sz w:val="20"/>
                <w:szCs w:val="21"/>
              </w:rPr>
              <w:t>公权力关系上的异同；</w:t>
            </w:r>
            <w:r>
              <w:rPr>
                <w:rFonts w:hAnsi="宋体" w:hint="eastAsia"/>
                <w:sz w:val="20"/>
                <w:szCs w:val="21"/>
              </w:rPr>
              <w:t>（</w:t>
            </w:r>
            <w:r w:rsidRPr="00896B6B">
              <w:rPr>
                <w:rFonts w:ascii="Times New Roman" w:hAnsi="Times New Roman"/>
                <w:sz w:val="20"/>
                <w:szCs w:val="21"/>
              </w:rPr>
              <w:t>3</w:t>
            </w:r>
            <w:r>
              <w:rPr>
                <w:rFonts w:hAnsi="宋体" w:hint="eastAsia"/>
                <w:sz w:val="20"/>
                <w:szCs w:val="21"/>
              </w:rPr>
              <w:t>）作者怎样将</w:t>
            </w:r>
            <w:r w:rsidR="00996AA5">
              <w:rPr>
                <w:rFonts w:hAnsi="宋体" w:hint="eastAsia"/>
                <w:sz w:val="20"/>
                <w:szCs w:val="21"/>
              </w:rPr>
              <w:t>福尔摩斯探案故事</w:t>
            </w:r>
            <w:r>
              <w:rPr>
                <w:rFonts w:hAnsi="宋体" w:hint="eastAsia"/>
                <w:sz w:val="20"/>
                <w:szCs w:val="21"/>
              </w:rPr>
              <w:t>中的常见元素中国化，效果如何</w:t>
            </w:r>
            <w:r w:rsidR="00790530">
              <w:rPr>
                <w:rFonts w:hAnsi="宋体" w:hint="eastAsia"/>
                <w:sz w:val="20"/>
                <w:szCs w:val="21"/>
              </w:rPr>
              <w:t>。</w:t>
            </w:r>
          </w:p>
        </w:tc>
        <w:tc>
          <w:tcPr>
            <w:tcW w:w="1571" w:type="pct"/>
            <w:vAlign w:val="center"/>
          </w:tcPr>
          <w:p w14:paraId="4780233D" w14:textId="433A1C36" w:rsidR="00534986" w:rsidRDefault="00534986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534986"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 w:val="20"/>
                <w:szCs w:val="21"/>
              </w:rPr>
              <w:t>如何</w:t>
            </w:r>
            <w:r>
              <w:rPr>
                <w:rFonts w:hint="eastAsia"/>
                <w:sz w:val="20"/>
                <w:szCs w:val="21"/>
              </w:rPr>
              <w:t>理解程小青创作中的“启蒙”诉求：（</w:t>
            </w:r>
            <w:r w:rsidRPr="00534986"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）“人”与自由；（</w:t>
            </w:r>
            <w:r w:rsidRPr="00534986"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）理性与科学；（</w:t>
            </w:r>
            <w:r w:rsidRPr="00534986">
              <w:rPr>
                <w:rFonts w:ascii="Times New Roman" w:hAnsi="Times New Roman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）法律与道德；（</w:t>
            </w:r>
            <w:r w:rsidRPr="00534986">
              <w:rPr>
                <w:rFonts w:ascii="Times New Roman" w:hAnsi="Times New Roman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）知识与素养；</w:t>
            </w:r>
          </w:p>
          <w:p w14:paraId="2260DF21" w14:textId="053114FB" w:rsidR="00397749" w:rsidRPr="002E6903" w:rsidRDefault="00534986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790530">
              <w:rPr>
                <w:rFonts w:ascii="Times New Roman" w:hAnsi="Times New Roman"/>
                <w:sz w:val="20"/>
                <w:szCs w:val="21"/>
              </w:rPr>
              <w:t>2.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如何理解程小青借助小说创作</w:t>
            </w:r>
            <w:r w:rsidR="00790530">
              <w:rPr>
                <w:rFonts w:hint="eastAsia"/>
                <w:sz w:val="20"/>
                <w:szCs w:val="21"/>
              </w:rPr>
              <w:t>来反思</w:t>
            </w:r>
            <w:r>
              <w:rPr>
                <w:rFonts w:hint="eastAsia"/>
                <w:sz w:val="20"/>
                <w:szCs w:val="21"/>
              </w:rPr>
              <w:t>现代文明</w:t>
            </w:r>
            <w:r w:rsidR="00790530">
              <w:rPr>
                <w:rFonts w:hint="eastAsia"/>
                <w:sz w:val="20"/>
                <w:szCs w:val="21"/>
              </w:rPr>
              <w:t>：（</w:t>
            </w:r>
            <w:r w:rsidR="00790530" w:rsidRPr="00790530">
              <w:rPr>
                <w:rFonts w:ascii="Times New Roman" w:hAnsi="Times New Roman"/>
                <w:sz w:val="20"/>
                <w:szCs w:val="21"/>
              </w:rPr>
              <w:t>1</w:t>
            </w:r>
            <w:r w:rsidR="00790530">
              <w:rPr>
                <w:rFonts w:hint="eastAsia"/>
                <w:sz w:val="20"/>
                <w:szCs w:val="21"/>
              </w:rPr>
              <w:t>）欲望与伦理；（</w:t>
            </w:r>
            <w:r w:rsidR="00790530" w:rsidRPr="00790530">
              <w:rPr>
                <w:rFonts w:ascii="Times New Roman" w:hAnsi="Times New Roman"/>
                <w:sz w:val="20"/>
                <w:szCs w:val="21"/>
              </w:rPr>
              <w:t>2</w:t>
            </w:r>
            <w:r w:rsidR="00790530">
              <w:rPr>
                <w:rFonts w:hint="eastAsia"/>
                <w:sz w:val="20"/>
                <w:szCs w:val="21"/>
              </w:rPr>
              <w:t>）自由与放纵。</w:t>
            </w:r>
          </w:p>
        </w:tc>
      </w:tr>
      <w:tr w:rsidR="00183912" w:rsidRPr="002E6903" w14:paraId="3AC557D4" w14:textId="77777777" w:rsidTr="00183912">
        <w:trPr>
          <w:trHeight w:val="1720"/>
        </w:trPr>
        <w:tc>
          <w:tcPr>
            <w:tcW w:w="840" w:type="pct"/>
            <w:vAlign w:val="center"/>
          </w:tcPr>
          <w:p w14:paraId="727CC18D" w14:textId="2D00F2B5" w:rsidR="002E6903" w:rsidRPr="002E6903" w:rsidRDefault="00790530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790530">
              <w:rPr>
                <w:rFonts w:ascii="Times New Roman" w:hAnsi="Times New Roman"/>
                <w:sz w:val="20"/>
                <w:szCs w:val="21"/>
              </w:rPr>
              <w:t xml:space="preserve">3. </w:t>
            </w:r>
            <w:r>
              <w:rPr>
                <w:rFonts w:hint="eastAsia"/>
                <w:sz w:val="20"/>
                <w:szCs w:val="21"/>
              </w:rPr>
              <w:t>“公共租界里的亚森罗平”——</w:t>
            </w:r>
            <w:proofErr w:type="gramStart"/>
            <w:r>
              <w:rPr>
                <w:rFonts w:hint="eastAsia"/>
                <w:sz w:val="20"/>
                <w:szCs w:val="21"/>
              </w:rPr>
              <w:t>孙了红</w:t>
            </w:r>
            <w:proofErr w:type="gramEnd"/>
            <w:r>
              <w:rPr>
                <w:rFonts w:hint="eastAsia"/>
                <w:sz w:val="20"/>
                <w:szCs w:val="21"/>
              </w:rPr>
              <w:t>与《侠盗鲁平》系列</w:t>
            </w:r>
            <w:r w:rsidR="0006163A">
              <w:rPr>
                <w:rFonts w:hint="eastAsia"/>
                <w:sz w:val="20"/>
                <w:szCs w:val="21"/>
              </w:rPr>
              <w:t>（</w:t>
            </w:r>
            <w:r w:rsidR="0006163A" w:rsidRPr="0006163A">
              <w:rPr>
                <w:rFonts w:ascii="Times New Roman" w:hAnsi="Times New Roman"/>
                <w:sz w:val="20"/>
                <w:szCs w:val="21"/>
              </w:rPr>
              <w:t>6</w:t>
            </w:r>
            <w:r w:rsidR="0006163A"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018" w:type="pct"/>
            <w:vAlign w:val="center"/>
          </w:tcPr>
          <w:p w14:paraId="46E17EF2" w14:textId="77777777" w:rsidR="002E6903" w:rsidRPr="001571AD" w:rsidRDefault="001571AD" w:rsidP="00EE44DC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571A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1571AD">
              <w:rPr>
                <w:rFonts w:ascii="Times New Roman" w:hAnsi="Times New Roman"/>
                <w:sz w:val="20"/>
                <w:szCs w:val="20"/>
              </w:rPr>
              <w:t>孙了红生</w:t>
            </w:r>
            <w:proofErr w:type="gramEnd"/>
            <w:r w:rsidRPr="001571AD">
              <w:rPr>
                <w:rFonts w:ascii="Times New Roman" w:hAnsi="Times New Roman"/>
                <w:sz w:val="20"/>
                <w:szCs w:val="20"/>
              </w:rPr>
              <w:t>平；</w:t>
            </w:r>
          </w:p>
          <w:p w14:paraId="031381C8" w14:textId="4050F4B9" w:rsidR="001571AD" w:rsidRPr="001F795D" w:rsidRDefault="001571AD" w:rsidP="00EE44DC">
            <w:pPr>
              <w:tabs>
                <w:tab w:val="center" w:pos="4153"/>
                <w:tab w:val="right" w:pos="8306"/>
              </w:tabs>
              <w:snapToGrid w:val="0"/>
              <w:rPr>
                <w:sz w:val="20"/>
                <w:szCs w:val="20"/>
              </w:rPr>
            </w:pPr>
            <w:r w:rsidRPr="001571A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hint="eastAsia"/>
                <w:sz w:val="20"/>
                <w:szCs w:val="20"/>
              </w:rPr>
              <w:t>《侠盗鲁平》系列主要内容。</w:t>
            </w:r>
          </w:p>
        </w:tc>
        <w:tc>
          <w:tcPr>
            <w:tcW w:w="1570" w:type="pct"/>
            <w:vAlign w:val="center"/>
          </w:tcPr>
          <w:p w14:paraId="6472CE49" w14:textId="77777777" w:rsidR="002E5860" w:rsidRDefault="00563973" w:rsidP="002B077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F81871"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hint="eastAsia"/>
                <w:sz w:val="20"/>
                <w:szCs w:val="21"/>
              </w:rPr>
              <w:t>了解作者生平与</w:t>
            </w:r>
            <w:r w:rsidR="00F81871">
              <w:rPr>
                <w:rFonts w:hint="eastAsia"/>
                <w:sz w:val="20"/>
                <w:szCs w:val="21"/>
              </w:rPr>
              <w:t>作品的主要内容；</w:t>
            </w:r>
          </w:p>
          <w:p w14:paraId="5F798595" w14:textId="2167C09F" w:rsidR="00F81871" w:rsidRPr="002E5860" w:rsidRDefault="00F81871" w:rsidP="002B077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F81871"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</w:rPr>
              <w:t>正如《霍桑探案》模仿了《福尔摩斯探案》，《侠盗鲁平》也模仿了法国作家莫里斯</w:t>
            </w:r>
            <w:r>
              <w:rPr>
                <w:rFonts w:ascii="宋体" w:hAnsi="宋体" w:hint="eastAsia"/>
                <w:sz w:val="20"/>
                <w:szCs w:val="21"/>
              </w:rPr>
              <w:t>•勒布朗的《侠盗亚森罗平》，因此有必要通过比较二者，识别出其中的“本土元素”与“中国化的现代都市气息”。</w:t>
            </w:r>
          </w:p>
        </w:tc>
        <w:tc>
          <w:tcPr>
            <w:tcW w:w="1571" w:type="pct"/>
            <w:vAlign w:val="center"/>
          </w:tcPr>
          <w:p w14:paraId="1C8BD05E" w14:textId="6D53F223" w:rsidR="002E5860" w:rsidRPr="002E5860" w:rsidRDefault="00C1047D" w:rsidP="00EE44D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如何</w:t>
            </w:r>
            <w:proofErr w:type="gramStart"/>
            <w:r>
              <w:rPr>
                <w:rFonts w:ascii="Times New Roman" w:hAnsi="Times New Roman" w:hint="eastAsia"/>
                <w:sz w:val="20"/>
                <w:szCs w:val="21"/>
              </w:rPr>
              <w:t>理解孙了红</w:t>
            </w:r>
            <w:proofErr w:type="gramEnd"/>
            <w:r>
              <w:rPr>
                <w:rFonts w:ascii="Times New Roman" w:hAnsi="Times New Roman" w:hint="eastAsia"/>
                <w:sz w:val="20"/>
                <w:szCs w:val="21"/>
              </w:rPr>
              <w:t>的作品是一种“反侦探小说”的侦探小说，</w:t>
            </w:r>
            <w:r w:rsidR="00525F59">
              <w:rPr>
                <w:rFonts w:ascii="Times New Roman" w:hAnsi="Times New Roman" w:hint="eastAsia"/>
                <w:sz w:val="20"/>
                <w:szCs w:val="21"/>
              </w:rPr>
              <w:t>主人公“侠盗”与“侦探”身份的对立统一，体现了中国传统观念与以上海“公共租界”为载体、不断萌发的现代性之间的冲突与</w:t>
            </w:r>
            <w:r w:rsidR="00B216CD">
              <w:rPr>
                <w:rFonts w:ascii="Times New Roman" w:hAnsi="Times New Roman" w:hint="eastAsia"/>
                <w:sz w:val="20"/>
                <w:szCs w:val="21"/>
              </w:rPr>
              <w:t>融合</w:t>
            </w:r>
            <w:r w:rsidR="00525F59">
              <w:rPr>
                <w:rFonts w:ascii="Times New Roman" w:hAnsi="Times New Roman" w:hint="eastAsia"/>
                <w:sz w:val="20"/>
                <w:szCs w:val="21"/>
              </w:rPr>
              <w:t>。</w:t>
            </w:r>
          </w:p>
        </w:tc>
      </w:tr>
      <w:tr w:rsidR="00183912" w:rsidRPr="002E6903" w14:paraId="27B476C6" w14:textId="77777777" w:rsidTr="00170228">
        <w:trPr>
          <w:trHeight w:val="1084"/>
        </w:trPr>
        <w:tc>
          <w:tcPr>
            <w:tcW w:w="840" w:type="pct"/>
            <w:vAlign w:val="center"/>
          </w:tcPr>
          <w:p w14:paraId="3FC723E7" w14:textId="5DF931E3" w:rsidR="002E6903" w:rsidRPr="007178A8" w:rsidRDefault="0006163A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4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 w:rsidR="00AD0DAC">
              <w:rPr>
                <w:rFonts w:ascii="Times New Roman" w:hAnsi="Times New Roman" w:hint="eastAsia"/>
                <w:sz w:val="20"/>
                <w:szCs w:val="21"/>
              </w:rPr>
              <w:t>“</w:t>
            </w:r>
            <w:r w:rsidR="00FB7024">
              <w:rPr>
                <w:rFonts w:ascii="Times New Roman" w:hAnsi="Times New Roman" w:hint="eastAsia"/>
                <w:sz w:val="20"/>
                <w:szCs w:val="21"/>
              </w:rPr>
              <w:t>旧</w:t>
            </w:r>
            <w:r w:rsidR="00AD0DAC">
              <w:rPr>
                <w:rFonts w:ascii="Times New Roman" w:hAnsi="Times New Roman" w:hint="eastAsia"/>
                <w:sz w:val="20"/>
                <w:szCs w:val="21"/>
              </w:rPr>
              <w:t>上海浮</w:t>
            </w:r>
            <w:proofErr w:type="gramStart"/>
            <w:r w:rsidR="00AD0DAC">
              <w:rPr>
                <w:rFonts w:ascii="Times New Roman" w:hAnsi="Times New Roman" w:hint="eastAsia"/>
                <w:sz w:val="20"/>
                <w:szCs w:val="21"/>
              </w:rPr>
              <w:t>世</w:t>
            </w:r>
            <w:proofErr w:type="gramEnd"/>
            <w:r w:rsidR="00AD0DAC">
              <w:rPr>
                <w:rFonts w:ascii="Times New Roman" w:hAnsi="Times New Roman" w:hint="eastAsia"/>
                <w:sz w:val="20"/>
                <w:szCs w:val="21"/>
              </w:rPr>
              <w:t>绘”——陆詹</w:t>
            </w:r>
            <w:r w:rsidR="003F6E84">
              <w:rPr>
                <w:rFonts w:ascii="Times New Roman" w:hAnsi="Times New Roman" w:hint="eastAsia"/>
                <w:sz w:val="20"/>
                <w:szCs w:val="21"/>
              </w:rPr>
              <w:t>安、吴卓呆等人的侦探小说（</w:t>
            </w:r>
            <w:r w:rsidR="003F6E84">
              <w:rPr>
                <w:rFonts w:ascii="Times New Roman" w:hAnsi="Times New Roman" w:hint="eastAsia"/>
                <w:sz w:val="20"/>
                <w:szCs w:val="21"/>
              </w:rPr>
              <w:t>3</w:t>
            </w:r>
            <w:r w:rsidR="003F6E84">
              <w:rPr>
                <w:rFonts w:ascii="Times New Roman" w:hAnsi="Times New Roman" w:hint="eastAsia"/>
                <w:sz w:val="20"/>
                <w:szCs w:val="21"/>
              </w:rPr>
              <w:t>课时）</w:t>
            </w:r>
          </w:p>
        </w:tc>
        <w:tc>
          <w:tcPr>
            <w:tcW w:w="1018" w:type="pct"/>
            <w:vAlign w:val="center"/>
          </w:tcPr>
          <w:p w14:paraId="676DA977" w14:textId="0AD3AC2F" w:rsidR="00816A78" w:rsidRPr="003F6E84" w:rsidRDefault="003F6E84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作者生平与其作品的主要内容</w:t>
            </w:r>
          </w:p>
        </w:tc>
        <w:tc>
          <w:tcPr>
            <w:tcW w:w="1570" w:type="pct"/>
            <w:vAlign w:val="center"/>
          </w:tcPr>
          <w:p w14:paraId="678BF9A5" w14:textId="77777777" w:rsidR="00816A78" w:rsidRDefault="00FB7024" w:rsidP="00FB702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 w:rsidRPr="00FB7024">
              <w:rPr>
                <w:rFonts w:ascii="Times New Roman" w:hAnsi="Times New Roman" w:hint="eastAsia"/>
                <w:sz w:val="20"/>
                <w:szCs w:val="21"/>
              </w:rPr>
              <w:t>了解作者生平及其作品的主要内容</w:t>
            </w:r>
            <w:r>
              <w:rPr>
                <w:rFonts w:ascii="Times New Roman" w:hAnsi="Times New Roman" w:hint="eastAsia"/>
                <w:sz w:val="20"/>
                <w:szCs w:val="21"/>
              </w:rPr>
              <w:t>；</w:t>
            </w:r>
          </w:p>
          <w:p w14:paraId="4818C52A" w14:textId="04F5EB46" w:rsidR="00FB7024" w:rsidRPr="00FB7024" w:rsidRDefault="00FB7024" w:rsidP="00FB702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ascii="Times New Roman" w:hAnsi="Times New Roman" w:hint="eastAsia"/>
                <w:sz w:val="20"/>
                <w:szCs w:val="21"/>
              </w:rPr>
              <w:t>了解小说内容所反映的旧上海市井生活。</w:t>
            </w:r>
          </w:p>
        </w:tc>
        <w:tc>
          <w:tcPr>
            <w:tcW w:w="1571" w:type="pct"/>
            <w:vAlign w:val="center"/>
          </w:tcPr>
          <w:p w14:paraId="7950B173" w14:textId="3E6BC3D4" w:rsidR="002E6903" w:rsidRPr="002E6903" w:rsidRDefault="00C00312" w:rsidP="002E69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在以上教学内容的基础上，进一步</w:t>
            </w:r>
            <w:r w:rsidR="00B51D37">
              <w:rPr>
                <w:rFonts w:hint="eastAsia"/>
                <w:sz w:val="20"/>
                <w:szCs w:val="21"/>
              </w:rPr>
              <w:t>理解</w:t>
            </w:r>
            <w:r w:rsidR="00C33AD4">
              <w:rPr>
                <w:rFonts w:hint="eastAsia"/>
                <w:sz w:val="20"/>
                <w:szCs w:val="21"/>
              </w:rPr>
              <w:t>：（</w:t>
            </w:r>
            <w:r w:rsidR="00C33AD4" w:rsidRPr="00C33AD4">
              <w:rPr>
                <w:rFonts w:ascii="Times New Roman" w:hAnsi="Times New Roman"/>
                <w:sz w:val="20"/>
                <w:szCs w:val="21"/>
              </w:rPr>
              <w:t>1</w:t>
            </w:r>
            <w:r w:rsidR="00C33AD4">
              <w:rPr>
                <w:rFonts w:hint="eastAsia"/>
                <w:sz w:val="20"/>
                <w:szCs w:val="21"/>
              </w:rPr>
              <w:t>）</w:t>
            </w:r>
            <w:r w:rsidR="00530AF5">
              <w:rPr>
                <w:rFonts w:hint="eastAsia"/>
                <w:sz w:val="20"/>
                <w:szCs w:val="21"/>
              </w:rPr>
              <w:t>民国时期，</w:t>
            </w:r>
            <w:r w:rsidR="00B51D37">
              <w:rPr>
                <w:rFonts w:hint="eastAsia"/>
                <w:sz w:val="20"/>
                <w:szCs w:val="21"/>
              </w:rPr>
              <w:t>我国本土侦探小说的产生</w:t>
            </w:r>
            <w:r>
              <w:rPr>
                <w:rFonts w:hint="eastAsia"/>
                <w:sz w:val="20"/>
                <w:szCs w:val="21"/>
              </w:rPr>
              <w:t>与</w:t>
            </w:r>
            <w:r w:rsidR="00B51D37">
              <w:rPr>
                <w:rFonts w:hint="eastAsia"/>
                <w:sz w:val="20"/>
                <w:szCs w:val="21"/>
              </w:rPr>
              <w:t>发展，</w:t>
            </w:r>
            <w:r>
              <w:rPr>
                <w:rFonts w:hint="eastAsia"/>
                <w:sz w:val="20"/>
                <w:szCs w:val="21"/>
              </w:rPr>
              <w:t>同</w:t>
            </w:r>
            <w:r w:rsidR="00B51D37">
              <w:rPr>
                <w:rFonts w:hint="eastAsia"/>
                <w:sz w:val="20"/>
                <w:szCs w:val="21"/>
              </w:rPr>
              <w:t>以上海为代表的现代都市</w:t>
            </w:r>
            <w:r w:rsidR="00530AF5">
              <w:rPr>
                <w:rFonts w:hint="eastAsia"/>
                <w:sz w:val="20"/>
                <w:szCs w:val="21"/>
              </w:rPr>
              <w:t>的</w:t>
            </w:r>
            <w:r>
              <w:rPr>
                <w:rFonts w:hint="eastAsia"/>
                <w:sz w:val="20"/>
                <w:szCs w:val="21"/>
              </w:rPr>
              <w:t>兴起</w:t>
            </w:r>
            <w:r w:rsidR="00530AF5">
              <w:rPr>
                <w:rFonts w:hint="eastAsia"/>
                <w:sz w:val="20"/>
                <w:szCs w:val="21"/>
              </w:rPr>
              <w:t>之间的关系</w:t>
            </w:r>
            <w:r w:rsidR="00C33AD4">
              <w:rPr>
                <w:rFonts w:hint="eastAsia"/>
                <w:sz w:val="20"/>
                <w:szCs w:val="21"/>
              </w:rPr>
              <w:t>；（</w:t>
            </w:r>
            <w:r w:rsidR="00C33AD4" w:rsidRPr="00C33AD4">
              <w:rPr>
                <w:rFonts w:ascii="Times New Roman" w:hAnsi="Times New Roman"/>
                <w:sz w:val="20"/>
                <w:szCs w:val="21"/>
              </w:rPr>
              <w:t>2</w:t>
            </w:r>
            <w:r w:rsidR="00C33AD4">
              <w:rPr>
                <w:rFonts w:hint="eastAsia"/>
                <w:sz w:val="20"/>
                <w:szCs w:val="21"/>
              </w:rPr>
              <w:t>）小说内容、表现方式、叙事手法等所蕴含的现代性与“传统中国”的碰撞与交融</w:t>
            </w:r>
            <w:r w:rsidR="00530AF5">
              <w:rPr>
                <w:rFonts w:hint="eastAsia"/>
                <w:sz w:val="20"/>
                <w:szCs w:val="21"/>
              </w:rPr>
              <w:t>。</w:t>
            </w:r>
          </w:p>
        </w:tc>
      </w:tr>
    </w:tbl>
    <w:p w14:paraId="358512F6" w14:textId="77777777" w:rsidR="00FB6ACA" w:rsidRDefault="00FB6AC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FBFD82B" w14:textId="77777777" w:rsidR="00FB6ACA" w:rsidRDefault="00FB6AC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3BAB5CC" w14:textId="77777777" w:rsidR="00FB6ACA" w:rsidRDefault="00FB6AC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80E9C30" w14:textId="5CDD581B" w:rsidR="00F214E6" w:rsidRDefault="002E690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 w:rsidR="00FC2FD3">
        <w:rPr>
          <w:rFonts w:ascii="黑体" w:eastAsia="黑体" w:hAnsi="宋体" w:hint="eastAsia"/>
          <w:sz w:val="24"/>
        </w:rPr>
        <w:t>评价方式与成绩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D1E48" w:rsidRPr="006D1E48" w14:paraId="0C2AEF76" w14:textId="77777777" w:rsidTr="00694F19">
        <w:tc>
          <w:tcPr>
            <w:tcW w:w="1809" w:type="dxa"/>
            <w:shd w:val="clear" w:color="auto" w:fill="auto"/>
          </w:tcPr>
          <w:p w14:paraId="59FB2740" w14:textId="77777777" w:rsidR="006D1E48" w:rsidRPr="006D1E48" w:rsidRDefault="006D1E48" w:rsidP="006D1E48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color w:val="000000"/>
                <w:szCs w:val="20"/>
              </w:rPr>
            </w:pPr>
            <w:r w:rsidRPr="006D1E48">
              <w:rPr>
                <w:rFonts w:ascii="宋体" w:hAnsi="宋体" w:hint="eastAsia"/>
                <w:b/>
                <w:color w:val="000000"/>
                <w:szCs w:val="20"/>
              </w:rPr>
              <w:t>总评构成（全</w:t>
            </w:r>
            <w:r w:rsidRPr="00C90B11">
              <w:rPr>
                <w:rFonts w:ascii="Times New Roman" w:hAnsi="Times New Roman"/>
                <w:b/>
                <w:color w:val="000000"/>
                <w:szCs w:val="20"/>
              </w:rPr>
              <w:t>X</w:t>
            </w:r>
            <w:r w:rsidRPr="006D1E48">
              <w:rPr>
                <w:rFonts w:ascii="宋体" w:hAnsi="宋体" w:hint="eastAsia"/>
                <w:b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31DB259" w14:textId="77777777" w:rsidR="006D1E48" w:rsidRPr="006D1E48" w:rsidRDefault="006D1E48" w:rsidP="006D1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 w:rsidRPr="006D1E48">
              <w:rPr>
                <w:rFonts w:ascii="宋体" w:hAnsi="宋体" w:hint="eastAsia"/>
                <w:b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54FA99D" w14:textId="77777777" w:rsidR="006D1E48" w:rsidRPr="006D1E48" w:rsidRDefault="006D1E48" w:rsidP="006D1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 w:rsidRPr="006D1E48">
              <w:rPr>
                <w:rFonts w:ascii="宋体" w:hAnsi="宋体" w:hint="eastAsia"/>
                <w:b/>
                <w:color w:val="000000"/>
                <w:szCs w:val="20"/>
              </w:rPr>
              <w:t>占比</w:t>
            </w:r>
          </w:p>
        </w:tc>
      </w:tr>
      <w:tr w:rsidR="006D1E48" w:rsidRPr="006D1E48" w14:paraId="562884C5" w14:textId="77777777" w:rsidTr="00F64EFF">
        <w:trPr>
          <w:trHeight w:val="952"/>
        </w:trPr>
        <w:tc>
          <w:tcPr>
            <w:tcW w:w="1809" w:type="dxa"/>
            <w:shd w:val="clear" w:color="auto" w:fill="auto"/>
            <w:vAlign w:val="center"/>
          </w:tcPr>
          <w:p w14:paraId="66314C6B" w14:textId="77777777" w:rsidR="006D1E48" w:rsidRPr="006D1E48" w:rsidRDefault="006D1E48" w:rsidP="006D1E4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D1E48"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4D9AD0" w14:textId="651E6E44" w:rsidR="006D1E48" w:rsidRPr="006D1E48" w:rsidRDefault="00631B42" w:rsidP="006D1E4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资料收集：我国古代有侦探小说吗？请收集并介绍你所认为的古代侦探小说</w:t>
            </w:r>
            <w:r w:rsidR="00874831">
              <w:rPr>
                <w:rFonts w:hint="eastAsia"/>
              </w:rPr>
              <w:t>，</w:t>
            </w:r>
            <w:r w:rsidR="00BE391C">
              <w:rPr>
                <w:rFonts w:hint="eastAsia"/>
              </w:rPr>
              <w:t>不少于</w:t>
            </w:r>
            <w:r w:rsidR="00BE391C" w:rsidRPr="00BE391C">
              <w:rPr>
                <w:rFonts w:ascii="Times New Roman" w:hAnsi="Times New Roman"/>
              </w:rPr>
              <w:t>5</w:t>
            </w:r>
            <w:r w:rsidR="00BE391C">
              <w:rPr>
                <w:rFonts w:hint="eastAsia"/>
              </w:rPr>
              <w:t>部</w:t>
            </w:r>
            <w:r w:rsidR="00874831">
              <w:rPr>
                <w:rFonts w:hint="eastAsia"/>
              </w:rPr>
              <w:t>（讲课过程中，将分析这些作品与民国侦探小说的异同）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38CD4B" w14:textId="2D0D8C5D" w:rsidR="006D1E48" w:rsidRPr="006D1E48" w:rsidRDefault="007A7640" w:rsidP="006D1E4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  <w:r w:rsidR="006D1E48" w:rsidRPr="006D1E48">
              <w:rPr>
                <w:rFonts w:ascii="Times New Roman" w:hAnsi="Times New Roman"/>
              </w:rPr>
              <w:t>0%</w:t>
            </w:r>
          </w:p>
        </w:tc>
      </w:tr>
      <w:tr w:rsidR="006D1E48" w:rsidRPr="006D1E48" w14:paraId="7E5181AE" w14:textId="77777777" w:rsidTr="00F64EFF">
        <w:trPr>
          <w:trHeight w:val="670"/>
        </w:trPr>
        <w:tc>
          <w:tcPr>
            <w:tcW w:w="1809" w:type="dxa"/>
            <w:shd w:val="clear" w:color="auto" w:fill="auto"/>
            <w:vAlign w:val="center"/>
          </w:tcPr>
          <w:p w14:paraId="6B7A6131" w14:textId="77777777" w:rsidR="006D1E48" w:rsidRPr="006D1E48" w:rsidRDefault="006D1E48" w:rsidP="006D1E4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D1E48">
              <w:rPr>
                <w:rFonts w:ascii="Times New Roman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EF76A8" w14:textId="6A557E66" w:rsidR="006D1E48" w:rsidRPr="006D1E48" w:rsidRDefault="00874831" w:rsidP="006D1E4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深入阅读：细读一位民国侦探小说作家的作品，写读后感，</w:t>
            </w:r>
            <w:r w:rsidR="00BE391C">
              <w:rPr>
                <w:rFonts w:hint="eastAsia"/>
              </w:rPr>
              <w:t>不少于</w:t>
            </w:r>
            <w:r w:rsidR="006D1E48" w:rsidRPr="006D1E48">
              <w:rPr>
                <w:rFonts w:ascii="Times New Roman" w:hAnsi="Times New Roman"/>
              </w:rPr>
              <w:t>1000</w:t>
            </w:r>
            <w:r w:rsidR="006D1E48" w:rsidRPr="006D1E48">
              <w:rPr>
                <w:rFonts w:hint="eastAsia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7ED91" w14:textId="77777777" w:rsidR="006D1E48" w:rsidRPr="006D1E48" w:rsidRDefault="006D1E48" w:rsidP="006D1E4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D1E48">
              <w:rPr>
                <w:rFonts w:ascii="Times New Roman" w:hAnsi="Times New Roman"/>
              </w:rPr>
              <w:t>30%</w:t>
            </w:r>
          </w:p>
        </w:tc>
      </w:tr>
      <w:tr w:rsidR="006D1E48" w:rsidRPr="006D1E48" w14:paraId="390D567E" w14:textId="77777777" w:rsidTr="00694F19">
        <w:tc>
          <w:tcPr>
            <w:tcW w:w="1809" w:type="dxa"/>
            <w:shd w:val="clear" w:color="auto" w:fill="auto"/>
            <w:vAlign w:val="center"/>
          </w:tcPr>
          <w:p w14:paraId="17E8DE49" w14:textId="77777777" w:rsidR="006D1E48" w:rsidRPr="006D1E48" w:rsidRDefault="006D1E48" w:rsidP="006D1E4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D1E48"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A4438D" w14:textId="24CFD79C" w:rsidR="006D1E48" w:rsidRPr="006D1E48" w:rsidRDefault="00B070BB" w:rsidP="006D1E4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延伸比较：你了解当代中国侦探小说吗？</w:t>
            </w:r>
            <w:r w:rsidR="00845BC5">
              <w:rPr>
                <w:rFonts w:hint="eastAsia"/>
              </w:rPr>
              <w:t>请各选一部民国时期与当代、均以上海或其他大都市为背景的侦探小说，进行比较分析，</w:t>
            </w:r>
            <w:r w:rsidR="00BE391C">
              <w:rPr>
                <w:rFonts w:hint="eastAsia"/>
              </w:rPr>
              <w:t>不少于</w:t>
            </w:r>
            <w:r w:rsidR="00BE391C" w:rsidRPr="00BE391C">
              <w:rPr>
                <w:rFonts w:ascii="Times New Roman" w:hAnsi="Times New Roman"/>
              </w:rPr>
              <w:t>1500</w:t>
            </w:r>
            <w:r w:rsidR="00BE391C">
              <w:rPr>
                <w:rFonts w:hint="eastAsia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0586E" w14:textId="3F872163" w:rsidR="006D1E48" w:rsidRPr="006D1E48" w:rsidRDefault="007A7640" w:rsidP="006D1E4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4</w:t>
            </w:r>
            <w:r w:rsidR="006D1E48" w:rsidRPr="006D1E48">
              <w:rPr>
                <w:rFonts w:ascii="Times New Roman" w:hAnsi="Times New Roman"/>
              </w:rPr>
              <w:t>0%</w:t>
            </w:r>
          </w:p>
        </w:tc>
      </w:tr>
      <w:tr w:rsidR="006D1E48" w:rsidRPr="006D1E48" w14:paraId="677FE4DD" w14:textId="77777777" w:rsidTr="00694F19">
        <w:tc>
          <w:tcPr>
            <w:tcW w:w="1809" w:type="dxa"/>
            <w:shd w:val="clear" w:color="auto" w:fill="auto"/>
            <w:vAlign w:val="center"/>
          </w:tcPr>
          <w:p w14:paraId="4FBBF424" w14:textId="77777777" w:rsidR="006D1E48" w:rsidRPr="006D1E48" w:rsidRDefault="006D1E48" w:rsidP="006D1E4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D1E48">
              <w:rPr>
                <w:rFonts w:ascii="Times New Roman" w:hAnsi="Times New Roma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91F725" w14:textId="77777777" w:rsidR="006D1E48" w:rsidRPr="006D1E48" w:rsidRDefault="006D1E48" w:rsidP="006D1E48">
            <w:pPr>
              <w:snapToGrid w:val="0"/>
              <w:spacing w:beforeLines="50" w:before="156" w:afterLines="50" w:after="156"/>
            </w:pPr>
            <w:r w:rsidRPr="006D1E48">
              <w:rPr>
                <w:rFonts w:hint="eastAsia"/>
              </w:rPr>
              <w:t>各类延伸阅读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C34021" w14:textId="77777777" w:rsidR="006D1E48" w:rsidRPr="006D1E48" w:rsidRDefault="006D1E48" w:rsidP="006D1E48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6D1E48">
              <w:rPr>
                <w:rFonts w:ascii="Times New Roman" w:hAnsi="Times New Roman"/>
              </w:rPr>
              <w:t>10%</w:t>
            </w:r>
          </w:p>
        </w:tc>
      </w:tr>
    </w:tbl>
    <w:p w14:paraId="25EB5FFD" w14:textId="77777777" w:rsidR="00BE391C" w:rsidRDefault="00BE391C" w:rsidP="006D1E48">
      <w:pPr>
        <w:snapToGrid w:val="0"/>
        <w:spacing w:line="288" w:lineRule="auto"/>
        <w:rPr>
          <w:sz w:val="28"/>
          <w:szCs w:val="28"/>
        </w:rPr>
      </w:pPr>
    </w:p>
    <w:p w14:paraId="6FE1F7EA" w14:textId="77777777" w:rsidR="00BE391C" w:rsidRDefault="00BE391C" w:rsidP="006D1E48">
      <w:pPr>
        <w:snapToGrid w:val="0"/>
        <w:spacing w:line="288" w:lineRule="auto"/>
        <w:rPr>
          <w:sz w:val="28"/>
          <w:szCs w:val="28"/>
        </w:rPr>
      </w:pPr>
    </w:p>
    <w:p w14:paraId="2AF09EAD" w14:textId="74B45ADC" w:rsidR="006D1E48" w:rsidRPr="00770279" w:rsidRDefault="006D1E48" w:rsidP="006D1E48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>
        <w:rPr>
          <w:rFonts w:hint="eastAsia"/>
          <w:sz w:val="28"/>
          <w:szCs w:val="28"/>
        </w:rPr>
        <w:t>陈佳寒</w:t>
      </w:r>
      <w:proofErr w:type="gramEnd"/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系主任审核签名：</w:t>
      </w:r>
      <w:r w:rsidR="00770279" w:rsidRPr="00770279">
        <w:rPr>
          <w:noProof/>
          <w:sz w:val="28"/>
          <w:szCs w:val="28"/>
        </w:rPr>
        <w:drawing>
          <wp:inline distT="0" distB="0" distL="0" distR="0" wp14:anchorId="257A0C05" wp14:editId="13CA805F">
            <wp:extent cx="538480" cy="3360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17" cy="34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CDB69" w14:textId="39228E1D" w:rsidR="006D1E48" w:rsidRDefault="006D1E48" w:rsidP="006D1E48">
      <w:pPr>
        <w:snapToGrid w:val="0"/>
        <w:spacing w:line="288" w:lineRule="auto"/>
        <w:rPr>
          <w:sz w:val="28"/>
          <w:szCs w:val="28"/>
        </w:rPr>
      </w:pPr>
    </w:p>
    <w:p w14:paraId="7DB2CDD7" w14:textId="7E7B2880" w:rsidR="006D1E48" w:rsidRDefault="006D1E48" w:rsidP="006D1E48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Pr="006D1E48">
        <w:rPr>
          <w:rFonts w:ascii="Times New Roman" w:hAnsi="Times New Roman"/>
          <w:sz w:val="28"/>
          <w:szCs w:val="28"/>
        </w:rPr>
        <w:t>2022.0</w:t>
      </w:r>
      <w:r w:rsidR="00770279">
        <w:rPr>
          <w:rFonts w:ascii="Times New Roman" w:hAnsi="Times New Roman"/>
          <w:sz w:val="28"/>
          <w:szCs w:val="28"/>
        </w:rPr>
        <w:t>9</w:t>
      </w:r>
      <w:r w:rsidRPr="006D1E48">
        <w:rPr>
          <w:rFonts w:ascii="Times New Roman" w:hAnsi="Times New Roman"/>
          <w:sz w:val="28"/>
          <w:szCs w:val="28"/>
        </w:rPr>
        <w:t>.</w:t>
      </w:r>
      <w:r w:rsidR="00BE391C">
        <w:rPr>
          <w:rFonts w:ascii="Times New Roman" w:hAnsi="Times New Roman"/>
          <w:sz w:val="28"/>
          <w:szCs w:val="28"/>
        </w:rPr>
        <w:t>0</w:t>
      </w:r>
      <w:r w:rsidR="00FB6ACA">
        <w:rPr>
          <w:rFonts w:ascii="Times New Roman" w:hAnsi="Times New Roman"/>
          <w:sz w:val="28"/>
          <w:szCs w:val="28"/>
        </w:rPr>
        <w:t>6</w:t>
      </w:r>
    </w:p>
    <w:p w14:paraId="03496D0C" w14:textId="77777777" w:rsidR="00F214E6" w:rsidRDefault="00F214E6"/>
    <w:sectPr w:rsidR="00F2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5120" w14:textId="77777777" w:rsidR="009105BB" w:rsidRDefault="009105BB" w:rsidP="009B6D4B">
      <w:r>
        <w:separator/>
      </w:r>
    </w:p>
  </w:endnote>
  <w:endnote w:type="continuationSeparator" w:id="0">
    <w:p w14:paraId="027D4CF4" w14:textId="77777777" w:rsidR="009105BB" w:rsidRDefault="009105BB" w:rsidP="009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73C9" w14:textId="77777777" w:rsidR="009105BB" w:rsidRDefault="009105BB" w:rsidP="009B6D4B">
      <w:r>
        <w:separator/>
      </w:r>
    </w:p>
  </w:footnote>
  <w:footnote w:type="continuationSeparator" w:id="0">
    <w:p w14:paraId="0609073D" w14:textId="77777777" w:rsidR="009105BB" w:rsidRDefault="009105BB" w:rsidP="009B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1C3AAC"/>
    <w:multiLevelType w:val="singleLevel"/>
    <w:tmpl w:val="E9248B0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99041514"/>
    <w:multiLevelType w:val="singleLevel"/>
    <w:tmpl w:val="929046E8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0264EBE"/>
    <w:multiLevelType w:val="hybridMultilevel"/>
    <w:tmpl w:val="174AB712"/>
    <w:lvl w:ilvl="0" w:tplc="C78823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2B6C67"/>
    <w:multiLevelType w:val="hybridMultilevel"/>
    <w:tmpl w:val="93A6D1E0"/>
    <w:lvl w:ilvl="0" w:tplc="702481B6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8" w:hanging="420"/>
      </w:pPr>
    </w:lvl>
    <w:lvl w:ilvl="2" w:tplc="0409001B" w:tentative="1">
      <w:start w:val="1"/>
      <w:numFmt w:val="lowerRoman"/>
      <w:lvlText w:val="%3."/>
      <w:lvlJc w:val="righ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9" w:tentative="1">
      <w:start w:val="1"/>
      <w:numFmt w:val="lowerLetter"/>
      <w:lvlText w:val="%5)"/>
      <w:lvlJc w:val="left"/>
      <w:pPr>
        <w:ind w:left="2918" w:hanging="420"/>
      </w:pPr>
    </w:lvl>
    <w:lvl w:ilvl="5" w:tplc="0409001B" w:tentative="1">
      <w:start w:val="1"/>
      <w:numFmt w:val="lowerRoman"/>
      <w:lvlText w:val="%6."/>
      <w:lvlJc w:val="righ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9" w:tentative="1">
      <w:start w:val="1"/>
      <w:numFmt w:val="lowerLetter"/>
      <w:lvlText w:val="%8)"/>
      <w:lvlJc w:val="left"/>
      <w:pPr>
        <w:ind w:left="4178" w:hanging="420"/>
      </w:pPr>
    </w:lvl>
    <w:lvl w:ilvl="8" w:tplc="0409001B" w:tentative="1">
      <w:start w:val="1"/>
      <w:numFmt w:val="lowerRoman"/>
      <w:lvlText w:val="%9."/>
      <w:lvlJc w:val="right"/>
      <w:pPr>
        <w:ind w:left="4598" w:hanging="420"/>
      </w:pPr>
    </w:lvl>
  </w:abstractNum>
  <w:abstractNum w:abstractNumId="4" w15:restartNumberingAfterBreak="0">
    <w:nsid w:val="0D5D4A87"/>
    <w:multiLevelType w:val="hybridMultilevel"/>
    <w:tmpl w:val="6EB0C5DC"/>
    <w:lvl w:ilvl="0" w:tplc="4E0EE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41096D"/>
    <w:multiLevelType w:val="hybridMultilevel"/>
    <w:tmpl w:val="5BE4CDC2"/>
    <w:lvl w:ilvl="0" w:tplc="8C40E57C">
      <w:start w:val="1"/>
      <w:numFmt w:val="decimal"/>
      <w:lvlText w:val="%1."/>
      <w:lvlJc w:val="left"/>
      <w:pPr>
        <w:ind w:left="1183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3" w:hanging="420"/>
      </w:pPr>
    </w:lvl>
    <w:lvl w:ilvl="2" w:tplc="0409001B" w:tentative="1">
      <w:start w:val="1"/>
      <w:numFmt w:val="lowerRoman"/>
      <w:lvlText w:val="%3."/>
      <w:lvlJc w:val="righ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9" w:tentative="1">
      <w:start w:val="1"/>
      <w:numFmt w:val="lowerLetter"/>
      <w:lvlText w:val="%5)"/>
      <w:lvlJc w:val="left"/>
      <w:pPr>
        <w:ind w:left="2923" w:hanging="420"/>
      </w:pPr>
    </w:lvl>
    <w:lvl w:ilvl="5" w:tplc="0409001B" w:tentative="1">
      <w:start w:val="1"/>
      <w:numFmt w:val="lowerRoman"/>
      <w:lvlText w:val="%6."/>
      <w:lvlJc w:val="righ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9" w:tentative="1">
      <w:start w:val="1"/>
      <w:numFmt w:val="lowerLetter"/>
      <w:lvlText w:val="%8)"/>
      <w:lvlJc w:val="left"/>
      <w:pPr>
        <w:ind w:left="4183" w:hanging="420"/>
      </w:pPr>
    </w:lvl>
    <w:lvl w:ilvl="8" w:tplc="0409001B" w:tentative="1">
      <w:start w:val="1"/>
      <w:numFmt w:val="lowerRoman"/>
      <w:lvlText w:val="%9."/>
      <w:lvlJc w:val="right"/>
      <w:pPr>
        <w:ind w:left="4603" w:hanging="420"/>
      </w:pPr>
    </w:lvl>
  </w:abstractNum>
  <w:abstractNum w:abstractNumId="6" w15:restartNumberingAfterBreak="0">
    <w:nsid w:val="12BB71A8"/>
    <w:multiLevelType w:val="singleLevel"/>
    <w:tmpl w:val="DA1E351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793D4B"/>
    <w:multiLevelType w:val="hybridMultilevel"/>
    <w:tmpl w:val="AC769C68"/>
    <w:lvl w:ilvl="0" w:tplc="ABC41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6B5938"/>
    <w:multiLevelType w:val="hybridMultilevel"/>
    <w:tmpl w:val="9E7EAEB4"/>
    <w:lvl w:ilvl="0" w:tplc="514A0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836331"/>
    <w:multiLevelType w:val="hybridMultilevel"/>
    <w:tmpl w:val="D8280A26"/>
    <w:lvl w:ilvl="0" w:tplc="2264C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3F07290"/>
    <w:multiLevelType w:val="hybridMultilevel"/>
    <w:tmpl w:val="681EC35E"/>
    <w:lvl w:ilvl="0" w:tplc="5D809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2F5558"/>
    <w:multiLevelType w:val="hybridMultilevel"/>
    <w:tmpl w:val="8B6C354C"/>
    <w:lvl w:ilvl="0" w:tplc="84EAA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37596B"/>
    <w:multiLevelType w:val="hybridMultilevel"/>
    <w:tmpl w:val="20A4A956"/>
    <w:lvl w:ilvl="0" w:tplc="2EEC6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EB41B5"/>
    <w:multiLevelType w:val="hybridMultilevel"/>
    <w:tmpl w:val="0668281C"/>
    <w:lvl w:ilvl="0" w:tplc="FC5CD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3127919"/>
    <w:multiLevelType w:val="hybridMultilevel"/>
    <w:tmpl w:val="F3FCCEBC"/>
    <w:lvl w:ilvl="0" w:tplc="71EAB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0B35BCD"/>
    <w:multiLevelType w:val="hybridMultilevel"/>
    <w:tmpl w:val="C3261C60"/>
    <w:lvl w:ilvl="0" w:tplc="DB0A9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41079B"/>
    <w:multiLevelType w:val="hybridMultilevel"/>
    <w:tmpl w:val="7ACAFDB6"/>
    <w:lvl w:ilvl="0" w:tplc="5A308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D073E41"/>
    <w:multiLevelType w:val="hybridMultilevel"/>
    <w:tmpl w:val="CECA94BE"/>
    <w:lvl w:ilvl="0" w:tplc="63D20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D421B84"/>
    <w:multiLevelType w:val="hybridMultilevel"/>
    <w:tmpl w:val="B06EDA60"/>
    <w:lvl w:ilvl="0" w:tplc="411E8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A8F409D"/>
    <w:multiLevelType w:val="singleLevel"/>
    <w:tmpl w:val="4D40FB3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4E17CE"/>
    <w:multiLevelType w:val="hybridMultilevel"/>
    <w:tmpl w:val="0BA2A6AC"/>
    <w:lvl w:ilvl="0" w:tplc="9876640E">
      <w:start w:val="1"/>
      <w:numFmt w:val="decimal"/>
      <w:lvlText w:val="%1."/>
      <w:lvlJc w:val="left"/>
      <w:pPr>
        <w:ind w:left="11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1" w15:restartNumberingAfterBreak="0">
    <w:nsid w:val="65B34FA8"/>
    <w:multiLevelType w:val="hybridMultilevel"/>
    <w:tmpl w:val="E0E0825C"/>
    <w:lvl w:ilvl="0" w:tplc="73C49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6B02DE1"/>
    <w:multiLevelType w:val="hybridMultilevel"/>
    <w:tmpl w:val="AE660592"/>
    <w:lvl w:ilvl="0" w:tplc="29AC0F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ACD18B1"/>
    <w:multiLevelType w:val="hybridMultilevel"/>
    <w:tmpl w:val="9F888ED8"/>
    <w:lvl w:ilvl="0" w:tplc="49048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C93499"/>
    <w:multiLevelType w:val="hybridMultilevel"/>
    <w:tmpl w:val="5ED8F96A"/>
    <w:lvl w:ilvl="0" w:tplc="CF88369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714A34"/>
    <w:multiLevelType w:val="hybridMultilevel"/>
    <w:tmpl w:val="618EE060"/>
    <w:lvl w:ilvl="0" w:tplc="7F405176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977FB3"/>
    <w:multiLevelType w:val="hybridMultilevel"/>
    <w:tmpl w:val="283031E0"/>
    <w:lvl w:ilvl="0" w:tplc="06843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C9F46"/>
    <w:multiLevelType w:val="singleLevel"/>
    <w:tmpl w:val="96407C8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A15870"/>
    <w:multiLevelType w:val="hybridMultilevel"/>
    <w:tmpl w:val="20BE845E"/>
    <w:lvl w:ilvl="0" w:tplc="0BE80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59162372">
    <w:abstractNumId w:val="1"/>
  </w:num>
  <w:num w:numId="2" w16cid:durableId="883178701">
    <w:abstractNumId w:val="19"/>
  </w:num>
  <w:num w:numId="3" w16cid:durableId="1333292911">
    <w:abstractNumId w:val="6"/>
  </w:num>
  <w:num w:numId="4" w16cid:durableId="1269697434">
    <w:abstractNumId w:val="0"/>
  </w:num>
  <w:num w:numId="5" w16cid:durableId="1053040395">
    <w:abstractNumId w:val="27"/>
  </w:num>
  <w:num w:numId="6" w16cid:durableId="119419133">
    <w:abstractNumId w:val="28"/>
  </w:num>
  <w:num w:numId="7" w16cid:durableId="206454173">
    <w:abstractNumId w:val="24"/>
  </w:num>
  <w:num w:numId="8" w16cid:durableId="769545449">
    <w:abstractNumId w:val="17"/>
  </w:num>
  <w:num w:numId="9" w16cid:durableId="642932432">
    <w:abstractNumId w:val="10"/>
  </w:num>
  <w:num w:numId="10" w16cid:durableId="1697461885">
    <w:abstractNumId w:val="18"/>
  </w:num>
  <w:num w:numId="11" w16cid:durableId="276255880">
    <w:abstractNumId w:val="8"/>
  </w:num>
  <w:num w:numId="12" w16cid:durableId="1035154459">
    <w:abstractNumId w:val="23"/>
  </w:num>
  <w:num w:numId="13" w16cid:durableId="1899972710">
    <w:abstractNumId w:val="25"/>
  </w:num>
  <w:num w:numId="14" w16cid:durableId="64769967">
    <w:abstractNumId w:val="14"/>
  </w:num>
  <w:num w:numId="15" w16cid:durableId="188226931">
    <w:abstractNumId w:val="22"/>
  </w:num>
  <w:num w:numId="16" w16cid:durableId="92748994">
    <w:abstractNumId w:val="9"/>
  </w:num>
  <w:num w:numId="17" w16cid:durableId="768353807">
    <w:abstractNumId w:val="7"/>
  </w:num>
  <w:num w:numId="18" w16cid:durableId="2122608460">
    <w:abstractNumId w:val="2"/>
  </w:num>
  <w:num w:numId="19" w16cid:durableId="1189677384">
    <w:abstractNumId w:val="11"/>
  </w:num>
  <w:num w:numId="20" w16cid:durableId="550963317">
    <w:abstractNumId w:val="4"/>
  </w:num>
  <w:num w:numId="21" w16cid:durableId="1305814029">
    <w:abstractNumId w:val="21"/>
  </w:num>
  <w:num w:numId="22" w16cid:durableId="138619644">
    <w:abstractNumId w:val="5"/>
  </w:num>
  <w:num w:numId="23" w16cid:durableId="1346783463">
    <w:abstractNumId w:val="26"/>
  </w:num>
  <w:num w:numId="24" w16cid:durableId="529294620">
    <w:abstractNumId w:val="16"/>
  </w:num>
  <w:num w:numId="25" w16cid:durableId="1460496516">
    <w:abstractNumId w:val="15"/>
  </w:num>
  <w:num w:numId="26" w16cid:durableId="1396391732">
    <w:abstractNumId w:val="13"/>
  </w:num>
  <w:num w:numId="27" w16cid:durableId="1186870739">
    <w:abstractNumId w:val="12"/>
  </w:num>
  <w:num w:numId="28" w16cid:durableId="1541236797">
    <w:abstractNumId w:val="3"/>
  </w:num>
  <w:num w:numId="29" w16cid:durableId="20887251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5B41"/>
    <w:rsid w:val="00022EA1"/>
    <w:rsid w:val="000405C2"/>
    <w:rsid w:val="00060CB1"/>
    <w:rsid w:val="0006163A"/>
    <w:rsid w:val="0007362F"/>
    <w:rsid w:val="000949D5"/>
    <w:rsid w:val="000A0607"/>
    <w:rsid w:val="000A12AA"/>
    <w:rsid w:val="00105184"/>
    <w:rsid w:val="00111090"/>
    <w:rsid w:val="0012724A"/>
    <w:rsid w:val="00132917"/>
    <w:rsid w:val="001571AD"/>
    <w:rsid w:val="00157D4A"/>
    <w:rsid w:val="001624DB"/>
    <w:rsid w:val="00163B84"/>
    <w:rsid w:val="00170228"/>
    <w:rsid w:val="00183912"/>
    <w:rsid w:val="001A3E21"/>
    <w:rsid w:val="001B21B9"/>
    <w:rsid w:val="001B673C"/>
    <w:rsid w:val="001D405E"/>
    <w:rsid w:val="001D513E"/>
    <w:rsid w:val="001F4A01"/>
    <w:rsid w:val="001F795D"/>
    <w:rsid w:val="002139EB"/>
    <w:rsid w:val="00232EB6"/>
    <w:rsid w:val="00256B39"/>
    <w:rsid w:val="0026033C"/>
    <w:rsid w:val="002818A7"/>
    <w:rsid w:val="002B0770"/>
    <w:rsid w:val="002B5E10"/>
    <w:rsid w:val="002E3721"/>
    <w:rsid w:val="002E4DA4"/>
    <w:rsid w:val="002E5860"/>
    <w:rsid w:val="002E6903"/>
    <w:rsid w:val="002F1A16"/>
    <w:rsid w:val="002F6EFD"/>
    <w:rsid w:val="00313BBA"/>
    <w:rsid w:val="0032554E"/>
    <w:rsid w:val="0032602E"/>
    <w:rsid w:val="003367AE"/>
    <w:rsid w:val="00342457"/>
    <w:rsid w:val="00347724"/>
    <w:rsid w:val="00363CB9"/>
    <w:rsid w:val="00377117"/>
    <w:rsid w:val="00387EB0"/>
    <w:rsid w:val="00394796"/>
    <w:rsid w:val="00397749"/>
    <w:rsid w:val="00397AAC"/>
    <w:rsid w:val="003C7584"/>
    <w:rsid w:val="003D0233"/>
    <w:rsid w:val="003F09D8"/>
    <w:rsid w:val="003F6E84"/>
    <w:rsid w:val="00400FCA"/>
    <w:rsid w:val="00402861"/>
    <w:rsid w:val="004100B0"/>
    <w:rsid w:val="00420F3C"/>
    <w:rsid w:val="004260CF"/>
    <w:rsid w:val="00431E86"/>
    <w:rsid w:val="00443266"/>
    <w:rsid w:val="0045328E"/>
    <w:rsid w:val="00454EAC"/>
    <w:rsid w:val="004B087F"/>
    <w:rsid w:val="004B1A81"/>
    <w:rsid w:val="004F6E69"/>
    <w:rsid w:val="00511212"/>
    <w:rsid w:val="00525F59"/>
    <w:rsid w:val="00530AF5"/>
    <w:rsid w:val="00534986"/>
    <w:rsid w:val="005467DC"/>
    <w:rsid w:val="00553D03"/>
    <w:rsid w:val="00563973"/>
    <w:rsid w:val="00564023"/>
    <w:rsid w:val="00575724"/>
    <w:rsid w:val="005839E1"/>
    <w:rsid w:val="005A63E0"/>
    <w:rsid w:val="005B2B6D"/>
    <w:rsid w:val="005B4B4E"/>
    <w:rsid w:val="005C6677"/>
    <w:rsid w:val="00601AED"/>
    <w:rsid w:val="00624FE1"/>
    <w:rsid w:val="00631B42"/>
    <w:rsid w:val="006320C0"/>
    <w:rsid w:val="00666A5B"/>
    <w:rsid w:val="00685498"/>
    <w:rsid w:val="006941D1"/>
    <w:rsid w:val="006D1E48"/>
    <w:rsid w:val="00706204"/>
    <w:rsid w:val="007178A8"/>
    <w:rsid w:val="007208D6"/>
    <w:rsid w:val="007239F3"/>
    <w:rsid w:val="00767386"/>
    <w:rsid w:val="00770279"/>
    <w:rsid w:val="007779FC"/>
    <w:rsid w:val="0078516A"/>
    <w:rsid w:val="00790530"/>
    <w:rsid w:val="00794D08"/>
    <w:rsid w:val="007A7640"/>
    <w:rsid w:val="007B0EF6"/>
    <w:rsid w:val="007B675A"/>
    <w:rsid w:val="00813130"/>
    <w:rsid w:val="00815991"/>
    <w:rsid w:val="00816A78"/>
    <w:rsid w:val="00834447"/>
    <w:rsid w:val="0084042A"/>
    <w:rsid w:val="00840A13"/>
    <w:rsid w:val="00843AA9"/>
    <w:rsid w:val="00845588"/>
    <w:rsid w:val="00845BC5"/>
    <w:rsid w:val="00846489"/>
    <w:rsid w:val="008555B3"/>
    <w:rsid w:val="00861E7E"/>
    <w:rsid w:val="008725E4"/>
    <w:rsid w:val="00874831"/>
    <w:rsid w:val="00896B6B"/>
    <w:rsid w:val="008A5F32"/>
    <w:rsid w:val="008B397C"/>
    <w:rsid w:val="008B47F4"/>
    <w:rsid w:val="008C3B48"/>
    <w:rsid w:val="008C6F7E"/>
    <w:rsid w:val="008F6D8B"/>
    <w:rsid w:val="00900019"/>
    <w:rsid w:val="009028C2"/>
    <w:rsid w:val="009105BB"/>
    <w:rsid w:val="0091544A"/>
    <w:rsid w:val="00915D8A"/>
    <w:rsid w:val="009410B3"/>
    <w:rsid w:val="00966B09"/>
    <w:rsid w:val="009764F2"/>
    <w:rsid w:val="00983725"/>
    <w:rsid w:val="0099063E"/>
    <w:rsid w:val="00996AA5"/>
    <w:rsid w:val="009B6D4B"/>
    <w:rsid w:val="009C067E"/>
    <w:rsid w:val="009E087D"/>
    <w:rsid w:val="00A21815"/>
    <w:rsid w:val="00A30E7A"/>
    <w:rsid w:val="00A373E8"/>
    <w:rsid w:val="00A63ACF"/>
    <w:rsid w:val="00A64532"/>
    <w:rsid w:val="00A673DB"/>
    <w:rsid w:val="00A73691"/>
    <w:rsid w:val="00AC6D87"/>
    <w:rsid w:val="00AD0DAC"/>
    <w:rsid w:val="00AD2C69"/>
    <w:rsid w:val="00B070BB"/>
    <w:rsid w:val="00B216CD"/>
    <w:rsid w:val="00B511A5"/>
    <w:rsid w:val="00B51D37"/>
    <w:rsid w:val="00B6576B"/>
    <w:rsid w:val="00B7651F"/>
    <w:rsid w:val="00B831C5"/>
    <w:rsid w:val="00BE391C"/>
    <w:rsid w:val="00BF2843"/>
    <w:rsid w:val="00C00312"/>
    <w:rsid w:val="00C01C07"/>
    <w:rsid w:val="00C1047D"/>
    <w:rsid w:val="00C11085"/>
    <w:rsid w:val="00C25F8B"/>
    <w:rsid w:val="00C33AD4"/>
    <w:rsid w:val="00C358E2"/>
    <w:rsid w:val="00C4011E"/>
    <w:rsid w:val="00C46951"/>
    <w:rsid w:val="00C56E09"/>
    <w:rsid w:val="00C60E30"/>
    <w:rsid w:val="00C721FD"/>
    <w:rsid w:val="00C77AFA"/>
    <w:rsid w:val="00C90B11"/>
    <w:rsid w:val="00CD3AE0"/>
    <w:rsid w:val="00CD7AE0"/>
    <w:rsid w:val="00CF38C1"/>
    <w:rsid w:val="00D20830"/>
    <w:rsid w:val="00D22008"/>
    <w:rsid w:val="00D53926"/>
    <w:rsid w:val="00D62FB8"/>
    <w:rsid w:val="00D63963"/>
    <w:rsid w:val="00D6782A"/>
    <w:rsid w:val="00D83FB1"/>
    <w:rsid w:val="00DC19B6"/>
    <w:rsid w:val="00DD7827"/>
    <w:rsid w:val="00DF4606"/>
    <w:rsid w:val="00E16D30"/>
    <w:rsid w:val="00E33169"/>
    <w:rsid w:val="00E54B3B"/>
    <w:rsid w:val="00E5635E"/>
    <w:rsid w:val="00E65EC5"/>
    <w:rsid w:val="00E70904"/>
    <w:rsid w:val="00E72D77"/>
    <w:rsid w:val="00EA43B8"/>
    <w:rsid w:val="00EB6D9B"/>
    <w:rsid w:val="00ED6A62"/>
    <w:rsid w:val="00EE1EFB"/>
    <w:rsid w:val="00EE44DC"/>
    <w:rsid w:val="00EF44B1"/>
    <w:rsid w:val="00F05F7D"/>
    <w:rsid w:val="00F12B5A"/>
    <w:rsid w:val="00F214E6"/>
    <w:rsid w:val="00F2707B"/>
    <w:rsid w:val="00F35AA0"/>
    <w:rsid w:val="00F4185E"/>
    <w:rsid w:val="00F64EFF"/>
    <w:rsid w:val="00F81871"/>
    <w:rsid w:val="00F97EB9"/>
    <w:rsid w:val="00FA4A11"/>
    <w:rsid w:val="00FB187A"/>
    <w:rsid w:val="00FB6ACA"/>
    <w:rsid w:val="00FB7024"/>
    <w:rsid w:val="00FC2FD3"/>
    <w:rsid w:val="00FD26B3"/>
    <w:rsid w:val="00FD7D9B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7279E31E"/>
  <w15:docId w15:val="{CC18495B-C6FB-4C31-B9DD-34F17EC3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F418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GENCH</cp:lastModifiedBy>
  <cp:revision>138</cp:revision>
  <dcterms:created xsi:type="dcterms:W3CDTF">2016-12-19T07:34:00Z</dcterms:created>
  <dcterms:modified xsi:type="dcterms:W3CDTF">2022-09-27T12:02:00Z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