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民族器乐—二胡基础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5：45-7：15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二胡练习曲选</w:t>
            </w:r>
            <w:r>
              <w:rPr>
                <w:rFonts w:hint="eastAsia"/>
                <w:color w:val="000000"/>
                <w:sz w:val="20"/>
                <w:szCs w:val="20"/>
              </w:rPr>
              <w:t>（王国童）人民音乐出版社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《二胡曲集》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二胡渊源概论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现代二胡基础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二胡一般的秘诀和技巧1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15弦的音阶训练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52弦基本要领技巧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换把位的音准与技巧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其他各种调的把位与技巧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乐曲视奏实践考测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乐曲演奏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(202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.20)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mYzYyNWM3NjMxZGUwODc3OTEyNTg3ZjRhMzQ4Nz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392105"/>
    <w:rsid w:val="2BEE4D99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2C3D7-B2D9-497B-BF73-DE29A11F1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681</Words>
  <Characters>739</Characters>
  <Lines>6</Lines>
  <Paragraphs>1</Paragraphs>
  <TotalTime>0</TotalTime>
  <ScaleCrop>false</ScaleCrop>
  <LinksUpToDate>false</LinksUpToDate>
  <CharactersWithSpaces>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2021-09-06T03:25:00Z</cp:lastPrinted>
  <dcterms:modified xsi:type="dcterms:W3CDTF">2023-02-21T03:46:07Z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2D3266AB04B34A96A3410707D0D12BA3</vt:lpwstr>
  </property>
</Properties>
</file>