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通识课课程教学大纲</w:t>
      </w:r>
    </w:p>
    <w:p>
      <w:pPr>
        <w:spacing w:line="288" w:lineRule="auto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哈他瑜伽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30"/>
          <w:szCs w:val="30"/>
          <w:shd w:val="clear" w:fill="FCFCFC"/>
        </w:rPr>
        <w:t>Hatha Yoga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480" w:firstLineChars="20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rFonts w:hint="default" w:ascii="仿宋" w:hAnsi="仿宋" w:eastAsia="宋体"/>
          <w:sz w:val="24"/>
          <w:szCs w:val="28"/>
          <w:lang w:val="en-US" w:eastAsia="zh-CN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2138017</w:t>
      </w:r>
    </w:p>
    <w:p>
      <w:pPr>
        <w:snapToGrid w:val="0"/>
        <w:spacing w:line="288" w:lineRule="auto"/>
        <w:ind w:firstLine="394" w:firstLineChars="196"/>
        <w:rPr>
          <w:rFonts w:ascii="仿宋" w:hAnsi="仿宋" w:eastAsia="仿宋"/>
          <w:sz w:val="24"/>
          <w:szCs w:val="28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 w:ascii="仿宋" w:hAnsi="仿宋" w:eastAsia="仿宋"/>
          <w:sz w:val="24"/>
          <w:szCs w:val="28"/>
        </w:rPr>
        <w:t>2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 w:ascii="仿宋" w:hAnsi="仿宋" w:eastAsia="仿宋"/>
          <w:sz w:val="24"/>
          <w:szCs w:val="28"/>
        </w:rPr>
        <w:t>不限专业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 w:ascii="仿宋" w:hAnsi="仿宋" w:eastAsia="仿宋"/>
          <w:sz w:val="24"/>
          <w:szCs w:val="28"/>
        </w:rPr>
        <w:t>综合素质类选修课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</w:t>
      </w:r>
      <w:r>
        <w:rPr>
          <w:rFonts w:hint="eastAsia"/>
          <w:b/>
          <w:bCs/>
          <w:color w:val="000000"/>
          <w:sz w:val="20"/>
          <w:szCs w:val="20"/>
        </w:rPr>
        <w:t>（部门）</w:t>
      </w:r>
      <w:r>
        <w:rPr>
          <w:b/>
          <w:bCs/>
          <w:color w:val="000000"/>
          <w:sz w:val="20"/>
          <w:szCs w:val="20"/>
        </w:rPr>
        <w:t>：</w:t>
      </w:r>
      <w:r>
        <w:rPr>
          <w:rFonts w:hint="eastAsia" w:ascii="仿宋" w:hAnsi="仿宋" w:eastAsia="仿宋"/>
          <w:sz w:val="24"/>
          <w:szCs w:val="28"/>
        </w:rPr>
        <w:t>学校办公室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1，G.S.Sahay,哈他瑜伽之光，四川人民出版社，2018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2，陈景园，瑜伽经，商务印书馆，2018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3，米歇尔.S.芳汀，阿育吠陀疗法，海南出版社，2017</w:t>
      </w:r>
    </w:p>
    <w:p>
      <w:pPr>
        <w:snapToGrid w:val="0"/>
        <w:spacing w:line="288" w:lineRule="auto"/>
        <w:ind w:firstLine="400" w:firstLineChars="200"/>
        <w:jc w:val="both"/>
        <w:rPr>
          <w:rFonts w:hint="eastAsia" w:ascii="仿宋_GB2312" w:hAnsi="仿宋_GB2312" w:eastAsia="宋体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sz w:val="20"/>
          <w:lang w:val="en-US" w:eastAsia="zh-CN"/>
        </w:rPr>
        <w:t>4，李少波，</w:t>
      </w:r>
      <w:r>
        <w:rPr>
          <w:rFonts w:hint="eastAsia" w:ascii="宋体" w:cs="宋体"/>
          <w:color w:val="000000"/>
          <w:sz w:val="20"/>
          <w:lang w:val="zh-CN"/>
        </w:rPr>
        <w:t>大学瑜伽教程，浙江大学出版社，</w:t>
      </w:r>
      <w:r>
        <w:rPr>
          <w:rFonts w:ascii="宋体" w:cs="宋体"/>
          <w:color w:val="000000"/>
          <w:sz w:val="20"/>
          <w:lang w:val="zh-CN"/>
        </w:rPr>
        <w:t>201</w:t>
      </w:r>
      <w:r>
        <w:rPr>
          <w:rFonts w:hint="eastAsia" w:ascii="宋体" w:cs="宋体"/>
          <w:color w:val="000000"/>
          <w:sz w:val="20"/>
          <w:lang w:val="en-US" w:eastAsia="zh-CN"/>
        </w:rPr>
        <w:t>0</w:t>
      </w:r>
    </w:p>
    <w:p>
      <w:pPr>
        <w:ind w:firstLine="240" w:firstLineChars="1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备注：因该课程为公选课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4"/>
          <w:szCs w:val="28"/>
        </w:rPr>
        <w:t>且该课无须教材，因此只列出参考书目。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此课程从瑜伽理论知识入手，了解瑜伽的起源，流派，简单的人体解剖知识等，循序渐进的深入进行全面的瑜伽体式学习。旨在科学的习练瑜伽，掌握瑜伽的练习方法，达到强身健体的同时提高文化修养。打破市面上大家对瑜伽的认知，让瑜伽习练能够很好的融入到工作和生活中。</w:t>
      </w:r>
    </w:p>
    <w:p>
      <w:pPr>
        <w:spacing w:line="340" w:lineRule="exact"/>
        <w:ind w:firstLine="300" w:firstLineChars="150"/>
        <w:rPr>
          <w:rFonts w:ascii="宋体" w:hAnsi="宋体"/>
          <w:sz w:val="20"/>
          <w:szCs w:val="21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共32学时，16节课，从瑜伽的理论方面（2学时），瑜伽的基础站姿，坐姿及放松体式（2学时），瑜伽关节活动的练习及应用（6学时），瑜伽拜日的练习及应用（10学时），一套完整的瑜伽体式（10学时）以及考核（2学时）。</w:t>
      </w:r>
      <w:r>
        <w:rPr>
          <w:rFonts w:hint="eastAsia"/>
          <w:sz w:val="20"/>
        </w:rPr>
        <w:t>通过“瑜伽”课程的学习和练习，使学生</w:t>
      </w:r>
      <w:r>
        <w:rPr>
          <w:rFonts w:hint="eastAsia" w:ascii="宋体" w:hAnsi="宋体" w:cs="宋体"/>
          <w:sz w:val="20"/>
          <w:szCs w:val="21"/>
        </w:rPr>
        <w:t>了解瑜伽课的基本内容，掌握瑜伽基本动作，并</w:t>
      </w:r>
      <w:r>
        <w:rPr>
          <w:rFonts w:hint="eastAsia" w:ascii="宋体" w:hAnsi="宋体"/>
          <w:sz w:val="20"/>
          <w:szCs w:val="21"/>
        </w:rPr>
        <w:t>掌握瑜伽拜日式的组合动作，提高学生的协调性、柔韧性，使身体、感官、精神、理智以及自我各个方面相互配合，获得身心健康的最高境界，</w:t>
      </w:r>
      <w:r>
        <w:rPr>
          <w:rFonts w:ascii="宋体" w:hAnsi="宋体"/>
          <w:sz w:val="20"/>
          <w:szCs w:val="21"/>
        </w:rPr>
        <w:t>提高学生</w:t>
      </w:r>
      <w:r>
        <w:rPr>
          <w:rFonts w:hint="eastAsia" w:ascii="宋体" w:hAnsi="宋体"/>
          <w:sz w:val="20"/>
          <w:szCs w:val="21"/>
        </w:rPr>
        <w:t>健身</w:t>
      </w:r>
      <w:r>
        <w:rPr>
          <w:rFonts w:ascii="宋体" w:hAnsi="宋体"/>
          <w:sz w:val="20"/>
          <w:szCs w:val="21"/>
        </w:rPr>
        <w:t>意识</w:t>
      </w:r>
      <w:r>
        <w:rPr>
          <w:rFonts w:hint="eastAsia" w:ascii="宋体" w:hAnsi="宋体"/>
          <w:sz w:val="20"/>
          <w:szCs w:val="21"/>
        </w:rPr>
        <w:t>。</w:t>
      </w: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80" w:firstLineChars="20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本课程面向全体学生，不设专业限制，适合各专业、各年级</w:t>
      </w:r>
      <w:r>
        <w:rPr>
          <w:rFonts w:hint="eastAsia" w:ascii="仿宋" w:hAnsi="仿宋" w:eastAsia="仿宋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sz w:val="24"/>
          <w:szCs w:val="28"/>
        </w:rPr>
        <w:t>对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瑜伽</w:t>
      </w:r>
      <w:r>
        <w:rPr>
          <w:rFonts w:hint="eastAsia" w:ascii="仿宋" w:hAnsi="仿宋" w:eastAsia="仿宋"/>
          <w:sz w:val="24"/>
          <w:szCs w:val="28"/>
        </w:rPr>
        <w:t>感兴趣的学生</w:t>
      </w:r>
      <w:r>
        <w:rPr>
          <w:rFonts w:hint="eastAsia" w:ascii="仿宋" w:hAnsi="仿宋" w:eastAsia="仿宋"/>
          <w:sz w:val="24"/>
          <w:szCs w:val="28"/>
          <w:lang w:eastAsia="zh-CN"/>
        </w:rPr>
        <w:t>。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不适合半年内做过手术，或有严重的骨骼肌肉，心脏疾病的同学</w:t>
      </w:r>
      <w:r>
        <w:rPr>
          <w:rFonts w:hint="eastAsia" w:ascii="仿宋" w:hAnsi="仿宋" w:eastAsia="仿宋"/>
          <w:sz w:val="24"/>
          <w:szCs w:val="28"/>
        </w:rPr>
        <w:t>。</w:t>
      </w:r>
    </w:p>
    <w:p/>
    <w:p>
      <w:pPr>
        <w:numPr>
          <w:ilvl w:val="0"/>
          <w:numId w:val="1"/>
        </w:numPr>
        <w:spacing w:line="360" w:lineRule="auto"/>
        <w:ind w:firstLine="600" w:firstLineChars="250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能根据需要自己定制瑜伽习练计划，确定练习时间与强度。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zh-TW" w:eastAsia="zh-CN"/>
              </w:rPr>
              <w:t>课堂讲授、示范、模拟练习，学生课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zh-TW" w:eastAsia="zh-CN"/>
              </w:rPr>
              <w:t>练习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模拟教授和小组讨论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L0411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遵守课堂纪律，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尊重瑜伽习练礼仪。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宣布课堂纪律，讲授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瑜伽习练礼仪。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考勤、检查着装、课堂练习评价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了解并运用瑜伽运动的最新知识。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授课和课堂讨论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课堂作业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40"/>
        <w:gridCol w:w="2244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单元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知识点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能力要求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瑜伽的基础理论知识（2学时）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瑜伽的起源，流派，练习的礼节及注意事项。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能够基础掌握瑜伽的基础理论知识。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瑜伽的历史背景。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2，瑜伽基础姿势（2学时）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瑜伽的基础站姿，坐姿，瑜伽休息术。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能够掌握山式站立，简易至善坐以及简易盘坐，挺尸式。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姿势的初步运用。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瑜伽的关节活动（6学时）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习练瑜伽的基础是将关节活动打开，在此基础上才能够健康科学的练习后面的瑜伽体式。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在老师的指导下完成瑜伽关节活动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口令词的传递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4.能量拜日（10学时）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拜日式以及呼吸法的运用。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跟随老师口令熟练的掌握拜日式的完整练习，及呼吸方式。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对体能的提高要求。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5.完整哈他体式（10学时）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一套完整的哈他瑜伽体式，包含坐，站立，仰卧俯卧，能够全身得到锻炼。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在老师的口令下正确习练完整的体式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难度和节奏的加深。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6，拜日考核（2学时）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通过教学使学生熟练掌握瑜伽拜日式的组合动作</w:t>
            </w:r>
            <w:r>
              <w:rPr>
                <w:rFonts w:hint="eastAsia" w:ascii="宋体" w:hAnsi="宋体"/>
                <w:sz w:val="20"/>
                <w:lang w:eastAsia="zh-CN"/>
              </w:rPr>
              <w:t>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流畅自然的进行口令讲解和提示。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呼吸和体式的配合。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before="120" w:after="120" w:line="288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六、</w:t>
      </w:r>
      <w:r>
        <w:rPr>
          <w:rFonts w:hint="eastAsia" w:ascii="黑体" w:hAnsi="宋体" w:eastAsia="黑体"/>
          <w:sz w:val="24"/>
        </w:rPr>
        <w:t>评价方式与成绩</w:t>
      </w:r>
    </w:p>
    <w:tbl>
      <w:tblPr>
        <w:tblStyle w:val="5"/>
        <w:tblpPr w:leftFromText="180" w:rightFromText="180" w:vertAnchor="text" w:horzAnchor="margin" w:tblpY="4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X1 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对拜日式的考核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课堂练习情况及考勤着装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课堂小组讨论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>
      <w:pPr>
        <w:numPr>
          <w:ilvl w:val="0"/>
          <w:numId w:val="0"/>
        </w:numPr>
        <w:snapToGrid w:val="0"/>
        <w:spacing w:before="120" w:after="120" w:line="288" w:lineRule="auto"/>
        <w:rPr>
          <w:rFonts w:hint="eastAsia"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邵晓晚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>
        <w:drawing>
          <wp:inline distT="0" distB="0" distL="114300" distR="114300">
            <wp:extent cx="429260" cy="276860"/>
            <wp:effectExtent l="0" t="0" r="889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5040" w:firstLineChars="18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20220909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4CF1"/>
    <w:multiLevelType w:val="singleLevel"/>
    <w:tmpl w:val="0A0C4C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OTZjYTJhOTI1Njk2MzQyYmE5MDcyMzRjZjYzMDQifQ=="/>
  </w:docVars>
  <w:rsids>
    <w:rsidRoot w:val="00B7651F"/>
    <w:rsid w:val="00047858"/>
    <w:rsid w:val="0007362F"/>
    <w:rsid w:val="0008405A"/>
    <w:rsid w:val="00096DF2"/>
    <w:rsid w:val="000D1C98"/>
    <w:rsid w:val="000D5C1C"/>
    <w:rsid w:val="00117EB8"/>
    <w:rsid w:val="00120C7E"/>
    <w:rsid w:val="00132FCA"/>
    <w:rsid w:val="00167236"/>
    <w:rsid w:val="00182D2A"/>
    <w:rsid w:val="001D6EC7"/>
    <w:rsid w:val="001F4A01"/>
    <w:rsid w:val="00202EDA"/>
    <w:rsid w:val="00227C41"/>
    <w:rsid w:val="002318AA"/>
    <w:rsid w:val="00256B39"/>
    <w:rsid w:val="0026033C"/>
    <w:rsid w:val="002E3721"/>
    <w:rsid w:val="002F1A16"/>
    <w:rsid w:val="00313BBA"/>
    <w:rsid w:val="0032602E"/>
    <w:rsid w:val="003367AE"/>
    <w:rsid w:val="00340B42"/>
    <w:rsid w:val="00351BA5"/>
    <w:rsid w:val="003A4DAE"/>
    <w:rsid w:val="004100B0"/>
    <w:rsid w:val="00493F81"/>
    <w:rsid w:val="004E7360"/>
    <w:rsid w:val="005467DC"/>
    <w:rsid w:val="00550386"/>
    <w:rsid w:val="00553D03"/>
    <w:rsid w:val="005A6AD4"/>
    <w:rsid w:val="005B2B6D"/>
    <w:rsid w:val="005B49AB"/>
    <w:rsid w:val="005B4B4E"/>
    <w:rsid w:val="00624FE1"/>
    <w:rsid w:val="00640F3F"/>
    <w:rsid w:val="00666A5D"/>
    <w:rsid w:val="006E5FF1"/>
    <w:rsid w:val="00703193"/>
    <w:rsid w:val="007208D6"/>
    <w:rsid w:val="00736448"/>
    <w:rsid w:val="00737FC7"/>
    <w:rsid w:val="007406DB"/>
    <w:rsid w:val="00741493"/>
    <w:rsid w:val="00745574"/>
    <w:rsid w:val="00790BC6"/>
    <w:rsid w:val="007978F0"/>
    <w:rsid w:val="00811687"/>
    <w:rsid w:val="008317B1"/>
    <w:rsid w:val="00884D4F"/>
    <w:rsid w:val="008B397C"/>
    <w:rsid w:val="008B47F4"/>
    <w:rsid w:val="00900019"/>
    <w:rsid w:val="00964C3D"/>
    <w:rsid w:val="0099063E"/>
    <w:rsid w:val="009C2717"/>
    <w:rsid w:val="00A565F2"/>
    <w:rsid w:val="00AD7E51"/>
    <w:rsid w:val="00AE7A8C"/>
    <w:rsid w:val="00AF7B32"/>
    <w:rsid w:val="00B355F6"/>
    <w:rsid w:val="00B511A5"/>
    <w:rsid w:val="00B7651F"/>
    <w:rsid w:val="00B84585"/>
    <w:rsid w:val="00B936C6"/>
    <w:rsid w:val="00C33CF4"/>
    <w:rsid w:val="00C56E09"/>
    <w:rsid w:val="00C715EF"/>
    <w:rsid w:val="00C721FD"/>
    <w:rsid w:val="00CC3C2A"/>
    <w:rsid w:val="00D52231"/>
    <w:rsid w:val="00D53350"/>
    <w:rsid w:val="00E012AB"/>
    <w:rsid w:val="00E12C73"/>
    <w:rsid w:val="00E16D30"/>
    <w:rsid w:val="00E24353"/>
    <w:rsid w:val="00E33169"/>
    <w:rsid w:val="00E70904"/>
    <w:rsid w:val="00ED52D0"/>
    <w:rsid w:val="00ED7B5C"/>
    <w:rsid w:val="00EE1EFB"/>
    <w:rsid w:val="00EF2B69"/>
    <w:rsid w:val="00EF44B1"/>
    <w:rsid w:val="00F35AA0"/>
    <w:rsid w:val="00F643BE"/>
    <w:rsid w:val="00F7007F"/>
    <w:rsid w:val="00F91D28"/>
    <w:rsid w:val="00FF2C61"/>
    <w:rsid w:val="024B0C39"/>
    <w:rsid w:val="054474E2"/>
    <w:rsid w:val="06CD4C74"/>
    <w:rsid w:val="07280825"/>
    <w:rsid w:val="07910517"/>
    <w:rsid w:val="089608E6"/>
    <w:rsid w:val="1252010C"/>
    <w:rsid w:val="170C74B4"/>
    <w:rsid w:val="1CF370CA"/>
    <w:rsid w:val="1E7F510D"/>
    <w:rsid w:val="201139B2"/>
    <w:rsid w:val="24192CCC"/>
    <w:rsid w:val="27915AFB"/>
    <w:rsid w:val="30E15F9C"/>
    <w:rsid w:val="311B7E00"/>
    <w:rsid w:val="313623FC"/>
    <w:rsid w:val="36D47A0E"/>
    <w:rsid w:val="39781844"/>
    <w:rsid w:val="39797F83"/>
    <w:rsid w:val="3A0820CF"/>
    <w:rsid w:val="3CD52CE1"/>
    <w:rsid w:val="3D3C55B6"/>
    <w:rsid w:val="3DC369C4"/>
    <w:rsid w:val="41736F2E"/>
    <w:rsid w:val="41DE3167"/>
    <w:rsid w:val="462162A3"/>
    <w:rsid w:val="484B24F5"/>
    <w:rsid w:val="49835089"/>
    <w:rsid w:val="4A5E6741"/>
    <w:rsid w:val="4C653F3E"/>
    <w:rsid w:val="4E531D1B"/>
    <w:rsid w:val="4E6F16C3"/>
    <w:rsid w:val="535F2C2C"/>
    <w:rsid w:val="54875D3D"/>
    <w:rsid w:val="5ABC1078"/>
    <w:rsid w:val="5E6E3C93"/>
    <w:rsid w:val="60736B13"/>
    <w:rsid w:val="61222074"/>
    <w:rsid w:val="6307746C"/>
    <w:rsid w:val="66BA4938"/>
    <w:rsid w:val="6BB71A4E"/>
    <w:rsid w:val="6E161F68"/>
    <w:rsid w:val="6EC86481"/>
    <w:rsid w:val="6F5042C2"/>
    <w:rsid w:val="6FBD6E3C"/>
    <w:rsid w:val="76DB1875"/>
    <w:rsid w:val="773E764D"/>
    <w:rsid w:val="796D0776"/>
    <w:rsid w:val="7CF35E9E"/>
    <w:rsid w:val="7FF1F2EC"/>
    <w:rsid w:val="7FFFFF16"/>
    <w:rsid w:val="95BFE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1421</Characters>
  <Lines>15</Lines>
  <Paragraphs>4</Paragraphs>
  <TotalTime>1</TotalTime>
  <ScaleCrop>false</ScaleCrop>
  <LinksUpToDate>false</LinksUpToDate>
  <CharactersWithSpaces>1435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2020-07-11T14:07:00Z</dcterms:created>
  <dc:creator>juvg</dc:creator>
  <cp:lastModifiedBy>GENCH</cp:lastModifiedBy>
  <cp:lastPrinted>2021-04-15T15:53:00Z</cp:lastPrinted>
  <dcterms:modified xsi:type="dcterms:W3CDTF">2022-09-27T11:46:03Z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6A12A3D5B2F6403F8590E43558A52BC1</vt:lpwstr>
  </property>
</Properties>
</file>