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拉丁舞基础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21350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王慧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07049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Hans"/>
              </w:rPr>
              <w:t>学前教育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Hans"/>
              </w:rPr>
              <w:t>B22-1、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Hans"/>
              </w:rPr>
              <w:t>22-2、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Hans"/>
              </w:rPr>
              <w:t>22-3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体育馆120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周四14：00-15：00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《拉丁舞》中国体育舞蹈联合会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编译北京体育大学出版社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《中国国际标准舞总会（CBDF）培训·考牌教材》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029"/>
        <w:gridCol w:w="1275"/>
        <w:gridCol w:w="3229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绪论——课程目标、教学方法、课程考核方法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简单身体练习（理论1课时）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Hans"/>
              </w:rPr>
              <w:t>边讲边练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Hans"/>
              </w:rPr>
              <w:t>练习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正确的准备姿态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Hans"/>
              </w:rPr>
              <w:t>与基本站姿</w:t>
            </w: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拉丁舞实践课堂——恰恰舞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Hans"/>
              </w:rPr>
              <w:t>边讲边练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Hans"/>
              </w:rPr>
              <w:t>练习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恰恰舞基本步技术重点和原地律动、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Hans"/>
              </w:rPr>
              <w:t>时间步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Hans"/>
              </w:rPr>
              <w:t>左右追步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Hans"/>
              </w:rPr>
              <w:t>方形步</w:t>
            </w: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拉丁舞实践课堂——恰恰舞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Hans"/>
              </w:rPr>
              <w:t>边讲边练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Hans"/>
              </w:rPr>
              <w:t>练习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恰恰舞基本步技术重点和走步、锁步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拉丁舞实践课堂——恰恰舞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边讲边练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练习纽约步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定点转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手接手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拉丁舞实践课堂——恰恰舞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边讲边练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恰恰舞套路组合学习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拉丁舞实践课堂——恰恰舞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边讲边练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恰恰舞套路组合</w:t>
            </w: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拉丁舞实践课堂——恰恰舞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边讲边练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恰恰舞套路组合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拉丁舞实践课堂——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伦巴舞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边讲边练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伦巴舞基本步技术重点和古巴摇摆、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时间步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方形步</w:t>
            </w: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拉丁舞实践课堂——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伦巴舞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边讲边练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练习伦巴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舞基本步技术重点和走步、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滑门步</w:t>
            </w: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拉丁舞实践课堂——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伦巴舞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边讲边练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练习伦巴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套路组合</w:t>
            </w: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拉丁舞实践课堂——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伦巴舞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边讲边练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练习伦巴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套路组合</w:t>
            </w: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拉丁舞实践课堂——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伦巴舞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边讲边练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练习伦巴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套路组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合</w:t>
            </w: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拉丁舞竞赛规则与裁判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准则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边讲边练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掌握体育舞蹈竞赛知识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比赛组织及评判内容</w:t>
            </w: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拉丁舞竞赛规则漫谈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边讲边练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掌握体育舞蹈竞赛知识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比赛组织及评判内容</w:t>
            </w: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校园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体育舞蹈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舞蹈竞赛组织与实施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边讲边练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掌握体育舞蹈竞赛知识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比赛组织及评判内容</w:t>
            </w: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期末考核：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课时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考核</w:t>
            </w:r>
          </w:p>
        </w:tc>
        <w:tc>
          <w:tcPr>
            <w:tcW w:w="32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/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期末考核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课堂表现（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TW" w:eastAsia="zh-CN"/>
              </w:rPr>
              <w:t>考勤、检查着装、课堂练习评价）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Hans"/>
              </w:rPr>
              <w:t>课堂元素展示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50F0ED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课堂套路展示及竞赛模拟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42F063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0" distR="0">
            <wp:extent cx="760730" cy="295275"/>
            <wp:effectExtent l="0" t="0" r="1270" b="0"/>
            <wp:docPr id="2218349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3496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4219" cy="30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37D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57C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39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2E954C9"/>
    <w:rsid w:val="65310993"/>
    <w:rsid w:val="6E256335"/>
    <w:rsid w:val="700912C5"/>
    <w:rsid w:val="74F62C86"/>
    <w:rsid w:val="77FF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809</Words>
  <Characters>870</Characters>
  <Lines>7</Lines>
  <Paragraphs>2</Paragraphs>
  <TotalTime>0</TotalTime>
  <ScaleCrop>false</ScaleCrop>
  <LinksUpToDate>false</LinksUpToDate>
  <CharactersWithSpaces>899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2024-10-12T12:39:59Z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1F73F4758EA144288035648C04CB9516_12</vt:lpwstr>
  </property>
</Properties>
</file>