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器械健美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21000</w:t>
            </w:r>
            <w:r>
              <w:rPr>
                <w:rFonts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3402、3472、3604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顾玉恒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19128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器械健美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每班各45人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一楼健身房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周三下午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4：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5-16：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0，体育馆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220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left="1050" w:hanging="1050" w:hangingChars="500"/>
              <w:jc w:val="both"/>
              <w:rPr>
                <w:rFonts w:ascii="宋体" w:eastAsia="宋体" w:cs="宋体"/>
                <w:sz w:val="21"/>
                <w:szCs w:val="21"/>
                <w:lang w:val="zh-CN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《肌肉健美训练图解》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德拉威尔（Fredreic Delavier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）、李振华主编.山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东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科学技术出版社，2012年09月出版</w:t>
            </w:r>
            <w:bookmarkEnd w:id="0"/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《施瓦辛格健身全书》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阿诺德·施瓦辛格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主编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>.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北京科学技术出版社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>. 2012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《科学健身新概念》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 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王正伦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 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主编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 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江苏科学出版社</w:t>
            </w:r>
            <w:r>
              <w:rPr>
                <w:rFonts w:ascii="宋体" w:eastAsia="宋体" w:cs="宋体"/>
                <w:sz w:val="21"/>
                <w:szCs w:val="21"/>
                <w:lang w:val="zh-CN" w:eastAsia="zh-CN"/>
              </w:rPr>
              <w:t xml:space="preserve"> 2003</w:t>
            </w:r>
            <w:r>
              <w:rPr>
                <w:rFonts w:hint="eastAsia" w:ascii="宋体" w:eastAsia="宋体" w:cs="宋体"/>
                <w:sz w:val="21"/>
                <w:szCs w:val="21"/>
                <w:lang w:val="zh-CN" w:eastAsia="zh-CN"/>
              </w:rPr>
              <w:t>年</w:t>
            </w:r>
          </w:p>
          <w:p>
            <w:pPr>
              <w:tabs>
                <w:tab w:val="left" w:pos="532"/>
              </w:tabs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276"/>
        <w:gridCol w:w="1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、课程内容预评价方法及注意事项；</w:t>
            </w: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学习健美训练基本原则</w:t>
            </w: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健美器械的使用及安全要求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胸大肌练习：平板卧推、坐姿推胸机</w:t>
            </w:r>
            <w:r>
              <w:rPr>
                <w:rFonts w:hint="eastAsia" w:ascii="宋体" w:hAnsi="Calibri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站姿绳索夹胸2、有氧运动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背部肌群的练习方法：器械坐姿划船、哑铃单臂俯身划船、器械坐姿下拉；2、有氧运动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腿部肌群的练习方法：杠铃深蹲、坐姿器械腿屈伸、仰卧器械腿举；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1、胸大肌练习：平板卧推、坐姿推胸机</w:t>
            </w:r>
            <w:r>
              <w:rPr>
                <w:rFonts w:hint="eastAsia" w:ascii="宋体" w:hAnsi="Calibri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站姿绳索夹胸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1、背部肌群的练习方法：器械坐姿划船、哑铃单臂俯身划船、器械坐姿下拉；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1、仰卧器械腿举；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有氧运动1、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腿部肌群的练习方法：杠铃深蹲、坐姿器械腿屈伸、仰卧器械腿举；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rPr>
                <w:rFonts w:hint="eastAsia"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胸大肌训练：平板卧推、坐姿推胸机</w:t>
            </w:r>
            <w:r>
              <w:rPr>
                <w:rFonts w:hint="eastAsia" w:ascii="宋体" w:hAnsi="Calibri" w:eastAsia="宋体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站姿绳索夹胸；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1、背部肌群的训练方法：器械坐姿划船、哑铃单臂俯身划船、器械坐姿下拉；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1、腿部肌群的练习方法：杠铃深蹲、</w:t>
            </w:r>
          </w:p>
          <w:p>
            <w:pPr>
              <w:widowControl/>
              <w:rPr>
                <w:rFonts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坐姿器械腿屈伸、仰卧器械腿举；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/>
                <w:sz w:val="21"/>
                <w:szCs w:val="21"/>
              </w:rPr>
              <w:t>；2、复习器械综合练习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讲课和实践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1000米测试；2、复习器械综合练习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讲课和实践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1、复习平板卧推、器械坐姿下拉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讲课和实践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平板卧推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器械专项考核：1、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平板卧推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器械坐姿下拉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器械专项考核：2、器械坐姿下拉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1、机动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2、补测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器械健美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男子1000米、女子800米测试评价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795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hAnsi="宋体" w:eastAsia="宋体"/>
          <w:color w:val="000000"/>
          <w:position w:val="-20"/>
          <w:sz w:val="21"/>
          <w:szCs w:val="21"/>
          <w:lang w:eastAsia="zh-CN"/>
        </w:rPr>
        <w:tab/>
      </w:r>
      <w:r>
        <w:rPr>
          <w:rFonts w:ascii="宋体" w:hAnsi="宋体" w:eastAsia="宋体"/>
          <w:color w:val="000000"/>
          <w:position w:val="-20"/>
          <w:sz w:val="21"/>
          <w:szCs w:val="21"/>
          <w:lang w:eastAsia="zh-CN"/>
        </w:rPr>
        <w:tab/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顾玉恒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1"/>
          <w:szCs w:val="21"/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BE8A1"/>
    <w:multiLevelType w:val="multilevel"/>
    <w:tmpl w:val="16EBE8A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474C7"/>
    <w:multiLevelType w:val="multilevel"/>
    <w:tmpl w:val="214474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B793B"/>
    <w:multiLevelType w:val="multilevel"/>
    <w:tmpl w:val="361B79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7C071"/>
    <w:multiLevelType w:val="singleLevel"/>
    <w:tmpl w:val="7DD7C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8D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0FC"/>
    <w:rsid w:val="004F0DAB"/>
    <w:rsid w:val="004F654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906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A7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C02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E25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CB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7A0"/>
    <w:rsid w:val="00ED092D"/>
    <w:rsid w:val="00ED40D0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2615"/>
    <w:rsid w:val="00F54438"/>
    <w:rsid w:val="00F55A8A"/>
    <w:rsid w:val="00F562B7"/>
    <w:rsid w:val="00F570DA"/>
    <w:rsid w:val="00F61FD6"/>
    <w:rsid w:val="00F6290B"/>
    <w:rsid w:val="00F633F9"/>
    <w:rsid w:val="00F75B0B"/>
    <w:rsid w:val="00F863E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302F05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6BE12-AEEC-4EAE-8A07-FD8C69ADE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1034</Words>
  <Characters>1131</Characters>
  <Lines>9</Lines>
  <Paragraphs>2</Paragraphs>
  <TotalTime>32</TotalTime>
  <ScaleCrop>false</ScaleCrop>
  <LinksUpToDate>false</LinksUpToDate>
  <CharactersWithSpaces>1184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2024-09-03T07:05:04Z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