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body>
    <w:p w:rsidR="004A2B21" w:rsidRDefault="0009528E">
      <w:pPr>
        <w:pBdr>
          <w:top w:val="none" w:color="auto" w:sz="0" w:space="1" w:shadow="off" w:frame="off"/>
          <w:left w:val="none" w:color="auto" w:sz="0" w:space="4" w:shadow="off" w:frame="off"/>
          <w:bottom w:val="none" w:color="auto" w:sz="0" w:space="1" w:shadow="off" w:frame="off"/>
          <w:right w:val="none" w:color="auto" w:sz="0" w:space="4" w:shadow="off" w:frame="off"/>
        </w:pBdr>
        <w:ind w:firstLine="1680" w:firstLineChars="700"/>
        <w:rPr>
          <w:sz w:val="36"/>
          <w:szCs w:val="36"/>
        </w:rPr>
      </w:pPr>
      <w:r>
        <w:rPr>
          <w:noProof/>
          <w:sz w:val="24"/>
          <w:rFonts w:eastAsia="PMingLi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y="0" x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y="280670" cx="2635250"/>
                <wp:effectExtent b="5080" r="12700" t="0" l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xmlns:a="http://schemas.openxmlformats.org/drawingml/2006/main" txBox="1"/>
                      <wps:spPr>
                        <a:xfrm>
                          <a:off y="359410" x="540385"/>
                          <a:ext cy="280670" cx="2635250"/>
                        </a:xfrm>
                        <a:prstGeom prst="rect">
                          <a:avLst/>
                          <a:gd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B21" w:rsidRDefault="0009528E">
                            <w:pP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/>
                              </w:rPr>
                              <w:jc w:val="left"/>
                            </w:pP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 w:hint="eastAsia"/>
                              </w:rPr>
                              <w:t>SJQU-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/>
                              </w:rPr>
                              <w:t>Q</w:t>
                            </w:r>
                            <w:r>
                              <w:rPr>
                                <w:spacing w:val="20"/>
                                <w:sz w:val="24"/>
                                <w:rFonts w:ascii="宋体" w:hAnsi="宋体" w:hint="eastAsia"/>
                              </w:rPr>
                              <w:t>R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 w:hint="eastAsia"/>
                              </w:rPr>
                              <w:t>-</w:t>
                            </w:r>
                            <w:r>
                              <w:rPr>
                                <w:spacing w:val="20"/>
                                <w:sz w:val="24"/>
                                <w:rFonts w:ascii="宋体" w:hAnsi="宋体" w:hint="eastAsia"/>
                              </w:rPr>
                              <w:t>JW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 w:hint="eastAsia"/>
                              </w:rPr>
                              <w:t>-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/>
                              </w:rPr>
                              <w:t>0</w:t>
                            </w:r>
                            <w:r>
                              <w:rPr>
                                <w:spacing w:val="20"/>
                                <w:sz w:val="24"/>
                                <w:rFonts w:ascii="宋体" w:hAnsi="宋体" w:hint="eastAsia"/>
                              </w:rPr>
                              <w:t>11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 w:hint="eastAsia"/>
                              </w:rPr>
                              <w:t>（A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 xmlns:a="http://schemas.openxmlformats.org/drawingml/2006/main"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relativeHeight="0" behindDoc="0" allowOverlap="0" locked="0" layoutInCell="1" simplePos="0">
                <wp:simplePos y="0" x="0"/>
                <wp:positionH relativeFrom="page">
                  <wp:posOffset>546100</wp:posOffset>
                </wp:positionH>
                <wp:positionV relativeFrom="page">
                  <wp:posOffset>355600</wp:posOffset>
                </wp:positionV>
                <wp:extent cy="279400" cx="2641600"/>
                <wp:wrapNone/>
                <wp:docPr id="2" name="文本框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279400" cx="2641600"/>
                        </a:xfrm>
                        <a:prstGeom prst="rect">
                          <a:avLst/>
                          <a:gd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A2B21" w:rsidRDefault="0009528E">
                            <w:pP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/>
                              </w:rPr>
                              <w:jc w:val="left"/>
                            </w:pP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 w:hint="eastAsia"/>
                              </w:rPr>
                              <w:t>SJQU-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/>
                              </w:rPr>
                              <w:t>Q</w:t>
                            </w:r>
                            <w:r>
                              <w:rPr>
                                <w:spacing w:val="20"/>
                                <w:sz w:val="24"/>
                                <w:rFonts w:ascii="宋体" w:hAnsi="宋体" w:hint="eastAsia"/>
                              </w:rPr>
                              <w:t>R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 w:hint="eastAsia"/>
                              </w:rPr>
                              <w:t>-</w:t>
                            </w:r>
                            <w:r>
                              <w:rPr>
                                <w:spacing w:val="20"/>
                                <w:sz w:val="24"/>
                                <w:rFonts w:ascii="宋体" w:hAnsi="宋体" w:hint="eastAsia"/>
                              </w:rPr>
                              <w:t>JW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 w:hint="eastAsia"/>
                              </w:rPr>
                              <w:t>-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/>
                              </w:rPr>
                              <w:t>0</w:t>
                            </w:r>
                            <w:r>
                              <w:rPr>
                                <w:spacing w:val="20"/>
                                <w:sz w:val="24"/>
                                <w:rFonts w:ascii="宋体" w:hAnsi="宋体" w:hint="eastAsia"/>
                              </w:rPr>
                              <w:t>11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 w:hint="eastAsia"/>
                              </w:rPr>
                              <w:t>（A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  <w:rFonts w:ascii="宋体" w:hAnsi="宋体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Fallback>
        </mc:AlternateContent>
      </w:r>
      <w:r>
        <w:rPr>
          <w:sz w:val="36"/>
          <w:szCs w:val="36"/>
          <w:rFonts w:hint="eastAsia"/>
        </w:rPr>
        <w:t>上海建桥学院课程教学进度计划表</w:t>
      </w:r>
    </w:p>
    <w:p w:rsidR="004A2B21" w:rsidRDefault="0009528E">
      <w:pPr>
        <w:pBdr>
          <w:top w:val="none" w:color="auto" w:sz="0" w:space="1" w:shadow="off" w:frame="off"/>
          <w:left w:val="none" w:color="auto" w:sz="0" w:space="4" w:shadow="off" w:frame="off"/>
          <w:bottom w:val="none" w:color="auto" w:sz="0" w:space="1" w:shadow="off" w:frame="off"/>
          <w:right w:val="none" w:color="auto" w:sz="0" w:space="4" w:shadow="off" w:frame="off"/>
        </w:pBdr>
      </w:pPr>
      <w:r>
        <w:rPr>
          <w:rFonts w:hint="eastAsia"/>
        </w:rPr>
        <w:t>一、基本信息</w:t>
      </w:r>
    </w:p>
    <w:tbl>
      <w:tblPr>
        <w:tblW w:w="9782" w:type="dxa"/>
        <w:tblInd w:type="dxa" w:w="-318"/>
        <w:tblCellMar>
          <w:top w:type="dxa" w:w="0"/>
          <w:bottom w:type="dxa" w:w="0"/>
          <w:left w:type="dxa" w:w="0"/>
          <w:right w:type="dxa" w:w="0"/>
        </w:tblCellMar>
        <w:tblLook w:noVBand="1" w:noHBand="0" w:lastColumn="0" w:firstColumn="1" w:lastRow="0" w:firstRow="1" w:val="04A0"/>
        <w:tblLayout w:type="fixed"/>
      </w:tblPr>
      <w:tblGrid>
        <w:gridCol w:w="1135"/>
        <w:gridCol w:w="1418"/>
        <w:gridCol w:w="1134"/>
        <w:gridCol w:w="6095"/>
      </w:tblGrid>
      <w:tr w:rsidTr="0060135E" w:rsidR="004A2B21">
        <w:tc>
          <w:tcPr>
            <w:tcW w:w="113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Tr="0060135E" w:rsidR="004A2B21">
        <w:trPr>
          <w:trHeight w:val="571" w:hRule="atLeast"/>
        </w:trPr>
        <w:tc>
          <w:tcPr>
            <w:tcW w:w="113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96</w:t>
            </w:r>
          </w:p>
        </w:tc>
      </w:tr>
      <w:tr w:rsidTr="0060135E" w:rsidR="004A2B21">
        <w:trPr>
          <w:trHeight w:val="705" w:hRule="atLeast"/>
        </w:trPr>
        <w:tc>
          <w:tcPr>
            <w:tcW w:w="113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color w:val="000000"/>
                <w:sz w:val="21"/>
              </w:rPr>
              <w:t>李会平</w:t>
            </w:r>
          </w:p>
        </w:tc>
        <w:tc>
          <w:tcPr>
            <w:tcW w:w="1134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color w:val="000000"/>
                <w:sz w:val="21"/>
              </w:rPr>
              <w:t>1308165881@qq.com</w:t>
            </w:r>
          </w:p>
        </w:tc>
      </w:tr>
      <w:tr w:rsidTr="0060135E" w:rsidR="004A2B21">
        <w:trPr>
          <w:trHeight w:val="769" w:hRule="atLeast"/>
        </w:trPr>
        <w:tc>
          <w:tcPr>
            <w:tcW w:w="113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60135E" w:rsidRDefault="0002044A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  <w:rPr>
                <w:szCs w:val="21"/>
                <w:rFonts w:hint="eastAsia" w:asciiTheme="minorEastAsia" w:hAnsiTheme="minorEastAsia" w:eastAsiaTheme="minorEastAsia"/>
              </w:rPr>
            </w:pPr>
            <w:r>
              <w:rPr>
                <w:szCs w:val="21"/>
                <w:rFonts w:hint="eastAsia" w:asciiTheme="minorEastAsia" w:hAnsiTheme="minorEastAsia" w:eastAsiaTheme="minorEastAsia"/>
              </w:rPr>
              <w:t>智能制B2</w:t>
            </w:r>
            <w:r>
              <w:rPr>
                <w:szCs w:val="21"/>
                <w:rFonts w:asciiTheme="minorEastAsia" w:hAnsiTheme="minorEastAsia" w:eastAsiaTheme="minorEastAsia"/>
              </w:rPr>
              <w:t>4</w:t>
            </w:r>
            <w:r>
              <w:rPr>
                <w:szCs w:val="21"/>
                <w:rFonts w:hint="eastAsia" w:asciiTheme="minorEastAsia" w:hAnsiTheme="minorEastAsia" w:eastAsiaTheme="minorEastAsia"/>
              </w:rPr>
              <w:t>-1</w:t>
            </w:r>
          </w:p>
        </w:tc>
        <w:tc>
          <w:tcPr>
            <w:tcW w:w="1134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E97889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节三教</w:t>
            </w:r>
            <w:r>
              <w:rPr>
                <w:rFonts w:hint="eastAsia"/>
              </w:rPr>
              <w:t>218</w:t>
            </w:r>
            <w:r>
              <w:rPr>
                <w:rFonts w:hint="eastAsia"/>
              </w:rPr>
              <w:t>；</w:t>
            </w:r>
            <w:r w:rsidR="0060135E">
              <w:rPr>
                <w:rFonts w:hint="eastAsia"/>
              </w:rPr>
              <w:t>周三</w:t>
            </w:r>
            <w:r w:rsidR="0060135E">
              <w:rPr>
                <w:rFonts w:hint="eastAsia"/>
              </w:rPr>
              <w:t>9-10</w:t>
            </w:r>
            <w:r w:rsidR="0060135E">
              <w:rPr>
                <w:rFonts w:hint="eastAsia"/>
              </w:rPr>
              <w:t>节三教105</w:t>
            </w:r>
            <w:r w:rsidR="00015D09">
              <w:rPr>
                <w:rFonts w:hint="eastAsia"/>
              </w:rPr>
              <w:t>；</w:t>
            </w:r>
            <w:r w:rsidR="0060135E">
              <w:rPr>
                <w:rFonts w:hint="eastAsia"/>
              </w:rPr>
              <w:t>周五</w:t>
            </w:r>
            <w:r w:rsidR="0060135E">
              <w:rPr>
                <w:rFonts w:hint="eastAsia"/>
              </w:rPr>
              <w:t>1-3</w:t>
            </w:r>
            <w:r w:rsidR="0060135E">
              <w:rPr>
                <w:rFonts w:hint="eastAsia"/>
              </w:rPr>
              <w:t>节三教212</w:t>
            </w:r>
            <w:r w:rsidR="0060135E">
              <w:rPr>
                <w:rFonts w:hint="eastAsia"/>
              </w:rPr>
              <w:t>。</w:t>
            </w:r>
          </w:p>
        </w:tc>
      </w:tr>
      <w:tr w:rsidTr="0060135E" w:rsidR="004A2B21">
        <w:trPr>
          <w:trHeight w:val="571" w:hRule="atLeast"/>
        </w:trPr>
        <w:tc>
          <w:tcPr>
            <w:tcW w:w="113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02044A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  <w:rPr>
                <w:kern w:val="0"/>
                <w:szCs w:val="21"/>
              </w:rPr>
            </w:pPr>
            <w:r>
              <w:rPr>
                <w:kern w:val="0"/>
                <w:szCs w:val="21"/>
                <w:lang w:val="zh-TW" w:eastAsia="zh-TW"/>
                <w:rFonts w:ascii="黑体" w:hAnsi="黑体" w:eastAsia="黑体" w:cs="黑体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kern w:val="0"/>
                <w:szCs w:val="21"/>
                <w:rFonts w:hint="eastAsia"/>
              </w:rPr>
              <w:t xml:space="preserve"> </w:t>
            </w:r>
            <w:r w:rsidR="00835270">
              <w:rPr>
                <w:kern w:val="0"/>
                <w:szCs w:val="21"/>
                <w:rFonts w:hint="eastAsia"/>
              </w:rPr>
              <w:t>周四、</w:t>
            </w:r>
            <w:r>
              <w:rPr>
                <w:kern w:val="0"/>
                <w:szCs w:val="21"/>
                <w:rFonts w:hint="eastAsia"/>
              </w:rPr>
              <w:t>下午</w:t>
            </w:r>
            <w:r w:rsidR="0002044A">
              <w:rPr>
                <w:kern w:val="0"/>
                <w:szCs w:val="21"/>
                <w:rFonts w:hint="eastAsia"/>
              </w:rPr>
              <w:t>1</w:t>
            </w:r>
            <w:r w:rsidR="0002044A">
              <w:rPr>
                <w:kern w:val="0"/>
                <w:szCs w:val="21"/>
              </w:rPr>
              <w:t>4</w:t>
            </w:r>
            <w:r w:rsidR="0002044A">
              <w:rPr>
                <w:kern w:val="0"/>
                <w:szCs w:val="21"/>
              </w:rPr>
              <w:t>：</w:t>
            </w:r>
            <w:r w:rsidR="0002044A">
              <w:rPr>
                <w:kern w:val="0"/>
                <w:szCs w:val="21"/>
                <w:rFonts w:hint="eastAsia"/>
              </w:rPr>
              <w:t>3</w:t>
            </w:r>
            <w:r w:rsidR="0002044A">
              <w:rPr>
                <w:kern w:val="0"/>
                <w:szCs w:val="21"/>
              </w:rPr>
              <w:t>0—16</w:t>
            </w:r>
            <w:r w:rsidR="0002044A">
              <w:rPr>
                <w:kern w:val="0"/>
                <w:szCs w:val="21"/>
              </w:rPr>
              <w:t>；</w:t>
            </w:r>
            <w:r w:rsidR="0002044A">
              <w:rPr>
                <w:kern w:val="0"/>
                <w:szCs w:val="21"/>
                <w:rFonts w:hint="eastAsia"/>
              </w:rPr>
              <w:t>0</w:t>
            </w:r>
            <w:r w:rsidR="0002044A"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  <w:rFonts w:hint="eastAsia"/>
              </w:rPr>
              <w:t xml:space="preserve">  </w:t>
            </w:r>
            <w:r>
              <w:rPr>
                <w:kern w:val="0"/>
                <w:szCs w:val="21"/>
                <w:lang w:val="zh-TW" w:eastAsia="zh-TW"/>
                <w:rFonts w:ascii="黑体" w:hAnsi="黑体" w:eastAsia="黑体" w:cs="黑体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kern w:val="0"/>
                <w:szCs w:val="21"/>
                <w:rFonts w:hint="eastAsia"/>
              </w:rPr>
              <w:t>235</w:t>
            </w:r>
            <w:r>
              <w:rPr>
                <w:kern w:val="0"/>
                <w:szCs w:val="21"/>
                <w:rFonts w:hint="eastAsia"/>
              </w:rPr>
              <w:t>室</w:t>
            </w:r>
            <w:r>
              <w:rPr>
                <w:kern w:val="0"/>
                <w:szCs w:val="21"/>
                <w:rFonts w:hint="eastAsia"/>
              </w:rPr>
              <w:t>,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  <w:rPr>
                <w:lang w:eastAsia="zh-TW"/>
                <w:rFonts w:eastAsia="PMingLiU"/>
              </w:rPr>
            </w:pPr>
            <w:r>
              <w:rPr>
                <w:kern w:val="0"/>
                <w:szCs w:val="21"/>
                <w:lang w:val="zh-TW" w:eastAsia="zh-TW"/>
                <w:rFonts w:ascii="黑体" w:hAnsi="黑体" w:eastAsia="黑体" w:cs="黑体"/>
              </w:rPr>
              <w:t>电话：15209882549</w:t>
            </w:r>
          </w:p>
        </w:tc>
      </w:tr>
      <w:tr w:rsidTr="0060135E" w:rsidR="004A2B21">
        <w:trPr>
          <w:trHeight w:val="571" w:hRule="atLeast"/>
        </w:trPr>
        <w:tc>
          <w:tcPr>
            <w:tcW w:w="113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Tr="0060135E" w:rsidR="004A2B21">
        <w:trPr>
          <w:trHeight w:val="571" w:hRule="atLeast"/>
        </w:trPr>
        <w:tc>
          <w:tcPr>
            <w:tcW w:w="113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autoSpaceDN w:val="0"/>
              <w:snapToGrid w:val="0"/>
              <w:spacing w:afterAutospacing="0" w:beforeAutospacing="0" w:line="288" w:lineRule="auto"/>
              <w:rPr>
                <w:color w:val="000000"/>
                <w:sz w:val="20"/>
                <w:szCs w:val="20"/>
                <w:rFonts w:hAnsi="宋体"/>
              </w:rPr>
            </w:pPr>
            <w:r>
              <w:rPr>
                <w:color w:val="000000"/>
                <w:sz w:val="20"/>
                <w:szCs w:val="20"/>
                <w:rFonts w:hAnsi="宋体" w:hint="eastAsia"/>
              </w:rPr>
              <w:t>【高等数学习题集</w:t>
            </w:r>
            <w:r w:rsidR="00985773">
              <w:rPr>
                <w:color w:val="000000"/>
                <w:sz w:val="20"/>
                <w:szCs w:val="20"/>
                <w:rFonts w:hAnsi="宋体"/>
              </w:rPr>
              <w:t>】</w:t>
            </w:r>
            <w:r>
              <w:rPr>
                <w:color w:val="000000"/>
                <w:sz w:val="20"/>
                <w:szCs w:val="20"/>
                <w:rFonts w:hAnsi="宋体" w:hint="eastAsia"/>
              </w:rPr>
              <w:t>第五版</w:t>
            </w:r>
            <w:r>
              <w:rPr>
                <w:color w:val="000000"/>
                <w:sz w:val="20"/>
                <w:szCs w:val="20"/>
                <w:rFonts w:hAnsi="宋体" w:hint="eastAsia"/>
              </w:rPr>
              <w:t xml:space="preserve"> </w:t>
            </w:r>
            <w:r w:rsidR="0002044A">
              <w:rPr>
                <w:color w:val="000000"/>
                <w:sz w:val="20"/>
                <w:szCs w:val="20"/>
                <w:rFonts w:hAnsi="宋体" w:hint="eastAsia"/>
              </w:rPr>
              <w:t>上海建桥学院数学</w:t>
            </w:r>
            <w:r>
              <w:rPr>
                <w:color w:val="000000"/>
                <w:sz w:val="20"/>
                <w:szCs w:val="20"/>
                <w:rFonts w:hAnsi="宋体" w:hint="eastAsia"/>
              </w:rPr>
              <w:t>编</w:t>
            </w:r>
            <w:r>
              <w:rPr>
                <w:color w:val="000000"/>
                <w:sz w:val="20"/>
                <w:szCs w:val="20"/>
                <w:rFonts w:hAnsi="宋体" w:hint="eastAsia"/>
              </w:rPr>
              <w:t xml:space="preserve"> </w:t>
            </w:r>
            <w:r w:rsidR="00985773">
              <w:rPr>
                <w:color w:val="000000"/>
                <w:sz w:val="20"/>
                <w:szCs w:val="20"/>
                <w:rFonts w:hAnsi="宋体" w:hint="eastAsia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afterAutospacing="0" w:beforeAutospacing="0" w:line="288" w:lineRule="auto"/>
              <w:rPr>
                <w:color w:val="000000"/>
                <w:sz w:val="20"/>
                <w:szCs w:val="20"/>
                <w:rFonts w:hAnsi="宋体"/>
              </w:rPr>
            </w:pPr>
            <w:r>
              <w:rPr>
                <w:color w:val="000000"/>
                <w:sz w:val="20"/>
                <w:szCs w:val="20"/>
                <w:rFonts w:cs="Calibri" w:hint="eastAsia"/>
              </w:rPr>
              <w:t>【高等数学</w:t>
            </w:r>
            <w:r w:rsidR="00985773">
              <w:rPr>
                <w:color w:val="000000"/>
                <w:sz w:val="20"/>
                <w:szCs w:val="20"/>
                <w:rFonts w:cs="Calibri" w:hint="eastAsia"/>
              </w:rPr>
              <w:t>】</w:t>
            </w:r>
            <w:r>
              <w:rPr>
                <w:color w:val="000000"/>
                <w:sz w:val="20"/>
                <w:szCs w:val="20"/>
                <w:rFonts w:cs="Calibri" w:hint="eastAsia"/>
              </w:rPr>
              <w:t>（第七版）上册</w:t>
            </w:r>
            <w:r>
              <w:rPr>
                <w:color w:val="000000"/>
                <w:sz w:val="20"/>
                <w:szCs w:val="20"/>
                <w:rFonts w:cs="Calibri" w:hint="eastAsia"/>
              </w:rPr>
              <w:t xml:space="preserve"> </w:t>
            </w:r>
            <w:r w:rsidR="0002044A">
              <w:rPr>
                <w:color w:val="000000"/>
                <w:sz w:val="20"/>
                <w:szCs w:val="20"/>
                <w:rFonts w:cs="Calibri" w:hint="eastAsia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color w:val="000000"/>
                <w:sz w:val="20"/>
                <w:szCs w:val="20"/>
                <w:rFonts w:cs="Calibri" w:hint="eastAsia"/>
              </w:rPr>
              <w:t>编</w:t>
            </w:r>
            <w:r>
              <w:rPr>
                <w:color w:val="000000"/>
                <w:sz w:val="20"/>
                <w:szCs w:val="20"/>
                <w:rFonts w:cs="Calibri" w:hint="eastAsia"/>
              </w:rPr>
              <w:t xml:space="preserve"> </w:t>
            </w:r>
            <w:r w:rsidR="00985773">
              <w:rPr>
                <w:color w:val="000000"/>
                <w:sz w:val="20"/>
                <w:szCs w:val="20"/>
                <w:rFonts w:cs="Calibri" w:hint="eastAsia"/>
              </w:rPr>
              <w:t>高等教育出版社</w:t>
            </w:r>
            <w:r>
              <w:rPr>
                <w:color w:val="000000"/>
                <w:sz w:val="20"/>
                <w:szCs w:val="20"/>
                <w:rFonts w:cs="Calibri"/>
              </w:rPr>
              <w:t xml:space="preserve">      </w:t>
            </w:r>
          </w:p>
          <w:p w:rsidR="004A2B21" w:rsidRPr="0002044A" w:rsidRDefault="0002044A" w:rsidP="0002044A">
            <w:pPr>
              <w:autoSpaceDN w:val="0"/>
              <w:snapToGrid w:val="0"/>
              <w:spacing w:afterAutospacing="0" w:beforeAutospacing="0" w:line="288" w:lineRule="auto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hAnsi="宋体" w:hint="eastAsia"/>
              </w:rPr>
              <w:t>【高等数学</w:t>
            </w:r>
            <w:r w:rsidR="0009528E">
              <w:rPr>
                <w:color w:val="000000"/>
                <w:sz w:val="20"/>
                <w:szCs w:val="20"/>
                <w:rFonts w:hAnsi="宋体" w:hint="eastAsia"/>
              </w:rPr>
              <w:t>习</w:t>
            </w:r>
            <w:r>
              <w:rPr>
                <w:color w:val="000000"/>
                <w:sz w:val="20"/>
                <w:szCs w:val="20"/>
                <w:rFonts w:hAnsi="宋体" w:hint="eastAsia"/>
              </w:rPr>
              <w:t>题全解指导</w:t>
            </w:r>
            <w:r w:rsidR="00985773">
              <w:rPr>
                <w:color w:val="000000"/>
                <w:sz w:val="20"/>
                <w:szCs w:val="20"/>
                <w:rFonts w:cs="Calibri"/>
              </w:rPr>
              <w:t>】</w:t>
            </w:r>
            <w:r>
              <w:rPr>
                <w:color w:val="000000"/>
                <w:sz w:val="20"/>
                <w:szCs w:val="20"/>
                <w:rFonts w:cs="Calibri" w:hint="eastAsia"/>
              </w:rPr>
              <w:t xml:space="preserve"> </w:t>
            </w:r>
            <w:r>
              <w:rPr>
                <w:color w:val="000000"/>
                <w:sz w:val="20"/>
                <w:szCs w:val="20"/>
                <w:rFonts w:cs="Calibri"/>
              </w:rPr>
              <w:t>上册</w:t>
            </w:r>
            <w:r w:rsidR="00497A7F">
              <w:rPr>
                <w:color w:val="000000"/>
                <w:sz w:val="20"/>
                <w:szCs w:val="20"/>
                <w:rFonts w:cs="Calibri" w:hint="eastAsia"/>
              </w:rPr>
              <w:t xml:space="preserve"> </w:t>
            </w:r>
            <w:r w:rsidR="0009528E">
              <w:rPr>
                <w:color w:val="000000"/>
                <w:sz w:val="20"/>
                <w:szCs w:val="20"/>
                <w:rFonts w:hAnsi="宋体" w:hint="eastAsia"/>
              </w:rPr>
              <w:t>同济大学</w:t>
            </w:r>
            <w:r>
              <w:rPr>
                <w:color w:val="000000"/>
                <w:sz w:val="20"/>
                <w:szCs w:val="20"/>
                <w:rFonts w:hAnsi="宋体" w:hint="eastAsia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color w:val="000000"/>
                <w:sz w:val="20"/>
                <w:szCs w:val="20"/>
                <w:rFonts w:hAnsi="宋体" w:hint="eastAsia"/>
              </w:rPr>
              <w:t xml:space="preserve"> </w:t>
            </w:r>
            <w:r w:rsidR="0009528E">
              <w:rPr>
                <w:color w:val="000000"/>
                <w:sz w:val="20"/>
                <w:szCs w:val="20"/>
                <w:rFonts w:hAnsi="宋体" w:hint="eastAsia"/>
              </w:rPr>
              <w:t>编</w:t>
            </w:r>
            <w:r w:rsidR="0009528E">
              <w:rPr>
                <w:color w:val="000000"/>
                <w:sz w:val="20"/>
                <w:szCs w:val="20"/>
                <w:rFonts w:cs="Calibri"/>
              </w:rPr>
              <w:t xml:space="preserve"> </w:t>
            </w:r>
            <w:r w:rsidR="00985773">
              <w:rPr>
                <w:color w:val="000000"/>
                <w:sz w:val="20"/>
                <w:szCs w:val="20"/>
                <w:rFonts w:hAnsi="宋体" w:hint="eastAsia"/>
              </w:rPr>
              <w:t>高等教育出版社</w:t>
            </w:r>
          </w:p>
        </w:tc>
      </w:tr>
    </w:tbl>
    <w:p w:rsidR="004A2B21" w:rsidRDefault="0009528E">
      <w:pPr>
        <w:pBdr>
          <w:top w:val="none" w:color="auto" w:sz="0" w:space="1" w:shadow="off" w:frame="off"/>
          <w:left w:val="none" w:color="auto" w:sz="0" w:space="4" w:shadow="off" w:frame="off"/>
          <w:bottom w:val="none" w:color="auto" w:sz="0" w:space="1" w:shadow="off" w:frame="off"/>
          <w:right w:val="none" w:color="auto" w:sz="0" w:space="4" w:shadow="off" w:frame="off"/>
        </w:pBdr>
      </w:pPr>
      <w:r>
        <w:rPr>
          <w:rFonts w:hint="eastAsia"/>
        </w:rPr>
        <w:t>二、课程教学进度</w:t>
      </w:r>
    </w:p>
    <w:tbl>
      <w:tblPr>
        <w:tblW w:w="9782" w:type="dxa"/>
        <w:tblInd w:type="dxa" w:w="-318"/>
        <w:tblCellMar>
          <w:top w:type="dxa" w:w="0"/>
          <w:bottom w:type="dxa" w:w="0"/>
          <w:left w:type="dxa" w:w="0"/>
          <w:right w:type="dxa" w:w="0"/>
        </w:tblCellMar>
        <w:tblLook w:noVBand="1" w:noHBand="0" w:lastColumn="0" w:firstColumn="1" w:lastRow="0" w:firstRow="1" w:val="04A0"/>
        <w:tblLayout w:type="fixed"/>
      </w:tblPr>
      <w:tblGrid>
        <w:gridCol w:w="1085"/>
        <w:gridCol w:w="4297"/>
        <w:gridCol w:w="1281"/>
        <w:gridCol w:w="3119"/>
      </w:tblGrid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4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497A7F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5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497A7F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6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497A7F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7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385200" w:rsidRDefault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8B15FA" w:rsidRDefault="008B15FA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97A7F" w:rsidRDefault="00497A7F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4A2B21" w:rsidRDefault="00497A7F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Tr="00015D09" w:rsidR="004A2B21">
        <w:trPr>
          <w:trHeight w:val="45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8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385200" w:rsidRDefault="00385200" w:rsidP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9B02F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9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385200" w:rsidRDefault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8B15FA" w:rsidRDefault="008B15FA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9B02F0" w:rsidRDefault="00497A7F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:rsidR="004A2B21" w:rsidRDefault="009B02F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Tr="00015D09" w:rsidR="004A2B21">
        <w:trPr>
          <w:trHeight w:val="1033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lastRenderedPageBreak/>
            </w:r>
            <w:r>
              <w:t>10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385200" w:rsidRDefault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9B02F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11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385200" w:rsidRDefault="00385200" w:rsidP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9B02F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:rsidR="009B02F0" w:rsidRDefault="009B02F0" w:rsidP="009B02F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:rsidR="009B02F0" w:rsidRDefault="009B02F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12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9B02F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13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习题课</w:t>
            </w:r>
          </w:p>
          <w:p w:rsidR="00386934" w:rsidRDefault="0038693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9B02F0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:rsidR="009B02F0" w:rsidRDefault="00497A7F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P103-106</w:t>
            </w:r>
          </w:p>
        </w:tc>
      </w:tr>
      <w:tr w:rsidTr="00015D09" w:rsidR="004A2B21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14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4A2B21" w:rsidRDefault="0038693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:rsidR="004A2B21" w:rsidRDefault="0038693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P119-120</w:t>
            </w:r>
          </w:p>
        </w:tc>
      </w:tr>
      <w:tr w:rsidTr="00015D09" w:rsidR="00B13453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15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F14D94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:rsidR="00F14D94" w:rsidRDefault="00386934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P117-118</w:t>
            </w:r>
          </w:p>
        </w:tc>
      </w:tr>
      <w:tr w:rsidTr="00015D09" w:rsidR="00B13453">
        <w:trPr>
          <w:trHeight w:val="528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16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B13453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B13453" w:rsidRDefault="00386934" w:rsidP="00B13453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:rsidR="00176814" w:rsidRDefault="00386934" w:rsidP="0038693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P255-256</w:t>
            </w:r>
          </w:p>
        </w:tc>
      </w:tr>
      <w:tr w:rsidTr="00015D09" w:rsidR="00F14D94">
        <w:trPr>
          <w:trHeight w:val="537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F14D94" w:rsidRDefault="00F14D94" w:rsidP="00F14D9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17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F14D94" w:rsidRDefault="00F14D94" w:rsidP="00F14D9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F14D94" w:rsidRDefault="00F14D94" w:rsidP="00F14D9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:rsidR="00176814" w:rsidRDefault="00386934" w:rsidP="00F14D94">
            <w:r>
              <w:t>P257-258</w:t>
            </w:r>
          </w:p>
        </w:tc>
      </w:tr>
      <w:tr w:rsidTr="00015D09" w:rsidR="00176814">
        <w:trPr>
          <w:trHeight w:val="537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386934" w:rsidP="00176814">
            <w:r>
              <w:t>P259-260</w:t>
            </w:r>
          </w:p>
        </w:tc>
      </w:tr>
      <w:tr w:rsidTr="00015D09" w:rsidR="00176814">
        <w:trPr>
          <w:trHeight w:val="537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:rsidR="00176814" w:rsidRDefault="00386934" w:rsidP="00176814">
            <w:r>
              <w:t>P267-268</w:t>
            </w:r>
          </w:p>
        </w:tc>
      </w:tr>
      <w:tr w:rsidTr="00015D09" w:rsidR="00176814">
        <w:trPr>
          <w:trHeight w:val="537" w:hRule="atLeast"/>
        </w:trPr>
        <w:tc>
          <w:tcPr>
            <w:tcW w:w="1085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shd w:val="clear" w:color="auto" w:fill="auto"/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176814" w:rsidRDefault="00176814" w:rsidP="00176814"/>
        </w:tc>
      </w:tr>
    </w:tbl>
    <w:p w:rsidR="004A2B21" w:rsidRDefault="004A2B21">
      <w:pPr>
        <w:pBdr>
          <w:top w:val="none" w:color="auto" w:sz="0" w:space="1" w:shadow="off" w:frame="off"/>
          <w:left w:val="none" w:color="auto" w:sz="0" w:space="4" w:shadow="off" w:frame="off"/>
          <w:bottom w:val="none" w:color="auto" w:sz="0" w:space="1" w:shadow="off" w:frame="off"/>
          <w:right w:val="none" w:color="auto" w:sz="0" w:space="4" w:shadow="off" w:frame="off"/>
        </w:pBdr>
      </w:pPr>
    </w:p>
    <w:p w:rsidR="004A2B21" w:rsidRDefault="0009528E">
      <w:pPr>
        <w:pBdr>
          <w:top w:val="none" w:color="auto" w:sz="0" w:space="1" w:shadow="off" w:frame="off"/>
          <w:left w:val="none" w:color="auto" w:sz="0" w:space="4" w:shadow="off" w:frame="off"/>
          <w:bottom w:val="none" w:color="auto" w:sz="0" w:space="1" w:shadow="off" w:frame="off"/>
          <w:right w:val="none" w:color="auto" w:sz="0" w:space="4" w:shadow="off" w:frame="off"/>
        </w:pBdr>
      </w:pPr>
      <w:r>
        <w:rPr>
          <w:rFonts w:hint="eastAsia"/>
        </w:rPr>
        <w:t>三、评价方式以及在总评成绩中的比例</w:t>
      </w:r>
    </w:p>
    <w:tbl>
      <w:tblPr>
        <w:tblW w:w="9782" w:type="dxa"/>
        <w:tblInd w:type="dxa" w:w="-318"/>
        <w:shd w:val="clear" w:color="auto" w:fill="FFFFFF"/>
        <w:tblCellMar>
          <w:top w:type="dxa" w:w="0"/>
          <w:bottom w:type="dxa" w:w="0"/>
          <w:left w:type="dxa" w:w="0"/>
          <w:right w:type="dxa" w:w="0"/>
        </w:tblCellMar>
        <w:tblLook w:noVBand="1" w:noHBand="0" w:lastColumn="0" w:firstColumn="1" w:lastRow="0" w:firstRow="1" w:val="04A0"/>
        <w:tblLayout w:type="fixed"/>
      </w:tblPr>
      <w:tblGrid>
        <w:gridCol w:w="2127"/>
        <w:gridCol w:w="5103"/>
        <w:gridCol w:w="2552"/>
      </w:tblGrid>
      <w:tr w:rsidTr="00015D09" w:rsidR="004A2B21">
        <w:tc>
          <w:tcPr>
            <w:tcW w:w="2127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>占比</w:t>
            </w:r>
          </w:p>
        </w:tc>
      </w:tr>
      <w:tr w:rsidTr="00015D09" w:rsidR="004A2B21">
        <w:tc>
          <w:tcPr>
            <w:tcW w:w="2127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552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9868A1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5</w:t>
            </w:r>
            <w:r w:rsidR="0009528E">
              <w:t>0%</w:t>
            </w:r>
          </w:p>
        </w:tc>
      </w:tr>
      <w:tr w:rsidTr="00015D09" w:rsidR="004A2B21">
        <w:tc>
          <w:tcPr>
            <w:tcW w:w="2127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20%</w:t>
            </w:r>
          </w:p>
        </w:tc>
      </w:tr>
      <w:tr w:rsidTr="00015D09" w:rsidR="004A2B21">
        <w:tc>
          <w:tcPr>
            <w:tcW w:w="2127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9868A1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15</w:t>
            </w:r>
            <w:r w:rsidR="0009528E">
              <w:t>%</w:t>
            </w:r>
          </w:p>
        </w:tc>
      </w:tr>
      <w:tr w:rsidTr="00015D09" w:rsidR="004A2B21">
        <w:tc>
          <w:tcPr>
            <w:tcW w:w="2127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09528E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552" w:type="dxa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shd w:val="clear" w:color="auto" w:fill="auto"/>
            <w:tcMar>
              <w:top w:type="dxa" w:w="0"/>
              <w:bottom w:type="dxa" w:w="0"/>
              <w:left w:type="dxa" w:w="108"/>
              <w:right w:type="dxa" w:w="108"/>
            </w:tcMar>
          </w:tcPr>
          <w:p w:rsidR="004A2B21" w:rsidRDefault="009868A1">
            <w:pPr>
              <w:pBdr>
                <w:top w:val="none" w:color="auto" w:sz="0" w:space="1" w:shadow="off" w:frame="off"/>
                <w:left w:val="none" w:color="auto" w:sz="0" w:space="4" w:shadow="off" w:frame="off"/>
                <w:bottom w:val="none" w:color="auto" w:sz="0" w:space="1" w:shadow="off" w:frame="off"/>
                <w:right w:val="none" w:color="auto" w:sz="0" w:space="4" w:shadow="off" w:frame="off"/>
              </w:pBdr>
            </w:pPr>
            <w:r>
              <w:t>15</w:t>
            </w:r>
            <w:r w:rsidR="0009528E">
              <w:t>%</w:t>
            </w:r>
          </w:p>
        </w:tc>
      </w:tr>
    </w:tbl>
    <w:p w:rsidR="004A2B21" w:rsidRDefault="0009528E">
      <w:pPr>
        <w:pBdr>
          <w:top w:val="none" w:color="auto" w:sz="0" w:space="1" w:shadow="off" w:frame="off"/>
          <w:left w:val="none" w:color="auto" w:sz="0" w:space="4" w:shadow="off" w:frame="off"/>
          <w:bottom w:val="none" w:color="auto" w:sz="0" w:space="1" w:shadow="off" w:frame="off"/>
          <w:right w:val="none" w:color="auto" w:sz="0" w:space="4" w:shadow="off" w:frame="off"/>
        </w:pBdr>
      </w:pPr>
      <w:r>
        <w:t> </w:t>
      </w:r>
      <w:r>
        <w:rPr>
          <w:rFonts w:hint="eastAsia"/>
        </w:rPr>
        <w:t>任课教师：李会平</w:t>
      </w:r>
      <w:r>
        <w:rPr>
          <w:rFonts w:hint="eastAsia"/>
        </w:rPr>
        <w:t xml:space="preserve">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6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6AD0CB3"/>
    <w:rsid w:val="00015D09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0135E"/>
    <w:rsid w:val="0069504F"/>
    <w:rsid w:val="00706ED2"/>
    <w:rsid w:val="00707018"/>
    <w:rsid w:val="007B5933"/>
    <w:rsid w:val="00835270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97889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 fillcolor="white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docDefaults>
    <w:rPrDefault>
      <w:rPr/>
    </w:rPrDefault>
    <w:pPrDefault/>
  </w:docDefaults>
  <w:latentStyles w:defLockedState="0" w:defSemiHidden="1" w:defUnhideWhenUsed="1" w:defQFormat="0" w:defUIPriority="0" w:count="267">
    <w:lsdException w:name="Bibliography" w:uiPriority="37"/>
    <w:lsdException w:name="Body Text First Indent" w:semiHidden="0" w:unhideWhenUsed="0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semiHidden="0" w:unhideWhenUsed="0"/>
    <w:lsdException w:name="Default Paragraph Font" w:uiPriority="1"/>
    <w:lsdException w:name="Emphasis" w:semiHidden="0" w:unhideWhenUsed="0" w:qFormat="1"/>
    <w:lsdException w:name="HTML Bottom of Form" w:uiPriority="99"/>
    <w:lsdException w:name="HTML Top of Form" w:uiPriority="99"/>
    <w:lsdException w:name="Intense Emphasis" w:uiPriority="21" w:semiHidden="0" w:unhideWhenUsed="0" w:qFormat="1"/>
    <w:lsdException w:name="Intense Quote" w:uiPriority="99" w:semiHidden="0" w:unhideWhenUsed="0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4" w:semiHidden="0" w:unhideWhenUsed="0"/>
    <w:lsdException w:name="List 5" w:semiHidden="0" w:unhideWhenUsed="0"/>
    <w:lsdException w:name="List Number" w:semiHidden="0" w:unhideWhenUsed="0"/>
    <w:lsdException w:name="List Paragraph" w:uiPriority="99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List" w:uiPriority="99"/>
    <w:lsdException w:name="No Spacing" w:uiPriority="99" w:semiHidden="0" w:unhideWhenUsed="0"/>
    <w:lsdException w:name="Normal" w:semiHidden="0" w:unhideWhenUsed="0" w:qFormat="1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Quote" w:uiPriority="99" w:semiHidden="0" w:unhideWhenUsed="0"/>
    <w:lsdException w:name="Revision" w:uiPriority="99" w:unhideWhenUsed="0"/>
    <w:lsdException w:name="Salutation" w:semiHidden="0" w:unhideWhenUsed="0"/>
    <w:lsdException w:name="Strong" w:semiHidden="0" w:unhideWhenUsed="0" w:qFormat="1"/>
    <w:lsdException w:name="Subtitle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semiHidden="0" w:unhideWhenUsed="0"/>
    <w:lsdException w:name="Title" w:semiHidden="0" w:unhideWhenUsed="0" w:qFormat="1"/>
    <w:lsdException w:name="caption" w:qFormat="1"/>
    <w:lsdException w:name="footer" w:semiHidden="0" w:unhideWhenUsed="0" w:qFormat="1"/>
    <w:lsdException w:name="header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footer"/>
    <w:basedOn w:val="a"/>
    <w:link w:val="Char"/>
    <w:qFormat/>
    <w:pPr>
      <w:snapToGrid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 w:default="0">
    <w:name w:val="header"/>
    <w:basedOn w:val="a"/>
    <w:qFormat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Char" w:default="0" w:customStyle="1">
    <w:name w:val="页脚 Char"/>
    <w:basedOn w:val="a0"/>
    <w:link w:val="a3"/>
    <w:qFormat/>
    <w:rPr>
      <w:kern w:val="2"/>
      <w:sz w:val="18"/>
      <w:szCs w:val="18"/>
    </w:rPr>
  </w:style>
  <w:docDefaults>
    <w:rPrDefault>
      <w:rPr/>
    </w:rPrDefault>
    <w:pPrDefault/>
  </w:docDefaults>
  <w:latentStyles w:defLockedState="0" w:defSemiHidden="1" w:defUnhideWhenUsed="1" w:defQFormat="0" w:defUIPriority="0" w:count="267">
    <w:lsdException w:name="Bibliography" w:uiPriority="37"/>
    <w:lsdException w:name="Body Text First Indent" w:semiHidden="0" w:unhideWhenUsed="0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semiHidden="0" w:unhideWhenUsed="0"/>
    <w:lsdException w:name="Default Paragraph Font" w:uiPriority="1"/>
    <w:lsdException w:name="Emphasis" w:semiHidden="0" w:unhideWhenUsed="0" w:qFormat="1"/>
    <w:lsdException w:name="HTML Bottom of Form" w:uiPriority="99"/>
    <w:lsdException w:name="HTML Top of Form" w:uiPriority="99"/>
    <w:lsdException w:name="Intense Emphasis" w:uiPriority="21" w:semiHidden="0" w:unhideWhenUsed="0" w:qFormat="1"/>
    <w:lsdException w:name="Intense Quote" w:uiPriority="99" w:semiHidden="0" w:unhideWhenUsed="0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4" w:semiHidden="0" w:unhideWhenUsed="0"/>
    <w:lsdException w:name="List 5" w:semiHidden="0" w:unhideWhenUsed="0"/>
    <w:lsdException w:name="List Number" w:semiHidden="0" w:unhideWhenUsed="0"/>
    <w:lsdException w:name="List Paragraph" w:uiPriority="99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List" w:uiPriority="99"/>
    <w:lsdException w:name="No Spacing" w:uiPriority="99" w:semiHidden="0" w:unhideWhenUsed="0"/>
    <w:lsdException w:name="Normal" w:semiHidden="0" w:unhideWhenUsed="0" w:qFormat="1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Quote" w:uiPriority="99" w:semiHidden="0" w:unhideWhenUsed="0"/>
    <w:lsdException w:name="Revision" w:uiPriority="99" w:unhideWhenUsed="0"/>
    <w:lsdException w:name="Salutation" w:semiHidden="0" w:unhideWhenUsed="0"/>
    <w:lsdException w:name="Strong" w:semiHidden="0" w:unhideWhenUsed="0" w:qFormat="1"/>
    <w:lsdException w:name="Subtitle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semiHidden="0" w:unhideWhenUsed="0"/>
    <w:lsdException w:name="Title" w:semiHidden="0" w:unhideWhenUsed="0" w:qFormat="1"/>
    <w:lsdException w:name="caption" w:qFormat="1"/>
    <w:lsdException w:name="footer" w:semiHidden="0" w:unhideWhenUsed="0" w:qFormat="1"/>
    <w:lsdException w:name="header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footer"/>
    <w:basedOn w:val="a"/>
    <w:link w:val="Char"/>
    <w:qFormat/>
    <w:pPr>
      <w:snapToGrid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 w:default="0">
    <w:name w:val="header"/>
    <w:basedOn w:val="a"/>
    <w:qFormat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Char" w:default="0" w:customStyle="1">
    <w:name w:val="页脚 Char"/>
    <w:basedOn w:val="a0"/>
    <w:link w:val="a3"/>
    <w:qFormat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xb21cn</cp:lastModifiedBy>
  <cp:revision>52</cp:revision>
  <dcterms:created xsi:type="dcterms:W3CDTF">2019-09-06T01:55:00Z</dcterms:created>
  <dcterms:modified xsi:type="dcterms:W3CDTF">2024-09-09T07:50:00Z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B21" w:rsidRDefault="0009528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:rsidR="004A2B21" w:rsidRDefault="0009528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6095"/>
      </w:tblGrid>
      <w:tr w:rsidR="004A2B21" w:rsidTr="0060135E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 w:rsidTr="0060135E">
        <w:trPr>
          <w:trHeight w:val="70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20028</w:t>
            </w:r>
            <w:r>
              <w:rPr>
                <w:rFonts w:hint="eastAsia"/>
              </w:rPr>
              <w:t>@gench.edu.cn</w:t>
            </w:r>
          </w:p>
        </w:tc>
      </w:tr>
      <w:tr w:rsidR="004A2B21" w:rsidTr="0060135E">
        <w:trPr>
          <w:trHeight w:val="76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35E" w:rsidRDefault="0002044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计科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247D9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:rsidR="00247D96" w:rsidRDefault="0060135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计科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247D9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  <w:p w:rsidR="0060135E" w:rsidRDefault="0060135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计科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E978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节三教</w:t>
            </w:r>
            <w:r>
              <w:rPr>
                <w:rFonts w:hint="eastAsia"/>
              </w:rPr>
              <w:t>204</w:t>
            </w:r>
            <w:r>
              <w:rPr>
                <w:rFonts w:hint="eastAsia"/>
              </w:rPr>
              <w:t>；</w:t>
            </w:r>
            <w:r w:rsidR="0060135E">
              <w:rPr>
                <w:rFonts w:hint="eastAsia"/>
              </w:rPr>
              <w:t>周三</w:t>
            </w:r>
            <w:r w:rsidR="0060135E">
              <w:rPr>
                <w:rFonts w:hint="eastAsia"/>
              </w:rPr>
              <w:t>1-2</w:t>
            </w:r>
            <w:r w:rsidR="0060135E">
              <w:rPr>
                <w:rFonts w:hint="eastAsia"/>
              </w:rPr>
              <w:t>节二教</w:t>
            </w:r>
            <w:r w:rsidR="0060135E">
              <w:rPr>
                <w:rFonts w:hint="eastAsia"/>
              </w:rPr>
              <w:t>202</w:t>
            </w:r>
            <w:r w:rsidR="00015D09">
              <w:rPr>
                <w:rFonts w:hint="eastAsia"/>
              </w:rPr>
              <w:t>；</w:t>
            </w:r>
            <w:r w:rsidR="0060135E">
              <w:rPr>
                <w:rFonts w:hint="eastAsia"/>
              </w:rPr>
              <w:t>周五</w:t>
            </w:r>
            <w:r w:rsidR="0060135E">
              <w:rPr>
                <w:rFonts w:hint="eastAsia"/>
              </w:rPr>
              <w:t>3-4</w:t>
            </w:r>
            <w:r w:rsidR="0060135E">
              <w:rPr>
                <w:rFonts w:hint="eastAsia"/>
              </w:rPr>
              <w:t>节三教</w:t>
            </w:r>
            <w:r w:rsidR="0060135E">
              <w:rPr>
                <w:rFonts w:hint="eastAsia"/>
              </w:rPr>
              <w:t>303</w:t>
            </w:r>
            <w:r w:rsidR="0060135E">
              <w:rPr>
                <w:rFonts w:hint="eastAsia"/>
              </w:rPr>
              <w:t>。</w:t>
            </w:r>
          </w:p>
          <w:p w:rsidR="00E97889" w:rsidRDefault="0060135E" w:rsidP="00E978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7-8</w:t>
            </w:r>
            <w:r>
              <w:rPr>
                <w:rFonts w:hint="eastAsia"/>
              </w:rPr>
              <w:t>节一</w:t>
            </w:r>
            <w:r w:rsidR="00E97889">
              <w:rPr>
                <w:rFonts w:hint="eastAsia"/>
              </w:rPr>
              <w:t>教</w:t>
            </w:r>
            <w:r>
              <w:rPr>
                <w:rFonts w:hint="eastAsia"/>
              </w:rPr>
              <w:t>418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周三</w:t>
            </w:r>
            <w:r w:rsidR="00015D09">
              <w:rPr>
                <w:rFonts w:hint="eastAsia"/>
              </w:rPr>
              <w:t>7-8</w:t>
            </w:r>
            <w:r w:rsidR="00015D09">
              <w:rPr>
                <w:rFonts w:hint="eastAsia"/>
              </w:rPr>
              <w:t>节三</w:t>
            </w:r>
            <w:r>
              <w:rPr>
                <w:rFonts w:hint="eastAsia"/>
              </w:rPr>
              <w:t>教</w:t>
            </w:r>
            <w:r w:rsidR="00015D09">
              <w:rPr>
                <w:rFonts w:hint="eastAsia"/>
              </w:rPr>
              <w:t>303</w:t>
            </w:r>
            <w:r w:rsidR="00015D09">
              <w:rPr>
                <w:rFonts w:hint="eastAsia"/>
              </w:rPr>
              <w:t>；</w:t>
            </w:r>
            <w:r w:rsidR="00015D09">
              <w:rPr>
                <w:rFonts w:hint="eastAsia"/>
              </w:rPr>
              <w:t>周五</w:t>
            </w:r>
            <w:r w:rsidR="00015D09">
              <w:rPr>
                <w:rFonts w:hint="eastAsia"/>
              </w:rPr>
              <w:t>5-6</w:t>
            </w:r>
            <w:r w:rsidR="00015D09">
              <w:rPr>
                <w:rFonts w:hint="eastAsia"/>
              </w:rPr>
              <w:t>节三教</w:t>
            </w:r>
            <w:r w:rsidR="00015D09">
              <w:rPr>
                <w:rFonts w:hint="eastAsia"/>
              </w:rPr>
              <w:t>303</w:t>
            </w:r>
            <w:r w:rsidR="00015D09">
              <w:rPr>
                <w:rFonts w:hint="eastAsia"/>
              </w:rPr>
              <w:t>。</w:t>
            </w:r>
          </w:p>
          <w:p w:rsidR="00015D09" w:rsidRDefault="00015D09" w:rsidP="00E978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节一教</w:t>
            </w:r>
            <w:r>
              <w:rPr>
                <w:rFonts w:hint="eastAsia"/>
              </w:rPr>
              <w:t>418</w:t>
            </w:r>
            <w:r>
              <w:rPr>
                <w:rFonts w:hint="eastAsia"/>
              </w:rPr>
              <w:t>；周三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节三教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；周五</w:t>
            </w:r>
            <w:r>
              <w:rPr>
                <w:rFonts w:hint="eastAsia"/>
              </w:rPr>
              <w:t>1-2</w:t>
            </w:r>
            <w:bookmarkStart w:id="0" w:name="_GoBack"/>
            <w:bookmarkEnd w:id="0"/>
            <w:r>
              <w:rPr>
                <w:rFonts w:hint="eastAsia"/>
              </w:rPr>
              <w:t>节三教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。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4A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835270">
              <w:rPr>
                <w:rFonts w:hint="eastAsia"/>
                <w:kern w:val="0"/>
                <w:szCs w:val="21"/>
              </w:rPr>
              <w:t>周四、周五</w:t>
            </w:r>
            <w:r>
              <w:rPr>
                <w:rFonts w:hint="eastAsia"/>
                <w:kern w:val="0"/>
                <w:szCs w:val="21"/>
              </w:rPr>
              <w:t>下午</w:t>
            </w:r>
            <w:r w:rsidR="0002044A">
              <w:rPr>
                <w:rFonts w:hint="eastAsia"/>
                <w:kern w:val="0"/>
                <w:szCs w:val="21"/>
              </w:rPr>
              <w:t>1</w:t>
            </w:r>
            <w:r w:rsidR="0002044A">
              <w:rPr>
                <w:kern w:val="0"/>
                <w:szCs w:val="21"/>
              </w:rPr>
              <w:t>4</w:t>
            </w:r>
            <w:r w:rsidR="0002044A">
              <w:rPr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3</w:t>
            </w:r>
            <w:r w:rsidR="0002044A">
              <w:rPr>
                <w:kern w:val="0"/>
                <w:szCs w:val="21"/>
              </w:rPr>
              <w:t>0—16</w:t>
            </w:r>
            <w:r w:rsidR="0002044A">
              <w:rPr>
                <w:kern w:val="0"/>
                <w:szCs w:val="21"/>
              </w:rPr>
              <w:t>；</w:t>
            </w:r>
            <w:r w:rsidR="0002044A">
              <w:rPr>
                <w:rFonts w:hint="eastAsia"/>
                <w:kern w:val="0"/>
                <w:szCs w:val="21"/>
              </w:rPr>
              <w:t>0</w:t>
            </w:r>
            <w:r w:rsidR="0002044A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rFonts w:hint="eastAsia"/>
                <w:kern w:val="0"/>
                <w:szCs w:val="21"/>
              </w:rPr>
              <w:t>235</w:t>
            </w:r>
            <w:r>
              <w:rPr>
                <w:rFonts w:hint="eastAsia"/>
                <w:kern w:val="0"/>
                <w:szCs w:val="21"/>
              </w:rPr>
              <w:t>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13564</w:t>
            </w:r>
            <w:r>
              <w:rPr>
                <w:rFonts w:ascii="黑体" w:eastAsia="PMingLiU" w:hAnsi="黑体" w:cs="黑体"/>
                <w:kern w:val="0"/>
                <w:szCs w:val="21"/>
                <w:lang w:val="zh-TW" w:eastAsia="zh-TW"/>
              </w:rPr>
              <w:t>985692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297"/>
        <w:gridCol w:w="1281"/>
        <w:gridCol w:w="3119"/>
      </w:tblGrid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 w:rsidTr="00015D09">
        <w:trPr>
          <w:trHeight w:val="45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 w:rsidTr="00015D09">
        <w:trPr>
          <w:trHeight w:val="1033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:rsidR="00176814" w:rsidRDefault="00386934" w:rsidP="00F14D94">
            <w:r>
              <w:t>P257-258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386934" w:rsidP="00176814">
            <w:r>
              <w:t>P259-260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:rsidR="00176814" w:rsidRDefault="00386934" w:rsidP="00176814">
            <w:r>
              <w:t>P267-268</w:t>
            </w:r>
          </w:p>
        </w:tc>
      </w:tr>
      <w:tr w:rsidR="00176814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552"/>
      </w:tblGrid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任课教师：汤</w:t>
      </w:r>
      <w:r>
        <w:rPr>
          <w:rFonts w:hint="eastAsia"/>
        </w:rPr>
        <w:t xml:space="preserve"> </w:t>
      </w:r>
      <w:r>
        <w:rPr>
          <w:rFonts w:hint="eastAsia"/>
        </w:rPr>
        <w:t>钢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