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8C8DCE">
      <w:pPr>
        <w:snapToGrid w:val="0"/>
        <w:jc w:val="center"/>
        <w:rPr>
          <w:sz w:val="6"/>
          <w:szCs w:val="6"/>
        </w:rPr>
      </w:pPr>
    </w:p>
    <w:p w14:paraId="4922F570">
      <w:pPr>
        <w:snapToGrid w:val="0"/>
        <w:jc w:val="center"/>
        <w:rPr>
          <w:sz w:val="6"/>
          <w:szCs w:val="6"/>
        </w:rPr>
      </w:pPr>
    </w:p>
    <w:p w14:paraId="0CC31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E1B440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DD9FF67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5C4C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760B8B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早教机构经营与管理</w:t>
            </w:r>
          </w:p>
        </w:tc>
      </w:tr>
      <w:tr w14:paraId="40DF741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A916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7E473E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2130035</w:t>
            </w:r>
          </w:p>
        </w:tc>
        <w:tc>
          <w:tcPr>
            <w:tcW w:w="1314" w:type="dxa"/>
            <w:vAlign w:val="center"/>
          </w:tcPr>
          <w:p w14:paraId="7DA459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718AB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0456</w:t>
            </w:r>
          </w:p>
        </w:tc>
        <w:tc>
          <w:tcPr>
            <w:tcW w:w="1753" w:type="dxa"/>
            <w:vAlign w:val="center"/>
          </w:tcPr>
          <w:p w14:paraId="502D41D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59457D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CA6F5E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1DA1E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2FE2E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314" w:type="dxa"/>
            <w:vAlign w:val="center"/>
          </w:tcPr>
          <w:p w14:paraId="33CD7A5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F28899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0248</w:t>
            </w:r>
          </w:p>
        </w:tc>
        <w:tc>
          <w:tcPr>
            <w:tcW w:w="1753" w:type="dxa"/>
            <w:vAlign w:val="center"/>
          </w:tcPr>
          <w:p w14:paraId="484790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13118B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59586A5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74810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899276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学前B21-1.2.3班；</w:t>
            </w:r>
          </w:p>
        </w:tc>
        <w:tc>
          <w:tcPr>
            <w:tcW w:w="1314" w:type="dxa"/>
            <w:vAlign w:val="center"/>
          </w:tcPr>
          <w:p w14:paraId="012F38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9F1EA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753" w:type="dxa"/>
            <w:vAlign w:val="center"/>
          </w:tcPr>
          <w:p w14:paraId="395A27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F66336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三教107</w:t>
            </w:r>
          </w:p>
        </w:tc>
      </w:tr>
      <w:tr w14:paraId="412194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4F7B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91A59D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周二第九、第十节</w:t>
            </w:r>
          </w:p>
        </w:tc>
      </w:tr>
      <w:tr w14:paraId="707E40C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79A4D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85A788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4352588</w:t>
            </w:r>
          </w:p>
        </w:tc>
      </w:tr>
      <w:tr w14:paraId="08BBF89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AC82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E17D27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《早教机构运营管理》</w:t>
            </w:r>
          </w:p>
        </w:tc>
      </w:tr>
      <w:tr w14:paraId="49E9D0A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09C1D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EFCF7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《如何开家早教机构》《早教机构策划运营》</w:t>
            </w:r>
          </w:p>
        </w:tc>
      </w:tr>
    </w:tbl>
    <w:p w14:paraId="61930D7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25062C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956"/>
        <w:gridCol w:w="1114"/>
        <w:gridCol w:w="3462"/>
      </w:tblGrid>
      <w:tr w14:paraId="7D7054BC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0536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01D80A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A9F4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6BF3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FF07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6A9A865">
        <w:trPr>
          <w:trHeight w:val="11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8D1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434352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21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教育管理的基本理论</w:t>
            </w:r>
          </w:p>
          <w:p w14:paraId="7E0A9BC3">
            <w:pPr>
              <w:widowControl/>
              <w:jc w:val="center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早教机构的功能与价值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5BE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63AE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思考：你将如何向他人描述早教机构的功能和价值？</w:t>
            </w:r>
          </w:p>
        </w:tc>
      </w:tr>
      <w:tr w14:paraId="27F6D4B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D8E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724797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07008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早教机构运营管理的原则的内涵及实施要求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441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BDAE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思考：早教机构运营管理的基本流程是什么？</w:t>
            </w:r>
          </w:p>
          <w:p w14:paraId="66F8B1AB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C26FD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A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68C7AA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4934E">
            <w:pPr>
              <w:widowControl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早教机构选址与定位</w:t>
            </w:r>
          </w:p>
          <w:p w14:paraId="2F5A093E">
            <w:pPr>
              <w:widowControl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</w:p>
          <w:p w14:paraId="78CCA708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BBA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833C58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讨论题；假如你是开办者，你打算开办一个多大规模、什么性质的0-3岁婴幼儿早教机构？</w:t>
            </w:r>
          </w:p>
        </w:tc>
      </w:tr>
      <w:tr w14:paraId="5331DA32">
        <w:trPr>
          <w:trHeight w:val="783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F10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F6117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8236E">
            <w:pPr>
              <w:widowControl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早教机构的申办与招生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E2D2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position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FE21A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作业：设计一份早教机构招生简章</w:t>
            </w:r>
          </w:p>
        </w:tc>
      </w:tr>
      <w:tr w14:paraId="51171E2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7D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82D277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30C2B">
            <w:pPr>
              <w:widowControl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早教机构教师的要求</w:t>
            </w:r>
          </w:p>
          <w:p w14:paraId="027CBF9D">
            <w:pPr>
              <w:widowControl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早教机构教师的选拔</w:t>
            </w:r>
          </w:p>
          <w:p w14:paraId="5B64B904">
            <w:pPr>
              <w:widowControl/>
              <w:rPr>
                <w:rFonts w:hint="default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早教机构教师的管理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72AD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position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9CEC6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熟悉早教机构各岗位，了解各岗位的职责</w:t>
            </w:r>
          </w:p>
        </w:tc>
      </w:tr>
      <w:tr w14:paraId="13B4FE4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4E0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9F06D7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1BA6D">
            <w:pPr>
              <w:widowControl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早教机构教师的激励</w:t>
            </w:r>
          </w:p>
          <w:p w14:paraId="7E0FB3F4">
            <w:pPr>
              <w:widowControl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早教机构教师培养的意义与原则</w:t>
            </w:r>
          </w:p>
          <w:p w14:paraId="43BA748D">
            <w:pPr>
              <w:widowControl/>
              <w:rPr>
                <w:rFonts w:hint="default" w:ascii="宋体" w:hAnsi="宋体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早教机构教师培养的途径方法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A5F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630E2A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思考：怎样发挥员工的主动性？薪资成为员工自我奋斗的目标</w:t>
            </w:r>
          </w:p>
        </w:tc>
      </w:tr>
      <w:tr w14:paraId="2DC0EC1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4F4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5E9DC1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B97F1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课程目标的确定</w:t>
            </w:r>
          </w:p>
          <w:p w14:paraId="43F14D1F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早教课程内容的确定与组织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8C695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B45C2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 w14:paraId="1DB7641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A24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F93035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7BC53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早教机构课程评价质量</w:t>
            </w:r>
          </w:p>
          <w:p w14:paraId="2E3510B4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早教机构课程开发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4B566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B2D91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讨论：13-18月龄段幼儿的课程方案</w:t>
            </w:r>
          </w:p>
        </w:tc>
      </w:tr>
      <w:tr w14:paraId="3D2E2F7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292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98D3F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12C7B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早教机构安全管理的含义与意义</w:t>
            </w:r>
          </w:p>
          <w:p w14:paraId="752F6202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早教机构安全管理的意义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565ED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18169E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收集：婴幼儿安全方面的儿歌</w:t>
            </w:r>
          </w:p>
        </w:tc>
      </w:tr>
      <w:tr w14:paraId="0637795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C6F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3F55EF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F4C67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早教机构安全管理的要求</w:t>
            </w:r>
          </w:p>
          <w:p w14:paraId="380D2F87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早教机构安全管理的途径和方法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60BA93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04B37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撰写：如何开展一次安全教育主题活动</w:t>
            </w:r>
          </w:p>
        </w:tc>
      </w:tr>
      <w:tr w14:paraId="51268AE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44A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171075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A5F6E">
            <w:pPr>
              <w:widowControl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早教机构班级管理的内容与原则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29B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34501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思考：早教机构的班级护理工作有哪些？</w:t>
            </w:r>
          </w:p>
        </w:tc>
      </w:tr>
      <w:tr w14:paraId="517DBA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DB0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90901E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33275">
            <w:pPr>
              <w:widowControl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早教机构班级管理的方法和途径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B04AF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3F2BB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搜集:早教机构班级管理的案例</w:t>
            </w:r>
          </w:p>
        </w:tc>
      </w:tr>
      <w:tr w14:paraId="1BB5BF8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7D9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4419AD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B8ADC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早教机构经费管理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62380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F1957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交流：经费管理的基本要求</w:t>
            </w:r>
          </w:p>
        </w:tc>
      </w:tr>
      <w:tr w14:paraId="696BB36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F98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6ACC1D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EBD4E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早教机构物资管理的基本要求和实操程序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728D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8A88B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讨论：怎样的经费与物资管理模式能够推动早教机构的发展？</w:t>
            </w:r>
          </w:p>
        </w:tc>
      </w:tr>
      <w:tr w14:paraId="7524C7C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5AC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D78A61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8EDF5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连锁早教机构的基本情况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D2E73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89A95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思考：连锁早教机构的模式？</w:t>
            </w:r>
          </w:p>
        </w:tc>
      </w:tr>
      <w:tr w14:paraId="499D35D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F136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CE701C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17A1C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连锁早教机构管理的基本要求和质量评估标准</w:t>
            </w:r>
          </w:p>
        </w:tc>
        <w:tc>
          <w:tcPr>
            <w:tcW w:w="11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8000D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4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10B94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对你身边的早教机构进行调查</w:t>
            </w:r>
          </w:p>
        </w:tc>
      </w:tr>
    </w:tbl>
    <w:p w14:paraId="06C4CB8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0A44640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4CAF1D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6B56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B7011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7F8D8F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22CC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62FA93A"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70%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3EAF2E6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期末随堂考试（开卷）</w:t>
            </w:r>
          </w:p>
        </w:tc>
      </w:tr>
      <w:tr w14:paraId="527BBB5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DA892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7059D51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18E45B0">
            <w:pPr>
              <w:snapToGrid w:val="0"/>
              <w:spacing w:beforeLines="50" w:afterLines="50"/>
              <w:ind w:firstLine="1440" w:firstLineChars="600"/>
              <w:jc w:val="both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设计：早教机构的招生简章</w:t>
            </w:r>
          </w:p>
        </w:tc>
      </w:tr>
      <w:tr w14:paraId="0AB8668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2120F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C33B032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F735CB1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</w:tr>
      <w:tr w14:paraId="75B9725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2915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D20C374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8DDDB56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撰写一个*月龄段幼儿的课程方案并实施</w:t>
            </w:r>
          </w:p>
        </w:tc>
      </w:tr>
    </w:tbl>
    <w:p w14:paraId="4729F1D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卢美华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 王丽燕       （签名）   日期： 2024-3-4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45A8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863F682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A117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FC7670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853B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2E9A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F40DA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9F40DA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4381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62C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970C41"/>
    <w:rsid w:val="37E50B00"/>
    <w:rsid w:val="3FEB3436"/>
    <w:rsid w:val="3FEB5F20"/>
    <w:rsid w:val="47421D74"/>
    <w:rsid w:val="49DF08B3"/>
    <w:rsid w:val="65310993"/>
    <w:rsid w:val="6E256335"/>
    <w:rsid w:val="6FAF1DE9"/>
    <w:rsid w:val="700912C5"/>
    <w:rsid w:val="74F62C86"/>
    <w:rsid w:val="7E6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2024-10-12T11:57:25Z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9257D1871CFE45B7B3DE2BB2E394C45F_12</vt:lpwstr>
  </property>
</Properties>
</file>