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80BD79">
      <w:pPr>
        <w:snapToGrid w:val="0"/>
        <w:jc w:val="center"/>
        <w:rPr>
          <w:sz w:val="6"/>
          <w:szCs w:val="6"/>
        </w:rPr>
      </w:pPr>
    </w:p>
    <w:p w14:paraId="03B5E38C">
      <w:pPr>
        <w:snapToGrid w:val="0"/>
        <w:jc w:val="center"/>
        <w:rPr>
          <w:sz w:val="6"/>
          <w:szCs w:val="6"/>
        </w:rPr>
      </w:pPr>
    </w:p>
    <w:p w14:paraId="4F17253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53EB75F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2053AA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CFC421E">
        <w:trPr>
          <w:trHeight w:val="571" w:hRule="atLeast"/>
        </w:trPr>
        <w:tc>
          <w:tcPr>
            <w:tcW w:w="1418" w:type="dxa"/>
            <w:vAlign w:val="center"/>
          </w:tcPr>
          <w:p w14:paraId="4CC133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BD244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8"/>
                <w:szCs w:val="30"/>
                <w:lang w:eastAsia="zh-CN"/>
              </w:rPr>
              <w:t>1130027</w:t>
            </w:r>
          </w:p>
        </w:tc>
        <w:tc>
          <w:tcPr>
            <w:tcW w:w="1134" w:type="dxa"/>
            <w:vAlign w:val="center"/>
          </w:tcPr>
          <w:p w14:paraId="37981E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BA8B8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婴儿护理与营养</w:t>
            </w:r>
          </w:p>
        </w:tc>
      </w:tr>
      <w:tr w14:paraId="228F6FFD">
        <w:trPr>
          <w:trHeight w:val="571" w:hRule="atLeast"/>
        </w:trPr>
        <w:tc>
          <w:tcPr>
            <w:tcW w:w="1418" w:type="dxa"/>
            <w:vAlign w:val="center"/>
          </w:tcPr>
          <w:p w14:paraId="7C1150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61EC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65D6EF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D7F6D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A39B913">
        <w:trPr>
          <w:trHeight w:val="571" w:hRule="atLeast"/>
        </w:trPr>
        <w:tc>
          <w:tcPr>
            <w:tcW w:w="1418" w:type="dxa"/>
            <w:vAlign w:val="center"/>
          </w:tcPr>
          <w:p w14:paraId="0B89EB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17BE9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 w14:paraId="0A28B4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79DA7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434933408@qq.com</w:t>
            </w:r>
          </w:p>
        </w:tc>
      </w:tr>
      <w:tr w14:paraId="0E9DDD33">
        <w:trPr>
          <w:trHeight w:val="571" w:hRule="atLeast"/>
        </w:trPr>
        <w:tc>
          <w:tcPr>
            <w:tcW w:w="1418" w:type="dxa"/>
            <w:vAlign w:val="center"/>
          </w:tcPr>
          <w:p w14:paraId="7F14DF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7FE46D">
            <w:pPr>
              <w:rPr>
                <w:rFonts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学前教育B</w:t>
            </w: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  <w:t>4、5、6</w:t>
            </w:r>
          </w:p>
        </w:tc>
        <w:tc>
          <w:tcPr>
            <w:tcW w:w="1134" w:type="dxa"/>
            <w:vAlign w:val="center"/>
          </w:tcPr>
          <w:p w14:paraId="45C75C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9D3B5A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4教103，三教103</w:t>
            </w:r>
          </w:p>
        </w:tc>
      </w:tr>
      <w:tr w14:paraId="099D1837">
        <w:trPr>
          <w:trHeight w:val="571" w:hRule="atLeast"/>
        </w:trPr>
        <w:tc>
          <w:tcPr>
            <w:tcW w:w="1418" w:type="dxa"/>
            <w:vAlign w:val="center"/>
          </w:tcPr>
          <w:p w14:paraId="46CEF0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5A7D7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 w14:paraId="77542C64">
        <w:trPr>
          <w:trHeight w:val="571" w:hRule="atLeast"/>
        </w:trPr>
        <w:tc>
          <w:tcPr>
            <w:tcW w:w="1418" w:type="dxa"/>
            <w:vAlign w:val="center"/>
          </w:tcPr>
          <w:p w14:paraId="0D32B9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9069D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婴幼儿营养与喂养   康松玲  贺永琴  上海科技教育出版社  2019版</w:t>
            </w:r>
          </w:p>
        </w:tc>
      </w:tr>
      <w:tr w14:paraId="3F7DB4FF"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FD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6D26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2348A556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</w:t>
            </w:r>
            <w:r>
              <w:rPr>
                <w:rFonts w:hint="eastAsia"/>
                <w:color w:val="000000"/>
                <w:sz w:val="20"/>
                <w:szCs w:val="20"/>
              </w:rPr>
              <w:t>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0976C12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宝宝少生病吃得香睡得好长个主编张立云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14:paraId="3D3FBAF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BDEB97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703328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5DCC24CA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34E7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4C02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293B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CFC2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F161FB6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3B4D1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31590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成长发育进程</w:t>
            </w:r>
          </w:p>
          <w:p w14:paraId="61EB9E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1.婴幼儿年龄段的划分</w:t>
            </w:r>
          </w:p>
          <w:p w14:paraId="0442895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2新生儿的生长特点</w:t>
            </w:r>
          </w:p>
          <w:p w14:paraId="5BBB6B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婴儿身体发育特点</w:t>
            </w:r>
          </w:p>
          <w:p w14:paraId="7B0F952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4.幼儿身体发育的特点</w:t>
            </w:r>
          </w:p>
          <w:p w14:paraId="72CF95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5.婴幼儿的心理特点</w:t>
            </w:r>
          </w:p>
          <w:p w14:paraId="2480AA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6.婴幼儿的营养需求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5B9D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2CC238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00DB15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5D0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查预习教材相关章节</w:t>
            </w:r>
          </w:p>
          <w:p w14:paraId="602417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F3DCA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BAF638B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8E38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BAEF06E"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053EE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第二章 幼儿护理</w:t>
            </w:r>
          </w:p>
          <w:p w14:paraId="337757C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1.生活照料</w:t>
            </w:r>
          </w:p>
          <w:p w14:paraId="407837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2.母乳及人工喂养实操技</w:t>
            </w:r>
          </w:p>
          <w:p w14:paraId="09B7C5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3.能提高智能</w:t>
            </w:r>
          </w:p>
          <w:p w14:paraId="7F75C9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4.增强体质训练</w:t>
            </w:r>
          </w:p>
          <w:p w14:paraId="02BB79A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5..疾病照料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98C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2D883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  <w:p w14:paraId="33BC4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89A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1A06BF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26F0530F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574E9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3CE0B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第三章 婴儿疾病预防</w:t>
            </w:r>
          </w:p>
          <w:p w14:paraId="1CBED1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各类传染病的消毒与管理</w:t>
            </w:r>
          </w:p>
          <w:p w14:paraId="0DA28AC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2.预防接种的重要性</w:t>
            </w:r>
          </w:p>
          <w:p w14:paraId="0E7230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3.急救知识培训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0C6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EDB6C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4B751B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  <w:p w14:paraId="72C995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0C3E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257DF3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28D9DA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63FCB618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751A5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10-14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8CFA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第四章 婴幼儿营养</w:t>
            </w:r>
          </w:p>
          <w:p w14:paraId="60E3814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1.基础营养学</w:t>
            </w:r>
          </w:p>
          <w:p w14:paraId="010F37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2.营养与食品安全.</w:t>
            </w:r>
          </w:p>
          <w:p w14:paraId="2A9199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3.婴幼儿营养保健</w:t>
            </w:r>
          </w:p>
          <w:p w14:paraId="49AC38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各类食物营养</w:t>
            </w:r>
          </w:p>
          <w:p w14:paraId="1658083D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5.婴幼儿营养菜谱案例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B55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 w14:paraId="3EF03E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2D54BF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E31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 w14:paraId="1B739F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2F955446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1FD9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2A03F"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第五章婴幼儿生长发育评价</w:t>
            </w:r>
          </w:p>
          <w:p w14:paraId="11A4BBF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婴幼儿生长发育评价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D7F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466DC8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513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71E6E2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0F746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207D27AB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2B956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3CF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 w14:paraId="5281174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 w14:paraId="045607E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473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 w14:paraId="201058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7113F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02A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 w14:paraId="20794A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 w14:paraId="5628604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B5E3E78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519C9B6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6ED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0CB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11C6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2528B20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DF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09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8ED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570D5D3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27F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512C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83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75F5DA99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D67A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36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8F38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9AFBAF6"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6BFB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6048C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出勤统计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D1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7F2B78D1">
      <w:pPr>
        <w:rPr>
          <w:rFonts w:eastAsiaTheme="minorEastAsia"/>
          <w:lang w:eastAsia="zh-CN"/>
        </w:rPr>
      </w:pPr>
    </w:p>
    <w:p w14:paraId="12D0149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C02A54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3417CB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C2FAC5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10D915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E735A9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潘润芝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5D9B0E2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5DB3C3B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  <w:bookmarkStart w:id="0" w:name="_GoBack"/>
      <w:bookmarkEnd w:id="0"/>
    </w:p>
    <w:p w14:paraId="6260243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D791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FB84FF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9945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962D36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576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3FDABBE1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B712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9255C"/>
    <w:multiLevelType w:val="multilevel"/>
    <w:tmpl w:val="6D19255C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474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2A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20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7E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EC0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A5961"/>
    <w:rsid w:val="005B6225"/>
    <w:rsid w:val="005C4583"/>
    <w:rsid w:val="005C5B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4436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74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D504D"/>
    <w:rsid w:val="008E2CC9"/>
    <w:rsid w:val="008E36BA"/>
    <w:rsid w:val="008E4701"/>
    <w:rsid w:val="008E4A35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6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6FC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4542B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4F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C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32B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E8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0D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B3F"/>
    <w:rsid w:val="00FE319F"/>
    <w:rsid w:val="00FE6709"/>
    <w:rsid w:val="00FF2D60"/>
    <w:rsid w:val="0250298D"/>
    <w:rsid w:val="0B02141F"/>
    <w:rsid w:val="0D177587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FF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2023-09-06T20:21:00Z</dcterms:created>
  <dc:creator>*****</dc:creator>
  <cp:lastModifiedBy>leee</cp:lastModifiedBy>
  <cp:lastPrinted>2015-03-18T11:45:00Z</cp:lastPrinted>
  <dcterms:modified xsi:type="dcterms:W3CDTF">2024-10-14T14:01:03Z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132F13E7D89A46BF8EFFDDDE89152C71_12</vt:lpwstr>
  </property>
</Properties>
</file>