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E19A0" w:rsidRDefault="00CE19A0">
      <w:pPr>
        <w:snapToGrid w:val="0"/>
        <w:jc w:val="center"/>
        <w:rPr>
          <w:sz w:val="6"/>
          <w:szCs w:val="6"/>
        </w:rPr>
      </w:pPr>
    </w:p>
    <w:p w:rsidR="00CE19A0" w:rsidRDefault="00CE19A0">
      <w:pPr>
        <w:snapToGrid w:val="0"/>
        <w:jc w:val="center"/>
        <w:rPr>
          <w:sz w:val="6"/>
          <w:szCs w:val="6"/>
        </w:rPr>
      </w:pPr>
    </w:p>
    <w:p w:rsidR="00CE19A0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E19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E19A0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教育学原理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2130056</w:t>
            </w:r>
          </w:p>
        </w:tc>
        <w:tc>
          <w:tcPr>
            <w:tcW w:w="1314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CE19A0" w:rsidRDefault="00CE19A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王洪玉</w:t>
            </w:r>
          </w:p>
        </w:tc>
        <w:tc>
          <w:tcPr>
            <w:tcW w:w="1314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23031</w:t>
            </w:r>
          </w:p>
        </w:tc>
        <w:tc>
          <w:tcPr>
            <w:tcW w:w="1753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小教B23-1</w:t>
            </w:r>
          </w:p>
        </w:tc>
        <w:tc>
          <w:tcPr>
            <w:tcW w:w="1314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139</w:t>
            </w:r>
          </w:p>
        </w:tc>
        <w:tc>
          <w:tcPr>
            <w:tcW w:w="1753" w:type="dxa"/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 xml:space="preserve">三教106、三教105、四教107 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上课前后，随时沟通联系；周二、周三下午，教育学院314室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9A0" w:rsidRDefault="00CE19A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9A0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《</w:t>
            </w:r>
            <w:hyperlink r:id="rId9" w:tgtFrame="http://product.dangdang.com/_blank" w:history="1">
              <w:r>
                <w:rPr>
                  <w:rFonts w:ascii="华文楷体" w:eastAsia="华文楷体" w:hAnsi="华文楷体" w:cs="华文楷体" w:hint="eastAsia"/>
                  <w:sz w:val="21"/>
                  <w:szCs w:val="21"/>
                  <w:lang w:eastAsia="zh-CN"/>
                </w:rPr>
                <w:t>教育学</w:t>
              </w:r>
            </w:hyperlink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原理》编写组编写，向贤明主编《教育学原理》，北京：高等教育出版社，2019年第1版。</w:t>
            </w:r>
          </w:p>
        </w:tc>
      </w:tr>
      <w:tr w:rsidR="00CE19A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19A0" w:rsidRDefault="00000000">
            <w:pPr>
              <w:tabs>
                <w:tab w:val="left" w:pos="532"/>
              </w:tabs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1.王道俊、王汉澜，《教育学》，北京：人民教育出版社，1999.12；</w:t>
            </w:r>
          </w:p>
          <w:p w:rsidR="00CE19A0" w:rsidRDefault="00000000">
            <w:pPr>
              <w:tabs>
                <w:tab w:val="left" w:pos="532"/>
              </w:tabs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 xml:space="preserve">2.全国十二所重点师范大学联合编写，《教育学基础》，北京：教育科学出版社，2002.7； </w:t>
            </w:r>
          </w:p>
          <w:p w:rsidR="00CE19A0" w:rsidRDefault="00000000">
            <w:pPr>
              <w:tabs>
                <w:tab w:val="left" w:pos="532"/>
              </w:tabs>
              <w:rPr>
                <w:rFonts w:ascii="华文楷体" w:eastAsia="华文楷体" w:hAnsi="华文楷体" w:cs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3.柳海民，《教育原理》，长春：东北师范大学出版社，2000.7；</w:t>
            </w:r>
          </w:p>
          <w:p w:rsidR="00CE19A0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华文楷体" w:hint="eastAsia"/>
                <w:sz w:val="21"/>
                <w:szCs w:val="21"/>
                <w:lang w:eastAsia="zh-CN"/>
              </w:rPr>
              <w:t>4.邵宗杰，《教育学》，上海：华东师范大学出版社，2001.1。</w:t>
            </w:r>
          </w:p>
        </w:tc>
      </w:tr>
    </w:tbl>
    <w:p w:rsidR="00CE19A0" w:rsidRDefault="00CE19A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CE19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5"/>
        <w:gridCol w:w="546"/>
        <w:gridCol w:w="1469"/>
        <w:gridCol w:w="2708"/>
        <w:gridCol w:w="958"/>
        <w:gridCol w:w="2588"/>
      </w:tblGrid>
      <w:tr w:rsidR="00896A55" w:rsidTr="00D3721B">
        <w:trPr>
          <w:trHeight w:val="454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授课老师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autoSpaceDE w:val="0"/>
              <w:autoSpaceDN w:val="0"/>
              <w:adjustRightInd w:val="0"/>
              <w:spacing w:line="320" w:lineRule="exact"/>
              <w:ind w:firstLineChars="400" w:firstLine="816"/>
              <w:jc w:val="center"/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>王洪玉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autoSpaceDE w:val="0"/>
              <w:autoSpaceDN w:val="0"/>
              <w:adjustRightInd w:val="0"/>
              <w:spacing w:line="320" w:lineRule="exact"/>
              <w:ind w:firstLineChars="400" w:firstLine="816"/>
              <w:jc w:val="center"/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b/>
                <w:sz w:val="20"/>
                <w:szCs w:val="20"/>
                <w:lang w:eastAsia="zh-CN"/>
              </w:rPr>
              <w:t>教育学及其发展</w:t>
            </w:r>
          </w:p>
          <w:p w:rsidR="00896A55" w:rsidRDefault="00896A55" w:rsidP="00D372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华文楷体" w:eastAsia="华文楷体" w:hAnsi="华文楷体"/>
                <w:bCs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Cs/>
                <w:sz w:val="20"/>
                <w:szCs w:val="20"/>
                <w:lang w:eastAsia="zh-CN"/>
              </w:rPr>
              <w:t>课程说明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Cs/>
                <w:kern w:val="0"/>
                <w:sz w:val="20"/>
                <w:szCs w:val="20"/>
                <w:lang w:eastAsia="zh-CN"/>
              </w:rPr>
              <w:t>教育学及其研究对象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Cs/>
                <w:kern w:val="0"/>
                <w:sz w:val="20"/>
                <w:szCs w:val="20"/>
                <w:lang w:eastAsia="zh-CN"/>
              </w:rPr>
              <w:t>教育学的产生和发展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阅读相关内容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075CB3"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>王洪玉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教育学的产生和发展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学习和研究教育学的意义和方法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075CB3"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>王洪玉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pStyle w:val="a8"/>
              <w:widowControl/>
              <w:numPr>
                <w:ilvl w:val="0"/>
                <w:numId w:val="1"/>
              </w:numPr>
              <w:spacing w:line="320" w:lineRule="exact"/>
              <w:ind w:left="0" w:firstLineChars="0"/>
              <w:jc w:val="center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教育及其本质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仿宋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仿宋" w:hint="eastAsia"/>
                <w:sz w:val="20"/>
                <w:szCs w:val="20"/>
                <w:lang w:eastAsia="zh-CN"/>
              </w:rPr>
              <w:lastRenderedPageBreak/>
              <w:t>教育的起源、产生与发展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仿宋" w:hint="eastAsia"/>
                <w:sz w:val="20"/>
                <w:szCs w:val="20"/>
              </w:rPr>
              <w:t>教育的概念、本质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075CB3"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>王洪玉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教育的要素和形态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当代世界教育发展的趋势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075CB3"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>王洪玉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pStyle w:val="a8"/>
              <w:widowControl/>
              <w:numPr>
                <w:ilvl w:val="0"/>
                <w:numId w:val="1"/>
              </w:numPr>
              <w:spacing w:line="320" w:lineRule="exact"/>
              <w:ind w:left="0" w:firstLineChars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教育与社会发展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社会对教育发展的影响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教育对社会发展的促进功能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教育的地位与作用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075CB3"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>王洪玉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8"/>
              <w:jc w:val="center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教育与人的发展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人的身心发展及其影响因素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教育促进个体发展的功能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教育促进个体发展的条件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075CB3"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>王洪玉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8"/>
              <w:jc w:val="center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教育目的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教育目的的内涵、社会基础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我国的教育目的及其理论基础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075CB3">
              <w:rPr>
                <w:rFonts w:ascii="华文楷体" w:eastAsia="华文楷体" w:hAnsi="华文楷体" w:hint="eastAsia"/>
                <w:b/>
                <w:sz w:val="20"/>
                <w:szCs w:val="20"/>
                <w:lang w:eastAsia="zh-CN"/>
              </w:rPr>
              <w:t>王洪玉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8"/>
              <w:jc w:val="center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人的全面发展教育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德育、智育、体育、美育、劳动教育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8"/>
              <w:jc w:val="center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诸方淳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8"/>
              <w:jc w:val="center"/>
              <w:rPr>
                <w:rFonts w:ascii="华文楷体" w:eastAsia="华文楷体" w:hAnsi="华文楷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学校教育制度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学校的形成和发展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现代学校教育制度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学校教育制度的改革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3A4315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诸方淳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300" w:firstLine="612"/>
              <w:jc w:val="center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课程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课程的概念、类型、三种文本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3A4315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诸方淳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课程开发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课程改革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课外阅读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3A4315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诸方淳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8"/>
              <w:jc w:val="center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教学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教学的基本内涵、作用与任务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教学理论与规律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用所学教学理论设计一节学前活动并分组试讲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3A4315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诸方淳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教学实施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教学改革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3A4315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诸方淳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8"/>
              <w:jc w:val="center"/>
              <w:rPr>
                <w:rFonts w:ascii="华文楷体" w:eastAsia="华文楷体" w:hAnsi="华文楷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bCs/>
                <w:kern w:val="0"/>
                <w:sz w:val="20"/>
                <w:szCs w:val="20"/>
                <w:lang w:eastAsia="zh-CN"/>
              </w:rPr>
              <w:t>教师和学生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教师职业和教师角色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教师的专业发展</w:t>
            </w:r>
          </w:p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师生关系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tabs>
                <w:tab w:val="left" w:pos="830"/>
                <w:tab w:val="center" w:pos="1440"/>
              </w:tabs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3A4315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诸方淳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班主任与班级管理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  <w:tr w:rsidR="00896A55" w:rsidTr="00D3721B">
        <w:trPr>
          <w:trHeight w:val="340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896A55" w:rsidRDefault="00896A55" w:rsidP="00D3721B">
            <w:pPr>
              <w:jc w:val="center"/>
            </w:pPr>
            <w:r w:rsidRPr="003A4315">
              <w:rPr>
                <w:rFonts w:ascii="华文楷体" w:eastAsia="华文楷体" w:hAnsi="华文楷体" w:cs="Arial" w:hint="eastAsia"/>
                <w:b/>
                <w:bCs/>
                <w:kern w:val="0"/>
                <w:sz w:val="20"/>
                <w:szCs w:val="20"/>
                <w:lang w:eastAsia="zh-CN"/>
              </w:rPr>
              <w:t>诸方淳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ind w:firstLineChars="200" w:firstLine="400"/>
              <w:jc w:val="center"/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  <w:t>期末</w:t>
            </w: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复习、考试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96A55" w:rsidRDefault="00896A55" w:rsidP="00D3721B">
            <w:pPr>
              <w:widowControl/>
              <w:spacing w:line="320" w:lineRule="exact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</w:tbl>
    <w:p w:rsidR="00CE19A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CE19A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2"/>
                <w:lang w:eastAsia="zh-CN"/>
              </w:rPr>
              <w:t>期终考试（纸笔测试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/>
              </w:rPr>
              <w:t>、闭卷、百分制</w:t>
            </w:r>
            <w:r>
              <w:rPr>
                <w:rFonts w:ascii="宋体" w:eastAsia="宋体" w:hAnsi="宋体" w:cs="宋体"/>
                <w:sz w:val="21"/>
                <w:szCs w:val="22"/>
                <w:lang w:eastAsia="zh-CN"/>
              </w:rPr>
              <w:t>）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课堂展示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课后作业</w:t>
            </w:r>
          </w:p>
        </w:tc>
      </w:tr>
      <w:tr w:rsidR="00CE19A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9A0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:rsidR="00CE19A0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课程表现、考勤</w:t>
            </w:r>
          </w:p>
        </w:tc>
      </w:tr>
    </w:tbl>
    <w:p w:rsidR="00CE19A0" w:rsidRDefault="00000000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23900" cy="276225"/>
            <wp:effectExtent l="0" t="0" r="0" b="9525"/>
            <wp:docPr id="4" name="图片 4" descr="f9772bf5465db9fc9f472d4dbeeee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772bf5465db9fc9f472d4dbeeeea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96A55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2F1E0F11" wp14:editId="2F34D7F8">
            <wp:extent cx="1339675" cy="360000"/>
            <wp:effectExtent l="0" t="0" r="0" b="0"/>
            <wp:docPr id="513284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签名</w:t>
      </w:r>
      <w:r w:rsidR="00896A5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C31660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3847CD34" wp14:editId="35982500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日期： </w:t>
      </w:r>
      <w:r>
        <w:rPr>
          <w:rFonts w:ascii="华文楷体" w:eastAsia="华文楷体" w:hAnsi="华文楷体" w:hint="eastAsia"/>
          <w:lang w:eastAsia="zh-CN"/>
        </w:rPr>
        <w:t>2</w:t>
      </w:r>
      <w:r>
        <w:rPr>
          <w:rFonts w:ascii="华文楷体" w:eastAsia="华文楷体" w:hAnsi="华文楷体"/>
          <w:lang w:eastAsia="zh-CN"/>
        </w:rPr>
        <w:t>02</w:t>
      </w:r>
      <w:r>
        <w:rPr>
          <w:rFonts w:ascii="华文楷体" w:eastAsia="华文楷体" w:hAnsi="华文楷体" w:hint="eastAsia"/>
          <w:lang w:eastAsia="zh-CN"/>
        </w:rPr>
        <w:t>4</w:t>
      </w:r>
      <w:r>
        <w:rPr>
          <w:rFonts w:ascii="华文楷体" w:eastAsia="华文楷体" w:hAnsi="华文楷体"/>
          <w:lang w:eastAsia="zh-CN"/>
        </w:rPr>
        <w:t>-</w:t>
      </w:r>
      <w:r>
        <w:rPr>
          <w:rFonts w:ascii="华文楷体" w:eastAsia="华文楷体" w:hAnsi="华文楷体" w:hint="eastAsia"/>
          <w:lang w:eastAsia="zh-CN"/>
        </w:rPr>
        <w:t>3</w:t>
      </w:r>
      <w:r>
        <w:rPr>
          <w:rFonts w:ascii="华文楷体" w:eastAsia="华文楷体" w:hAnsi="华文楷体"/>
          <w:lang w:eastAsia="zh-CN"/>
        </w:rPr>
        <w:t>-1</w:t>
      </w:r>
    </w:p>
    <w:p w:rsidR="00CE19A0" w:rsidRDefault="00CE19A0">
      <w:pPr>
        <w:jc w:val="center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p w:rsidR="00CE19A0" w:rsidRDefault="00000000">
      <w:pPr>
        <w:jc w:val="center"/>
        <w:rPr>
          <w:rFonts w:ascii="华文楷体" w:eastAsia="华文楷体" w:hAnsi="华文楷体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                                                       </w:t>
      </w:r>
    </w:p>
    <w:p w:rsidR="00CE19A0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CE19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56A" w:rsidRDefault="00D9356A">
      <w:r>
        <w:separator/>
      </w:r>
    </w:p>
  </w:endnote>
  <w:endnote w:type="continuationSeparator" w:id="0">
    <w:p w:rsidR="00D9356A" w:rsidRDefault="00D9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E19A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E19A0" w:rsidRDefault="00CE19A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CE19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56A" w:rsidRDefault="00D9356A">
      <w:r>
        <w:separator/>
      </w:r>
    </w:p>
  </w:footnote>
  <w:footnote w:type="continuationSeparator" w:id="0">
    <w:p w:rsidR="00D9356A" w:rsidRDefault="00D9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19A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CE19A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19A0" w:rsidRDefault="00CE19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35E"/>
    <w:multiLevelType w:val="multilevel"/>
    <w:tmpl w:val="0278735E"/>
    <w:lvl w:ilvl="0">
      <w:start w:val="1"/>
      <w:numFmt w:val="japaneseCounting"/>
      <w:lvlText w:val="第%1章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15359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0MGJkZjQzYTUyMjJjMjQxNDhmMmE0YjBmOTE5ZGQifQ=="/>
  </w:docVars>
  <w:rsids>
    <w:rsidRoot w:val="00475657"/>
    <w:rsid w:val="00001805"/>
    <w:rsid w:val="00001962"/>
    <w:rsid w:val="00001A9A"/>
    <w:rsid w:val="000138B2"/>
    <w:rsid w:val="000369D9"/>
    <w:rsid w:val="00040BAC"/>
    <w:rsid w:val="000439B6"/>
    <w:rsid w:val="000457BB"/>
    <w:rsid w:val="00045AE0"/>
    <w:rsid w:val="000509DC"/>
    <w:rsid w:val="00051404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15E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3F6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0C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6A55"/>
    <w:rsid w:val="008A2553"/>
    <w:rsid w:val="008B1302"/>
    <w:rsid w:val="008B1E63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4CE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1660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9A0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2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56A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812FB5"/>
    <w:rsid w:val="0B02141F"/>
    <w:rsid w:val="0DB76A4A"/>
    <w:rsid w:val="199D2E85"/>
    <w:rsid w:val="1B9B294B"/>
    <w:rsid w:val="2E59298A"/>
    <w:rsid w:val="37E50B00"/>
    <w:rsid w:val="45BC12AB"/>
    <w:rsid w:val="49DF08B3"/>
    <w:rsid w:val="65310993"/>
    <w:rsid w:val="6A7F45BF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6F721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BB%AA%B6%AB%CA%A6%B7%B6%B4%F3%D1%A7%BD%CC%D3%FD%D1%A7&amp;medium=01&amp;category_path=01.00.00.00.00.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1320</Characters>
  <Application>Microsoft Office Word</Application>
  <DocSecurity>0</DocSecurity>
  <Lines>11</Lines>
  <Paragraphs>3</Paragraphs>
  <ScaleCrop>false</ScaleCrop>
  <Company>CMT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6</cp:revision>
  <cp:lastPrinted>2015-03-18T03:45:00Z</cp:lastPrinted>
  <dcterms:created xsi:type="dcterms:W3CDTF">2024-09-25T07:28:00Z</dcterms:created>
  <dcterms:modified xsi:type="dcterms:W3CDTF">2024-10-15T06:42:00Z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A19B05261D3D40B3818B8C8D8C158B63_13</vt:lpwstr>
  </property>
</Properties>
</file>