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hjmeng@shou.edu.cn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软件工程B23-1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软件工程B23-2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三教304、一教304、三教418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周二下午，地点：教育学院办公楼235室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孟华军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察可文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2024-3-1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GFjOTI5MzVmNGZkZTA1ZTNhNDQxNGIxYTVlNzA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21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5CF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5CD5312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75C6F-FAB8-4251-9099-A41896657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260</Words>
  <Characters>1488</Characters>
  <Lines>12</Lines>
  <Paragraphs>3</Paragraphs>
  <TotalTime>103</TotalTime>
  <ScaleCrop>false</ScaleCrop>
  <LinksUpToDate>false</LinksUpToDate>
  <CharactersWithSpaces>1745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2024-03-14T05:24:40Z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04EFC07630EA4F0FBA1CD03600E1EBD7</vt:lpwstr>
  </property>
</Properties>
</file>