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8B8A9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1680" w:firstLineChars="700"/>
        <w:rPr>
          <w:sz w:val="36"/>
          <w:szCs w:val="36"/>
        </w:rPr>
      </w:pPr>
      <w:r>
        <w:rPr>
          <w:rFonts w:eastAsia="PMingLiU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F48DB5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8F48DB5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14:paraId="7289F901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一、基本信息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275"/>
        <w:gridCol w:w="1126"/>
        <w:gridCol w:w="3970"/>
      </w:tblGrid>
      <w:tr w14:paraId="043254F0"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C3E7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323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11300040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CC2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772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高等数学(1)理工类</w:t>
            </w:r>
          </w:p>
        </w:tc>
      </w:tr>
      <w:tr w14:paraId="54A99004"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C6D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11B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DAB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30EC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</w:tr>
      <w:tr w14:paraId="55C6A5E2">
        <w:trPr>
          <w:trHeight w:val="705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804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3A0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熊恺平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7AF7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9F3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xiongkp@163.com</w:t>
            </w:r>
          </w:p>
        </w:tc>
      </w:tr>
      <w:tr w14:paraId="6845FBEE">
        <w:trPr>
          <w:trHeight w:val="769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C54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309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计科 B22-8（专升本）计科 B22-9（专升本）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BF51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C7C5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二教104</w:t>
            </w:r>
            <w:r>
              <w:rPr>
                <w:rFonts w:hint="eastAsia"/>
                <w:lang w:val="en-US" w:eastAsia="zh-CN"/>
              </w:rPr>
              <w:t xml:space="preserve">; </w:t>
            </w:r>
            <w:r>
              <w:rPr>
                <w:rFonts w:hint="eastAsia"/>
              </w:rPr>
              <w:t>四教106</w:t>
            </w:r>
          </w:p>
        </w:tc>
      </w:tr>
      <w:tr w14:paraId="3B4B947B"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211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B5AD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eastAsia="PMingLiU"/>
                <w:lang w:eastAsia="zh-TW"/>
              </w:rPr>
            </w:pP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周五全天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  <w:r>
              <w:rPr>
                <w:kern w:val="0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15801791328</w:t>
            </w:r>
          </w:p>
        </w:tc>
      </w:tr>
      <w:tr w14:paraId="024104F4"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F97F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5DB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【高等数学（第八版）上册 同济大学数学科学学院 主编 高等教育出版社出版】</w:t>
            </w:r>
          </w:p>
        </w:tc>
      </w:tr>
      <w:tr w14:paraId="3AC7606A"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CB0C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832CF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第五版 上海建桥学院数学编 北京邮电大学出版社</w:t>
            </w:r>
          </w:p>
          <w:p w14:paraId="44CADCD9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【高等数学】（第七版）上册 同济大学</w:t>
            </w:r>
            <w:r>
              <w:rPr>
                <w:rFonts w:hint="eastAsia"/>
              </w:rPr>
              <w:t xml:space="preserve">数学系 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>编 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14:paraId="715383D6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【高等数学习题全解指导</w:t>
            </w:r>
            <w:r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同济大学数学</w:t>
            </w:r>
            <w:r>
              <w:rPr>
                <w:rFonts w:hint="eastAsia"/>
              </w:rPr>
              <w:t>科学学院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 xml:space="preserve"> 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</w:tc>
      </w:tr>
    </w:tbl>
    <w:p w14:paraId="3981234A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97"/>
        <w:gridCol w:w="1281"/>
        <w:gridCol w:w="2552"/>
      </w:tblGrid>
      <w:tr w14:paraId="2B3FD77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5D74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8272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E9E2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F64B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14:paraId="3D73219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7AF0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9185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1.1映射与函数</w:t>
            </w:r>
          </w:p>
          <w:p w14:paraId="17DFF5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1.2数列极限</w:t>
            </w:r>
          </w:p>
          <w:p w14:paraId="418151C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1.3函数的极限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1E41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6412C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相应章节</w:t>
            </w:r>
          </w:p>
        </w:tc>
      </w:tr>
      <w:tr w14:paraId="46A588D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B091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18EB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1.4无穷小与无穷大</w:t>
            </w:r>
          </w:p>
          <w:p w14:paraId="1AD304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1.5极限的运算法则</w:t>
            </w:r>
          </w:p>
          <w:p w14:paraId="67A6306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476E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A0F55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相应章节</w:t>
            </w:r>
          </w:p>
        </w:tc>
      </w:tr>
      <w:tr w14:paraId="4858FE1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06C0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BD4D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1.7无穷小的比较</w:t>
            </w:r>
          </w:p>
          <w:p w14:paraId="5817D7C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1.8函数的连续性与间断点 </w:t>
            </w:r>
          </w:p>
          <w:p w14:paraId="04EA244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14:paraId="1549567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1.10闭区间上连续函数的性质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FA7B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49223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节</w:t>
            </w:r>
          </w:p>
        </w:tc>
      </w:tr>
      <w:tr w14:paraId="7E8C713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7AF1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96F2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第1</w:t>
            </w:r>
            <w:r>
              <w:rPr>
                <w:rFonts w:hint="eastAsia"/>
              </w:rPr>
              <w:t>章 小结与习题</w:t>
            </w:r>
          </w:p>
          <w:p w14:paraId="75FD868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 xml:space="preserve">2.1导数概念 </w:t>
            </w:r>
          </w:p>
          <w:p w14:paraId="4C27F16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2.2函数的求导法则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093E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5BA988C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E728F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相应章节</w:t>
            </w:r>
          </w:p>
        </w:tc>
      </w:tr>
      <w:tr w14:paraId="5149F534"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094A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6804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14:paraId="0C8451A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2.4隐函数</w:t>
            </w:r>
            <w:r>
              <w:t>及</w:t>
            </w:r>
            <w:r>
              <w:rPr>
                <w:rFonts w:hint="eastAsia"/>
              </w:rPr>
              <w:t xml:space="preserve">由参数方程确定的函数的导数  相关变化率    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D9C4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C4935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相应章节</w:t>
            </w:r>
          </w:p>
        </w:tc>
      </w:tr>
      <w:tr w14:paraId="0E9D2CF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DA05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BC2B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2.5函数的微分</w:t>
            </w:r>
          </w:p>
          <w:p w14:paraId="48B46FE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第2</w:t>
            </w:r>
            <w:r>
              <w:rPr>
                <w:rFonts w:hint="eastAsia"/>
              </w:rPr>
              <w:t>章 小结与习题</w:t>
            </w:r>
          </w:p>
          <w:p w14:paraId="275A9C3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3.1微分中值定理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CE61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68C75A1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18171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节</w:t>
            </w:r>
          </w:p>
        </w:tc>
      </w:tr>
      <w:tr w14:paraId="22D1ADD7">
        <w:trPr>
          <w:trHeight w:val="10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4705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2821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3.2洛必达法则</w:t>
            </w:r>
          </w:p>
          <w:p w14:paraId="02558FF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3.3泰勒公式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F326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5C991"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相应章节</w:t>
            </w:r>
          </w:p>
        </w:tc>
      </w:tr>
      <w:tr w14:paraId="3B5F827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CA29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E687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3.4函数的单调性与曲线的凹凸性</w:t>
            </w:r>
          </w:p>
          <w:p w14:paraId="238C361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3.5函数的极值 与 最大值、最小值</w:t>
            </w:r>
          </w:p>
          <w:p w14:paraId="05B3CCE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3.6函数图形的描绘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2A17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5D403"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相应章节</w:t>
            </w:r>
          </w:p>
        </w:tc>
      </w:tr>
      <w:tr w14:paraId="6FF018B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A061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10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5BDA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3.7曲线的曲率</w:t>
            </w:r>
          </w:p>
          <w:p w14:paraId="1B7E9E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第3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2620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41431"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节</w:t>
            </w:r>
          </w:p>
        </w:tc>
      </w:tr>
      <w:tr w14:paraId="6E62E96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BAE0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11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4959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4.1不定积分的概念与性质</w:t>
            </w:r>
          </w:p>
          <w:p w14:paraId="5A9EDF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4.2换元积分法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ECFA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28003"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相应章节</w:t>
            </w:r>
          </w:p>
        </w:tc>
      </w:tr>
      <w:tr w14:paraId="0CFB734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99EF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12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9437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4.3分部积分法</w:t>
            </w:r>
          </w:p>
          <w:p w14:paraId="6BE7124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4.4有理函数的积分</w:t>
            </w:r>
          </w:p>
          <w:p w14:paraId="2C5AD02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4.5积分表的使用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F33D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0C723"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相应章节</w:t>
            </w:r>
          </w:p>
        </w:tc>
      </w:tr>
      <w:tr w14:paraId="0DD1797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C2E9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13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4EAC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第4</w:t>
            </w:r>
            <w:r>
              <w:rPr>
                <w:rFonts w:hint="eastAsia"/>
              </w:rPr>
              <w:t>章 小结与习题</w:t>
            </w:r>
          </w:p>
          <w:p w14:paraId="3A1DBF8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  <w:r>
              <w:rPr>
                <w:rFonts w:hint="eastAsia"/>
              </w:rPr>
              <w:t>.1定积分的概念与性质</w:t>
            </w:r>
          </w:p>
          <w:p w14:paraId="7E08344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5.2微积分基本公式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3284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6263789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C54EF"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节</w:t>
            </w:r>
          </w:p>
        </w:tc>
      </w:tr>
      <w:tr w14:paraId="35BE4CD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6B3A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14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A850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5.3定积分的换元积分法与分部积分法</w:t>
            </w:r>
          </w:p>
          <w:p w14:paraId="0BEB484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5.4反常积分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72B3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3E1A8"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相应章节</w:t>
            </w:r>
          </w:p>
        </w:tc>
      </w:tr>
      <w:tr w14:paraId="2FB1C587"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46C0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15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31BF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第5</w:t>
            </w:r>
            <w:r>
              <w:rPr>
                <w:rFonts w:hint="eastAsia"/>
              </w:rPr>
              <w:t>章 小结与习题</w:t>
            </w:r>
          </w:p>
          <w:p w14:paraId="00AE05E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6.1定积分的元素法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A686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28DB496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BEE9F"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相应章节</w:t>
            </w:r>
          </w:p>
        </w:tc>
      </w:tr>
      <w:tr w14:paraId="5C14A93C"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5DA1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16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7EC54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6.2定积分在几何学上的应用</w:t>
            </w:r>
          </w:p>
          <w:p w14:paraId="30F6522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6.3定积分在物理学上的应用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F85C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6C8FD"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节</w:t>
            </w:r>
          </w:p>
        </w:tc>
      </w:tr>
      <w:tr w14:paraId="015AFDEF"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03B9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17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3DD94">
            <w:r>
              <w:t>第6</w:t>
            </w:r>
            <w:r>
              <w:rPr>
                <w:rFonts w:hint="eastAsia"/>
              </w:rPr>
              <w:t>章 小结与习题</w:t>
            </w:r>
          </w:p>
          <w:p w14:paraId="15EB1AEA">
            <w:r>
              <w:t>总复习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3419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D48D1">
            <w:pPr>
              <w:ind w:firstLine="420" w:firstLineChars="200"/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节</w:t>
            </w:r>
          </w:p>
        </w:tc>
      </w:tr>
      <w:tr w14:paraId="11837F64"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BBACF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625C6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5D238"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5D49B"/>
        </w:tc>
      </w:tr>
    </w:tbl>
    <w:p w14:paraId="35707DA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 w14:paraId="20E460E4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三、评价方式以及在总评成绩中的比例</w:t>
      </w:r>
    </w:p>
    <w:tbl>
      <w:tblPr>
        <w:tblStyle w:val="4"/>
        <w:tblW w:w="90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2127"/>
      </w:tblGrid>
      <w:tr w14:paraId="04DF0E3A"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AB5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8C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5DF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占比</w:t>
            </w:r>
          </w:p>
        </w:tc>
      </w:tr>
      <w:tr w14:paraId="0D83A8D9"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CA8D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D48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期末考试 (闭卷)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F51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50%</w:t>
            </w:r>
          </w:p>
        </w:tc>
      </w:tr>
      <w:tr w14:paraId="2A5CDEF8"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F85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8557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阶段测验 （闭卷）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E2B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 w14:paraId="4B5F0E2D"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952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363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课堂表现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9B1C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15%</w:t>
            </w:r>
          </w:p>
        </w:tc>
      </w:tr>
      <w:tr w14:paraId="38DF034E"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BD3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D9B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平时作业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66B9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15%</w:t>
            </w:r>
          </w:p>
        </w:tc>
      </w:tr>
    </w:tbl>
    <w:p w14:paraId="3AF82732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t> </w:t>
      </w:r>
      <w:r>
        <w:rPr>
          <w:rFonts w:hint="eastAsia"/>
        </w:rPr>
        <w:t>任课教师：</w:t>
      </w:r>
      <w:r>
        <w:rPr>
          <w:rFonts w:hint="eastAsia"/>
          <w:lang w:val="en-US" w:eastAsia="zh-CN"/>
        </w:rPr>
        <w:t>熊恺平</w:t>
      </w:r>
      <w:r>
        <w:rPr>
          <w:rFonts w:hint="eastAsia"/>
        </w:rPr>
        <w:t xml:space="preserve">                系主任审核：察可文              日期：</w:t>
      </w:r>
      <w:r>
        <w:t>20</w:t>
      </w:r>
      <w:r>
        <w:rPr>
          <w:rFonts w:hint="eastAsia"/>
        </w:rPr>
        <w:t>2</w:t>
      </w:r>
      <w:r>
        <w:t>4/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zNkZGI4NmMyZjgyMzZjNWM1OTAyYjU3OTVhMjUifQ=="/>
  </w:docVars>
  <w:rsids>
    <w:rsidRoot w:val="76AD0CB3"/>
    <w:rsid w:val="0002044A"/>
    <w:rsid w:val="00032BC2"/>
    <w:rsid w:val="00047916"/>
    <w:rsid w:val="00086A90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47D96"/>
    <w:rsid w:val="002A0FC9"/>
    <w:rsid w:val="002B0EFD"/>
    <w:rsid w:val="002B6992"/>
    <w:rsid w:val="00304BEB"/>
    <w:rsid w:val="00382A44"/>
    <w:rsid w:val="00385200"/>
    <w:rsid w:val="00386934"/>
    <w:rsid w:val="0039368D"/>
    <w:rsid w:val="003F17F0"/>
    <w:rsid w:val="00467A9E"/>
    <w:rsid w:val="00497A7F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8B15FA"/>
    <w:rsid w:val="009558F3"/>
    <w:rsid w:val="00966B5C"/>
    <w:rsid w:val="00985773"/>
    <w:rsid w:val="009868A1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14D94"/>
    <w:rsid w:val="00F44A24"/>
    <w:rsid w:val="00F50AB3"/>
    <w:rsid w:val="00F83BC6"/>
    <w:rsid w:val="00FF52B3"/>
    <w:rsid w:val="03486506"/>
    <w:rsid w:val="06787243"/>
    <w:rsid w:val="06F92F75"/>
    <w:rsid w:val="0BDF5428"/>
    <w:rsid w:val="11255F12"/>
    <w:rsid w:val="14B4506D"/>
    <w:rsid w:val="1DF65A42"/>
    <w:rsid w:val="22E76B64"/>
    <w:rsid w:val="269E2140"/>
    <w:rsid w:val="298E3357"/>
    <w:rsid w:val="2B1A2079"/>
    <w:rsid w:val="2CDF3143"/>
    <w:rsid w:val="2F9949A6"/>
    <w:rsid w:val="33146E93"/>
    <w:rsid w:val="39292FF1"/>
    <w:rsid w:val="39C3649F"/>
    <w:rsid w:val="41DF123D"/>
    <w:rsid w:val="438F45D5"/>
    <w:rsid w:val="44B3719B"/>
    <w:rsid w:val="482D26E4"/>
    <w:rsid w:val="4D5A4931"/>
    <w:rsid w:val="4EA9425A"/>
    <w:rsid w:val="5373236F"/>
    <w:rsid w:val="56BF39F6"/>
    <w:rsid w:val="57E664C3"/>
    <w:rsid w:val="59AE4193"/>
    <w:rsid w:val="5A634509"/>
    <w:rsid w:val="5DDF7DDE"/>
    <w:rsid w:val="67D45C9E"/>
    <w:rsid w:val="69CC08A5"/>
    <w:rsid w:val="6FDA0E73"/>
    <w:rsid w:val="75B229DC"/>
    <w:rsid w:val="76AD0CB3"/>
    <w:rsid w:val="7899287F"/>
    <w:rsid w:val="791B2699"/>
    <w:rsid w:val="7B6A73F1"/>
    <w:rsid w:val="7EB4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kern w:val="2"/>
      <w:sz w:val="18"/>
      <w:szCs w:val="18"/>
    </w:rPr>
  </w:style>
  <w:style w:type="table" w:customStyle="1" w:styleId="7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B252C5-DC5C-4C0D-948C-38DEC35F2E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908</Words>
  <Characters>1223</Characters>
  <Lines>11</Lines>
  <Paragraphs>3</Paragraphs>
  <TotalTime>2</TotalTime>
  <ScaleCrop>false</ScaleCrop>
  <LinksUpToDate>false</LinksUpToDate>
  <CharactersWithSpaces>1359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2019-09-06T01:55:00Z</dcterms:created>
  <dc:creator>Administrator</dc:creator>
  <cp:lastModifiedBy>苗婉茹</cp:lastModifiedBy>
  <dcterms:modified xsi:type="dcterms:W3CDTF">2024-09-04T06:26:36Z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1358AC004E504B5EB3540D1B6F5E0DA6_12</vt:lpwstr>
  </property>
</Properties>
</file>