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学前教育思想史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星期五10:05-10:50（第3节课）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书名：学前教育思想史，作者：唐淑，出版社：人民教育出版社，版本信息：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09年11月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9787107223662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1.书名：学前教育史，作者：唐淑，出版社：人民教育出版社，版本信息：2019年7月（出版时间），版次：第1版，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9787107333514；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both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2.书名：外国幼儿教育史，作者：杨汉麟，出版社：人民教育出版社，版本信息：2011年1月（出版时间），版次：第1版，书号（ISBN）：9787107226571；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3.书名：中国学前教育史，作者：唐淑，出版社：人民教育出版社，版本信息：2015年6月（出版时间），版次：第3版，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9787107297427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宋明、明清时代的学前教育思想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西方学前教育思想在中国的传播、张之洞的学前教育思想与实践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1.温习本次教学活动相关内容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儿童公育思想的兴起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思考并分析张雪门、陶行知、陈鹤琴的学前教育理论与实践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分析当代学前教育思想形成的背景与理论构建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中国当代学前教育思想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古希腊、古罗马的学前教育思想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外国古代学前教育思想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唯实论、自然主义、空想主义和主知主义学前教育思想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外国近代学前教育思想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1.复习本次课程教学内容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新教育运动和进步教育运动中的学前教育思想、苏联社会主义学前教育思想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外国现代学前教育思想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0"/>
              </w:numPr>
              <w:tabs>
                <w:tab w:val="left" w:pos="830"/>
                <w:tab w:val="center" w:pos="1440"/>
              </w:tabs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2.预习“西方、苏联学前教育思想”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预习“外国当代学前教育思想的新发展”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外国当代学前教育思想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复习本次课程教学内容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课后作业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思考与分析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D78D3"/>
    <w:multiLevelType w:val="singleLevel"/>
    <w:tmpl w:val="EDBD78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05A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067ABC"/>
    <w:rsid w:val="0B02141F"/>
    <w:rsid w:val="0DB76A4A"/>
    <w:rsid w:val="135E23CC"/>
    <w:rsid w:val="199D2E85"/>
    <w:rsid w:val="1B9B294B"/>
    <w:rsid w:val="24EA4BE4"/>
    <w:rsid w:val="2E1673E9"/>
    <w:rsid w:val="2E59298A"/>
    <w:rsid w:val="37E50B00"/>
    <w:rsid w:val="49DF08B3"/>
    <w:rsid w:val="49E34C89"/>
    <w:rsid w:val="4F1B22AE"/>
    <w:rsid w:val="5636421F"/>
    <w:rsid w:val="62341B3E"/>
    <w:rsid w:val="65310993"/>
    <w:rsid w:val="679E19AD"/>
    <w:rsid w:val="6E256335"/>
    <w:rsid w:val="700912C5"/>
    <w:rsid w:val="74F62C86"/>
    <w:rsid w:val="750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2022-03-01T05:22:27Z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B1207AAD4D7449EAA2ABCEE81F8A03FA</vt:lpwstr>
  </property>
</Properties>
</file>