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2138</w:t>
            </w:r>
            <w:r>
              <w:rPr>
                <w:rFonts w:hint="eastAsia" w:eastAsia="宋体"/>
                <w:lang w:val="en-US" w:eastAsia="zh-CN"/>
              </w:rPr>
              <w:t>093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民国侦探小说赏析——“福尔摩斯在中国”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陈佳寒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14073@gench.edu.cn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inorEastAsia"/>
                <w:color w:val="000000"/>
                <w:lang w:eastAsia="zh-CN"/>
              </w:rPr>
            </w:pPr>
            <w:r>
              <w:rPr>
                <w:rFonts w:hint="eastAsia" w:asciiTheme="majorEastAsia" w:hAnsiTheme="majorEastAsia" w:eastAsiaTheme="minorEastAsia"/>
                <w:color w:val="000000"/>
                <w:lang w:eastAsia="zh-CN"/>
              </w:rPr>
              <w:t>通识教育选修课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一</w:t>
            </w:r>
            <w:r>
              <w:rPr>
                <w:rFonts w:eastAsiaTheme="minorEastAsia"/>
                <w:lang w:eastAsia="zh-CN"/>
              </w:rPr>
              <w:t>教</w:t>
            </w:r>
            <w:r>
              <w:rPr>
                <w:rFonts w:hint="eastAsia" w:eastAsiaTheme="minorEastAsia"/>
                <w:lang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每周四、五</w:t>
            </w:r>
            <w:r>
              <w:rPr>
                <w:rFonts w:eastAsia="微软雅黑"/>
                <w:kern w:val="0"/>
                <w:sz w:val="21"/>
                <w:szCs w:val="21"/>
                <w:lang w:eastAsia="zh-CN"/>
              </w:rPr>
              <w:t>8:30-14:30</w:t>
            </w:r>
            <w:r>
              <w:rPr>
                <w:rFonts w:hint="eastAsia" w:ascii="宋体" w:hAnsi="宋体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：教育学院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15900403594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范伯群：《中国近代通俗文学史》，江苏教育出版社，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2000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年版；任翔：《文学的另一道风景——侦探小说史论》，中国青年出版社，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2001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年版；[美]李欧梵：《上海摩登》，毛尖译，北京大学出版社，</w:t>
            </w:r>
            <w:r>
              <w:rPr>
                <w:rFonts w:eastAsia="宋体"/>
                <w:color w:val="000000"/>
                <w:sz w:val="20"/>
                <w:szCs w:val="20"/>
              </w:rPr>
              <w:t>2001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年版；张登林：《上海市民文化与现代通俗小说》，上海文化出版，</w:t>
            </w:r>
            <w:r>
              <w:rPr>
                <w:rFonts w:eastAsia="宋体"/>
                <w:color w:val="000000"/>
                <w:sz w:val="20"/>
                <w:szCs w:val="20"/>
              </w:rPr>
              <w:t>2012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960" w:type="dxa"/>
        <w:tblInd w:w="-3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3877"/>
        <w:gridCol w:w="1639"/>
        <w:gridCol w:w="3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导入：中国本土侦探小说产生的土壤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程小青与《霍桑探案》系列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程小青与《霍桑探案》系列（二）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程小青与《霍桑探案》系列（三）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程小青与《霍桑探案》系列（四）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孙了红与《侠盗鲁平》系列（一）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孙了红与《侠盗鲁平》系列（二）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孙了红与《侠盗鲁平》系列（三）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孙了红与《侠盗鲁平》系列（四）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陆詹安、吴卓呆等人的侦探小说（一）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陆詹安、吴卓呆等人的侦探小说（二）</w:t>
            </w:r>
          </w:p>
        </w:tc>
        <w:tc>
          <w:tcPr>
            <w:tcW w:w="1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讲课/讨论课</w:t>
            </w:r>
          </w:p>
        </w:tc>
        <w:tc>
          <w:tcPr>
            <w:tcW w:w="3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作业一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4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作业二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5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eastAsia="宋体"/>
                <w:bCs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0"/>
                <w:lang w:eastAsia="zh-CN"/>
              </w:rPr>
              <w:t>课堂互动、延伸阅读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 w:eastAsia="宋体"/>
                <w:bCs/>
                <w:szCs w:val="20"/>
                <w:lang w:eastAsia="zh-CN"/>
              </w:rPr>
              <w:t>1</w:t>
            </w:r>
            <w:r>
              <w:rPr>
                <w:rFonts w:eastAsia="宋体"/>
                <w:bCs/>
                <w:szCs w:val="20"/>
                <w:lang w:eastAsia="zh-CN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 xml:space="preserve">陈佳寒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485775" cy="303530"/>
            <wp:effectExtent l="0" t="0" r="952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704" cy="3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172A2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A27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36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A7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2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1D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2BB0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08B9"/>
    <w:rsid w:val="00831D53"/>
    <w:rsid w:val="00840954"/>
    <w:rsid w:val="008429CE"/>
    <w:rsid w:val="00851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4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398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88F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AA5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B1D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65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540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79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772E71"/>
    <w:rsid w:val="0B02141F"/>
    <w:rsid w:val="0DB76A4A"/>
    <w:rsid w:val="18DF60A5"/>
    <w:rsid w:val="199D2E85"/>
    <w:rsid w:val="1B9B294B"/>
    <w:rsid w:val="2076438D"/>
    <w:rsid w:val="268A256B"/>
    <w:rsid w:val="2E036D63"/>
    <w:rsid w:val="2E293BF2"/>
    <w:rsid w:val="2E59298A"/>
    <w:rsid w:val="305113F2"/>
    <w:rsid w:val="33CB1312"/>
    <w:rsid w:val="37337890"/>
    <w:rsid w:val="37E50B00"/>
    <w:rsid w:val="49DF08B3"/>
    <w:rsid w:val="502D5CAB"/>
    <w:rsid w:val="50AD2009"/>
    <w:rsid w:val="53BD07B5"/>
    <w:rsid w:val="57D71FF6"/>
    <w:rsid w:val="6031450C"/>
    <w:rsid w:val="606C0DA5"/>
    <w:rsid w:val="65310993"/>
    <w:rsid w:val="6C4212B6"/>
    <w:rsid w:val="6E256335"/>
    <w:rsid w:val="700912C5"/>
    <w:rsid w:val="74F62C86"/>
    <w:rsid w:val="7B73513E"/>
    <w:rsid w:val="7BC2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ED13F-0E22-4074-845E-2CB7F5147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798</Words>
  <Characters>875</Characters>
  <Lines>7</Lines>
  <Paragraphs>1</Paragraphs>
  <TotalTime>0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2015-03-18T03:45:00Z</cp:lastPrinted>
  <dcterms:modified xsi:type="dcterms:W3CDTF">2023-05-31T12:24:36Z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4549B18B6EA340A4BB63A2FE01EA91D4</vt:lpwstr>
  </property>
</Properties>
</file>