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68469">
      <w:pPr>
        <w:jc w:val="center"/>
        <w:rPr>
          <w:rFonts w:hint="eastAsia" w:ascii="黑体" w:hAnsi="黑体" w:eastAsia="黑体"/>
          <w:bCs/>
          <w:sz w:val="32"/>
          <w:szCs w:val="32"/>
        </w:rPr>
      </w:pPr>
      <w:r>
        <w:rPr>
          <w:rFonts w:hint="eastAsia" w:ascii="黑体" w:hAnsi="黑体" w:eastAsia="黑体"/>
          <w:bCs/>
          <w:sz w:val="32"/>
          <w:szCs w:val="32"/>
        </w:rPr>
        <w:t>《学前儿童语言教育》本科课程教学大纲</w:t>
      </w:r>
    </w:p>
    <w:p w14:paraId="6ECD5700">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F3F16DE">
        <w:trPr>
          <w:trHeight w:val="340" w:hRule="atLeast"/>
        </w:trPr>
        <w:tc>
          <w:tcPr>
            <w:tcW w:w="1691" w:type="dxa"/>
            <w:vMerge w:val="restart"/>
            <w:tcBorders>
              <w:top w:val="single" w:color="auto" w:sz="12" w:space="0"/>
              <w:left w:val="single" w:color="auto" w:sz="12" w:space="0"/>
            </w:tcBorders>
            <w:shd w:val="clear" w:color="auto" w:fill="auto"/>
            <w:vAlign w:val="center"/>
          </w:tcPr>
          <w:p w14:paraId="630D10A8">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609C107">
            <w:pPr>
              <w:widowControl w:val="0"/>
              <w:jc w:val="left"/>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cs="Times New Roman"/>
                <w:color w:val="000000"/>
                <w:sz w:val="21"/>
                <w:szCs w:val="21"/>
              </w:rPr>
              <w:t>学前儿童语言教育</w:t>
            </w:r>
          </w:p>
        </w:tc>
      </w:tr>
      <w:tr w14:paraId="58C56DDA">
        <w:trPr>
          <w:trHeight w:val="340" w:hRule="atLeast"/>
        </w:trPr>
        <w:tc>
          <w:tcPr>
            <w:tcW w:w="1691" w:type="dxa"/>
            <w:vMerge w:val="continue"/>
            <w:tcBorders>
              <w:left w:val="single" w:color="auto" w:sz="12" w:space="0"/>
            </w:tcBorders>
            <w:shd w:val="clear" w:color="auto" w:fill="auto"/>
            <w:vAlign w:val="center"/>
          </w:tcPr>
          <w:p w14:paraId="3DB206D0">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1BC1D85">
            <w:pPr>
              <w:widowControl w:val="0"/>
              <w:jc w:val="left"/>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eastAsia" w:ascii="Times New Roman" w:hAnsi="Times New Roman" w:eastAsia="黑体" w:cs="Times New Roman"/>
                <w:color w:val="000000" w:themeColor="text1"/>
                <w:sz w:val="21"/>
                <w:szCs w:val="21"/>
                <w14:textFill>
                  <w14:solidFill>
                    <w14:schemeClr w14:val="tx1"/>
                  </w14:solidFill>
                </w14:textFill>
              </w:rPr>
              <w:t>Language Education for Preschool Children</w:t>
            </w:r>
          </w:p>
        </w:tc>
      </w:tr>
      <w:tr w14:paraId="4EA489D6">
        <w:trPr>
          <w:trHeight w:val="340" w:hRule="atLeast"/>
        </w:trPr>
        <w:tc>
          <w:tcPr>
            <w:tcW w:w="1691" w:type="dxa"/>
            <w:tcBorders>
              <w:left w:val="single" w:color="auto" w:sz="12" w:space="0"/>
            </w:tcBorders>
            <w:shd w:val="clear" w:color="auto" w:fill="auto"/>
            <w:vAlign w:val="center"/>
          </w:tcPr>
          <w:p w14:paraId="568F871F">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042D1E0">
            <w:pPr>
              <w:widowControl w:val="0"/>
              <w:jc w:val="left"/>
              <w:rPr>
                <w:rFonts w:hint="eastAsia" w:cs="Times New Roman"/>
                <w:color w:val="000000"/>
                <w:sz w:val="21"/>
                <w:szCs w:val="21"/>
              </w:rPr>
            </w:pPr>
            <w:r>
              <w:rPr>
                <w:rFonts w:cs="Times New Roman"/>
                <w:color w:val="000000"/>
                <w:sz w:val="21"/>
                <w:szCs w:val="21"/>
              </w:rPr>
              <w:t>213002</w:t>
            </w:r>
            <w:r>
              <w:rPr>
                <w:rFonts w:hint="eastAsia" w:cs="Times New Roman"/>
                <w:color w:val="000000"/>
                <w:sz w:val="21"/>
                <w:szCs w:val="21"/>
              </w:rPr>
              <w:t>3</w:t>
            </w:r>
          </w:p>
        </w:tc>
        <w:tc>
          <w:tcPr>
            <w:tcW w:w="2126" w:type="dxa"/>
            <w:gridSpan w:val="2"/>
            <w:vAlign w:val="center"/>
          </w:tcPr>
          <w:p w14:paraId="066EC977">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6333A096">
            <w:pPr>
              <w:widowControl w:val="0"/>
              <w:jc w:val="left"/>
              <w:rPr>
                <w:rFonts w:hint="eastAsia"/>
                <w:color w:val="000000" w:themeColor="text1"/>
                <w:sz w:val="21"/>
                <w:szCs w:val="21"/>
                <w14:textFill>
                  <w14:solidFill>
                    <w14:schemeClr w14:val="tx1"/>
                  </w14:solidFill>
                </w14:textFill>
              </w:rPr>
            </w:pPr>
            <w:r>
              <w:rPr>
                <w:rFonts w:hint="eastAsia" w:cs="Times New Roman"/>
                <w:color w:val="000000"/>
                <w:sz w:val="21"/>
                <w:szCs w:val="21"/>
              </w:rPr>
              <w:t>1</w:t>
            </w:r>
          </w:p>
        </w:tc>
      </w:tr>
      <w:tr w14:paraId="644B5535">
        <w:trPr>
          <w:trHeight w:val="340" w:hRule="atLeast"/>
        </w:trPr>
        <w:tc>
          <w:tcPr>
            <w:tcW w:w="1691" w:type="dxa"/>
            <w:tcBorders>
              <w:left w:val="single" w:color="auto" w:sz="12" w:space="0"/>
            </w:tcBorders>
            <w:shd w:val="clear" w:color="auto" w:fill="auto"/>
            <w:vAlign w:val="center"/>
          </w:tcPr>
          <w:p w14:paraId="1045B68D">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D7905F4">
            <w:pPr>
              <w:widowControl w:val="0"/>
              <w:jc w:val="left"/>
              <w:rPr>
                <w:rFonts w:hint="eastAsia" w:cs="Times New Roman"/>
                <w:color w:val="000000"/>
                <w:sz w:val="21"/>
                <w:szCs w:val="21"/>
              </w:rPr>
            </w:pPr>
            <w:r>
              <w:rPr>
                <w:rFonts w:hint="eastAsia" w:cs="Times New Roman"/>
                <w:color w:val="000000"/>
                <w:sz w:val="21"/>
                <w:szCs w:val="21"/>
              </w:rPr>
              <w:t>16</w:t>
            </w:r>
          </w:p>
        </w:tc>
        <w:tc>
          <w:tcPr>
            <w:tcW w:w="1272" w:type="dxa"/>
            <w:vAlign w:val="center"/>
          </w:tcPr>
          <w:p w14:paraId="6C855154">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18DF9D4">
            <w:pPr>
              <w:widowControl w:val="0"/>
              <w:jc w:val="left"/>
              <w:rPr>
                <w:rFonts w:hint="eastAsia"/>
                <w:color w:val="000000" w:themeColor="text1"/>
                <w:sz w:val="21"/>
                <w:szCs w:val="21"/>
                <w14:textFill>
                  <w14:solidFill>
                    <w14:schemeClr w14:val="tx1"/>
                  </w14:solidFill>
                </w14:textFill>
              </w:rPr>
            </w:pPr>
            <w:r>
              <w:rPr>
                <w:rFonts w:hint="eastAsia" w:cs="Times New Roman"/>
                <w:color w:val="000000"/>
                <w:sz w:val="21"/>
                <w:szCs w:val="21"/>
              </w:rPr>
              <w:t>16</w:t>
            </w:r>
          </w:p>
        </w:tc>
        <w:tc>
          <w:tcPr>
            <w:tcW w:w="1413" w:type="dxa"/>
            <w:gridSpan w:val="2"/>
            <w:vAlign w:val="center"/>
          </w:tcPr>
          <w:p w14:paraId="4EB60CA9">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C369051">
            <w:pPr>
              <w:widowControl w:val="0"/>
              <w:jc w:val="left"/>
              <w:rPr>
                <w:rFonts w:hint="eastAsia"/>
                <w:color w:val="000000" w:themeColor="text1"/>
                <w:sz w:val="21"/>
                <w:szCs w:val="21"/>
                <w14:textFill>
                  <w14:solidFill>
                    <w14:schemeClr w14:val="tx1"/>
                  </w14:solidFill>
                </w14:textFill>
              </w:rPr>
            </w:pPr>
            <w:r>
              <w:rPr>
                <w:rFonts w:hint="eastAsia" w:cs="Times New Roman"/>
                <w:color w:val="000000"/>
                <w:sz w:val="21"/>
                <w:szCs w:val="21"/>
              </w:rPr>
              <w:t>0</w:t>
            </w:r>
          </w:p>
        </w:tc>
      </w:tr>
      <w:tr w14:paraId="00C72B9C">
        <w:trPr>
          <w:trHeight w:val="340" w:hRule="atLeast"/>
        </w:trPr>
        <w:tc>
          <w:tcPr>
            <w:tcW w:w="1691" w:type="dxa"/>
            <w:tcBorders>
              <w:left w:val="single" w:color="auto" w:sz="12" w:space="0"/>
            </w:tcBorders>
            <w:shd w:val="clear" w:color="auto" w:fill="auto"/>
            <w:vAlign w:val="center"/>
          </w:tcPr>
          <w:p w14:paraId="5FBEEB05">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8D61AD7">
            <w:pPr>
              <w:widowControl w:val="0"/>
              <w:jc w:val="left"/>
              <w:rPr>
                <w:rFonts w:hint="eastAsia" w:ascii="黑体" w:hAnsi="黑体" w:eastAsia="黑体"/>
                <w:color w:val="000000" w:themeColor="text1"/>
                <w:sz w:val="21"/>
                <w:szCs w:val="21"/>
                <w14:textFill>
                  <w14:solidFill>
                    <w14:schemeClr w14:val="tx1"/>
                  </w14:solidFill>
                </w14:textFill>
              </w:rPr>
            </w:pPr>
            <w:r>
              <w:rPr>
                <w:rFonts w:hint="eastAsia" w:cs="Times New Roman"/>
                <w:color w:val="000000"/>
                <w:sz w:val="21"/>
                <w:szCs w:val="21"/>
              </w:rPr>
              <w:t>教育学院</w:t>
            </w:r>
          </w:p>
        </w:tc>
        <w:tc>
          <w:tcPr>
            <w:tcW w:w="2126" w:type="dxa"/>
            <w:gridSpan w:val="2"/>
            <w:vAlign w:val="center"/>
          </w:tcPr>
          <w:p w14:paraId="74D55064">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679FC0C">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学前教育 大三</w:t>
            </w:r>
          </w:p>
        </w:tc>
      </w:tr>
      <w:tr w14:paraId="0376D2BC">
        <w:trPr>
          <w:trHeight w:val="340" w:hRule="atLeast"/>
        </w:trPr>
        <w:tc>
          <w:tcPr>
            <w:tcW w:w="1691" w:type="dxa"/>
            <w:tcBorders>
              <w:left w:val="single" w:color="auto" w:sz="12" w:space="0"/>
            </w:tcBorders>
            <w:shd w:val="clear" w:color="auto" w:fill="auto"/>
            <w:vAlign w:val="center"/>
          </w:tcPr>
          <w:p w14:paraId="2C2CF26C">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B14C90E">
            <w:pPr>
              <w:widowControl w:val="0"/>
              <w:jc w:val="left"/>
              <w:rPr>
                <w:rFonts w:hint="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专业必修课</w:t>
            </w:r>
          </w:p>
        </w:tc>
        <w:tc>
          <w:tcPr>
            <w:tcW w:w="2126" w:type="dxa"/>
            <w:gridSpan w:val="2"/>
            <w:vAlign w:val="center"/>
          </w:tcPr>
          <w:p w14:paraId="4AAB6BFC">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2D5A7CE9">
            <w:pPr>
              <w:widowControl w:val="0"/>
              <w:jc w:val="left"/>
              <w:rPr>
                <w:rFonts w:hint="eastAsia"/>
                <w:color w:val="000000" w:themeColor="text1"/>
                <w:sz w:val="21"/>
                <w:szCs w:val="21"/>
                <w14:textFill>
                  <w14:solidFill>
                    <w14:schemeClr w14:val="tx1"/>
                  </w14:solidFill>
                </w14:textFill>
              </w:rPr>
            </w:pPr>
            <w:r>
              <w:rPr>
                <w:rFonts w:hint="eastAsia" w:cs="Times New Roman"/>
                <w:color w:val="000000"/>
                <w:sz w:val="21"/>
                <w:szCs w:val="21"/>
              </w:rPr>
              <w:t>考试</w:t>
            </w:r>
          </w:p>
        </w:tc>
      </w:tr>
      <w:tr w14:paraId="4385941B">
        <w:trPr>
          <w:trHeight w:val="340" w:hRule="atLeast"/>
        </w:trPr>
        <w:tc>
          <w:tcPr>
            <w:tcW w:w="1691" w:type="dxa"/>
            <w:tcBorders>
              <w:left w:val="single" w:color="auto" w:sz="12" w:space="0"/>
            </w:tcBorders>
            <w:shd w:val="clear" w:color="auto" w:fill="auto"/>
            <w:vAlign w:val="center"/>
          </w:tcPr>
          <w:p w14:paraId="007F32D8">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7769783">
            <w:pPr>
              <w:widowControl w:val="0"/>
              <w:jc w:val="left"/>
              <w:rPr>
                <w:rFonts w:hint="eastAsia" w:cs="Times New Roman"/>
                <w:color w:val="FF0000"/>
                <w:sz w:val="21"/>
                <w:szCs w:val="21"/>
              </w:rPr>
            </w:pPr>
            <w:r>
              <w:rPr>
                <w:rFonts w:hint="eastAsia" w:ascii="Times New Roman" w:hAnsi="Times New Roman"/>
                <w:color w:val="000000" w:themeColor="text1"/>
                <w:sz w:val="21"/>
                <w:szCs w:val="21"/>
                <w14:textFill>
                  <w14:solidFill>
                    <w14:schemeClr w14:val="tx1"/>
                  </w14:solidFill>
                </w14:textFill>
              </w:rPr>
              <w:t>《幼儿语言教育及活动指导》，周兢主编，</w:t>
            </w:r>
            <w:r>
              <w:rPr>
                <w:rFonts w:hint="eastAsia" w:asciiTheme="minorEastAsia" w:hAnsiTheme="minorEastAsia" w:eastAsiaTheme="minorEastAsia"/>
                <w:color w:val="000000" w:themeColor="text1"/>
                <w:sz w:val="21"/>
                <w:szCs w:val="21"/>
                <w14:textFill>
                  <w14:solidFill>
                    <w14:schemeClr w14:val="tx1"/>
                  </w14:solidFill>
                </w14:textFill>
              </w:rPr>
              <w:t>ISBN</w:t>
            </w:r>
            <w:r>
              <w:rPr>
                <w:rFonts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9787040430837，</w:t>
            </w:r>
            <w:r>
              <w:rPr>
                <w:rFonts w:hint="eastAsia" w:ascii="Times New Roman" w:hAnsi="Times New Roman"/>
                <w:color w:val="000000" w:themeColor="text1"/>
                <w:sz w:val="21"/>
                <w:szCs w:val="21"/>
                <w14:textFill>
                  <w14:solidFill>
                    <w14:schemeClr w14:val="tx1"/>
                  </w14:solidFill>
                </w14:textFill>
              </w:rPr>
              <w:t>高等教育出版社，2020</w:t>
            </w:r>
          </w:p>
        </w:tc>
        <w:tc>
          <w:tcPr>
            <w:tcW w:w="1413" w:type="dxa"/>
            <w:gridSpan w:val="2"/>
            <w:vAlign w:val="center"/>
          </w:tcPr>
          <w:p w14:paraId="25D25D83">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10C358A">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ACE32F4">
            <w:pPr>
              <w:widowControl w:val="0"/>
              <w:jc w:val="left"/>
              <w:rPr>
                <w:rFonts w:ascii="Times New Roman" w:hAnsi="Times New Roman"/>
                <w:color w:val="000000" w:themeColor="text1"/>
                <w:sz w:val="21"/>
                <w:szCs w:val="21"/>
                <w14:textFill>
                  <w14:solidFill>
                    <w14:schemeClr w14:val="tx1"/>
                  </w14:solidFill>
                </w14:textFill>
              </w:rPr>
            </w:pPr>
            <w:r>
              <w:rPr>
                <w:rFonts w:hint="eastAsia" w:cs="Times New Roman"/>
                <w:color w:val="000000"/>
                <w:sz w:val="21"/>
                <w:szCs w:val="21"/>
              </w:rPr>
              <w:t>否</w:t>
            </w:r>
          </w:p>
        </w:tc>
      </w:tr>
      <w:tr w14:paraId="1C56CF89">
        <w:trPr>
          <w:trHeight w:val="390" w:hRule="atLeast"/>
        </w:trPr>
        <w:tc>
          <w:tcPr>
            <w:tcW w:w="1691" w:type="dxa"/>
            <w:tcBorders>
              <w:left w:val="single" w:color="auto" w:sz="12" w:space="0"/>
            </w:tcBorders>
            <w:shd w:val="clear" w:color="auto" w:fill="auto"/>
            <w:vAlign w:val="center"/>
          </w:tcPr>
          <w:p w14:paraId="7B5B0D85">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334B1F0C">
            <w:pPr>
              <w:pStyle w:val="14"/>
              <w:widowControl w:val="0"/>
              <w:jc w:val="both"/>
            </w:pPr>
            <w:r>
              <w:rPr>
                <w:rFonts w:hint="eastAsia" w:asciiTheme="minorEastAsia" w:hAnsiTheme="minorEastAsia" w:eastAsiaTheme="minorEastAsia"/>
                <w:color w:val="000000" w:themeColor="text1"/>
                <w14:textFill>
                  <w14:solidFill>
                    <w14:schemeClr w14:val="tx1"/>
                  </w14:solidFill>
                </w14:textFill>
              </w:rPr>
              <w:t>教师口语</w:t>
            </w:r>
            <w:r>
              <w:rPr>
                <w:rFonts w:asciiTheme="minorEastAsia" w:hAnsiTheme="minorEastAsia" w:eastAsiaTheme="minorEastAsia"/>
                <w:color w:val="000000" w:themeColor="text1"/>
                <w14:textFill>
                  <w14:solidFill>
                    <w14:schemeClr w14:val="tx1"/>
                  </w14:solidFill>
                </w14:textFill>
              </w:rPr>
              <w:t>213000</w:t>
            </w:r>
            <w:r>
              <w:rPr>
                <w:rFonts w:hint="eastAsia" w:asciiTheme="minorEastAsia" w:hAnsiTheme="minorEastAsia" w:eastAsiaTheme="minorEastAsia"/>
                <w:color w:val="000000" w:themeColor="text1"/>
                <w14:textFill>
                  <w14:solidFill>
                    <w14:schemeClr w14:val="tx1"/>
                  </w14:solidFill>
                </w14:textFill>
              </w:rPr>
              <w:t>6（2）</w:t>
            </w:r>
            <w:r>
              <w:rPr>
                <w:rFonts w:hint="eastAsia" w:ascii="宋体" w:hAnsi="宋体" w:cs="Times New Roman"/>
              </w:rPr>
              <w:t>儿童文学2</w:t>
            </w:r>
            <w:r>
              <w:rPr>
                <w:rFonts w:ascii="宋体" w:hAnsi="宋体" w:cs="Times New Roman"/>
              </w:rPr>
              <w:t>1300</w:t>
            </w:r>
            <w:r>
              <w:rPr>
                <w:rFonts w:hint="eastAsia" w:ascii="宋体" w:hAnsi="宋体" w:cs="Times New Roman"/>
              </w:rPr>
              <w:t>05（2）</w:t>
            </w:r>
          </w:p>
          <w:p w14:paraId="6F229263">
            <w:pPr>
              <w:widowControl w:val="0"/>
              <w:jc w:val="both"/>
              <w:rPr>
                <w:rFonts w:hint="eastAsia" w:cs="Times New Roman"/>
                <w:color w:val="000000"/>
                <w:sz w:val="21"/>
                <w:szCs w:val="21"/>
              </w:rPr>
            </w:pPr>
            <w:r>
              <w:rPr>
                <w:rFonts w:hint="eastAsia" w:cs="Times New Roman"/>
                <w:color w:val="000000"/>
                <w:sz w:val="21"/>
                <w:szCs w:val="21"/>
              </w:rPr>
              <w:t>幼儿园课程</w:t>
            </w:r>
            <w:r>
              <w:rPr>
                <w:rFonts w:cs="Times New Roman"/>
                <w:color w:val="000000"/>
                <w:sz w:val="21"/>
                <w:szCs w:val="21"/>
              </w:rPr>
              <w:t>2130017</w:t>
            </w:r>
            <w:r>
              <w:rPr>
                <w:rFonts w:hint="eastAsia" w:cs="Times New Roman"/>
                <w:color w:val="000000"/>
                <w:sz w:val="21"/>
                <w:szCs w:val="21"/>
              </w:rPr>
              <w:t>（2）</w:t>
            </w:r>
          </w:p>
        </w:tc>
      </w:tr>
      <w:tr w14:paraId="1C8B1152">
        <w:trPr>
          <w:trHeight w:val="3732" w:hRule="atLeast"/>
        </w:trPr>
        <w:tc>
          <w:tcPr>
            <w:tcW w:w="1691" w:type="dxa"/>
            <w:tcBorders>
              <w:left w:val="single" w:color="auto" w:sz="12" w:space="0"/>
            </w:tcBorders>
            <w:shd w:val="clear" w:color="auto" w:fill="auto"/>
            <w:vAlign w:val="center"/>
          </w:tcPr>
          <w:p w14:paraId="49648014">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62347173">
            <w:pPr>
              <w:widowControl/>
              <w:spacing w:before="163" w:beforeLines="50" w:after="163" w:afterLines="50"/>
              <w:ind w:firstLine="420" w:firstLineChars="200"/>
              <w:jc w:val="left"/>
              <w:rPr>
                <w:rFonts w:hint="eastAsia" w:cs="Times New Roman"/>
                <w:sz w:val="21"/>
                <w:szCs w:val="21"/>
              </w:rPr>
            </w:pPr>
            <w:r>
              <w:rPr>
                <w:rFonts w:hint="eastAsia" w:cs="Times New Roman"/>
                <w:sz w:val="21"/>
                <w:szCs w:val="21"/>
              </w:rPr>
              <w:t>本课程从学前儿童语言教育活动的设计与指导角度出发，分别从学前儿童语言教育活动的目标、内容方法、活动设计与指导、组织与实施等方面阐释学前儿童语言教育的理论与实践，对学前教育专业的学生提供教学指导。本课程是一门应用性、实践性很强的课程，因而教学过程中关注理论联系实践环节，帮助学生巩固和加深所学的知识，培养学生联系实际分析问题、解决问题和实践运用的能力。</w:t>
            </w:r>
          </w:p>
          <w:p w14:paraId="2F9259C8">
            <w:pPr>
              <w:widowControl/>
              <w:spacing w:before="163" w:beforeLines="50" w:after="163" w:afterLines="50"/>
              <w:ind w:firstLine="420" w:firstLineChars="200"/>
              <w:jc w:val="left"/>
              <w:rPr>
                <w:rFonts w:hint="eastAsia" w:cs="Times New Roman"/>
                <w:sz w:val="21"/>
                <w:szCs w:val="21"/>
              </w:rPr>
            </w:pPr>
            <w:r>
              <w:rPr>
                <w:rFonts w:hint="eastAsia" w:cs="Times New Roman"/>
                <w:sz w:val="21"/>
                <w:szCs w:val="21"/>
              </w:rPr>
              <w:t>通过本课程的学习，学生应了解学前儿童语言发展的一般规律，树立正确的幼儿语言教育观念，通过理论练习实际的学习过程，能够组织设计各类幼儿语言教育活动。</w:t>
            </w:r>
          </w:p>
        </w:tc>
      </w:tr>
      <w:tr w14:paraId="4D307D10">
        <w:trPr>
          <w:trHeight w:val="1290" w:hRule="atLeast"/>
        </w:trPr>
        <w:tc>
          <w:tcPr>
            <w:tcW w:w="1691" w:type="dxa"/>
            <w:tcBorders>
              <w:left w:val="single" w:color="auto" w:sz="12" w:space="0"/>
              <w:bottom w:val="double" w:color="auto" w:sz="4" w:space="0"/>
            </w:tcBorders>
            <w:shd w:val="clear" w:color="auto" w:fill="auto"/>
            <w:vAlign w:val="center"/>
          </w:tcPr>
          <w:p w14:paraId="1E242B17">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C95E2F3">
            <w:pPr>
              <w:widowControl/>
              <w:spacing w:before="163" w:beforeLines="50" w:after="163" w:afterLines="50"/>
              <w:jc w:val="left"/>
              <w:rPr>
                <w:rFonts w:hint="eastAsia" w:cs="Times New Roman"/>
                <w:color w:val="000000"/>
                <w:sz w:val="20"/>
                <w:szCs w:val="20"/>
              </w:rPr>
            </w:pPr>
            <w:r>
              <w:rPr>
                <w:rFonts w:hint="eastAsia" w:cs="Times New Roman"/>
                <w:sz w:val="21"/>
                <w:szCs w:val="21"/>
              </w:rPr>
              <w:t>幼儿园语言教育教学活动的设计与指导是幼儿教师必备的核心职业技能之一。本课程适合本科四年学前教育专业大三学生选课，学生应有一定的学前心理学、学前教育学和幼儿园课程相关学习经验和理论基础。</w:t>
            </w:r>
          </w:p>
        </w:tc>
      </w:tr>
      <w:tr w14:paraId="3B9F0F24">
        <w:trPr>
          <w:trHeight w:val="539" w:hRule="atLeast"/>
        </w:trPr>
        <w:tc>
          <w:tcPr>
            <w:tcW w:w="1691" w:type="dxa"/>
            <w:tcBorders>
              <w:top w:val="double" w:color="auto" w:sz="4" w:space="0"/>
              <w:left w:val="single" w:color="auto" w:sz="12" w:space="0"/>
            </w:tcBorders>
            <w:shd w:val="clear" w:color="auto" w:fill="auto"/>
            <w:vAlign w:val="center"/>
          </w:tcPr>
          <w:p w14:paraId="583AA12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C456D45">
            <w:pPr>
              <w:widowControl w:val="0"/>
              <w:jc w:val="right"/>
              <w:rPr>
                <w:rFonts w:hint="eastAsia" w:ascii="黑体" w:hAnsi="黑体" w:eastAsia="黑体"/>
                <w:color w:val="000000" w:themeColor="text1"/>
                <w:sz w:val="21"/>
                <w:szCs w:val="21"/>
                <w14:textFill>
                  <w14:solidFill>
                    <w14:schemeClr w14:val="tx1"/>
                  </w14:solidFill>
                </w14:textFill>
              </w:rPr>
            </w:pPr>
            <w:r>
              <w:drawing>
                <wp:inline distT="0" distB="0" distL="0" distR="0">
                  <wp:extent cx="464820" cy="293370"/>
                  <wp:effectExtent l="0" t="0" r="0" b="0"/>
                  <wp:docPr id="20823639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363905"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81556" cy="304129"/>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37592E28">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EEAAA95">
            <w:pPr>
              <w:widowControl w:val="0"/>
              <w:jc w:val="center"/>
              <w:rPr>
                <w:rFonts w:ascii="Times New Roman" w:hAnsi="Times New Roman"/>
                <w:color w:val="000000"/>
                <w:sz w:val="21"/>
                <w:szCs w:val="21"/>
              </w:rPr>
            </w:pPr>
            <w:r>
              <w:rPr>
                <w:rFonts w:hint="eastAsia" w:ascii="Times New Roman" w:hAnsi="Times New Roman"/>
                <w:color w:val="000000"/>
                <w:sz w:val="21"/>
                <w:szCs w:val="21"/>
              </w:rPr>
              <w:t>2024.9</w:t>
            </w:r>
          </w:p>
        </w:tc>
      </w:tr>
      <w:tr w14:paraId="0717CE0D">
        <w:trPr>
          <w:trHeight w:val="510" w:hRule="atLeast"/>
        </w:trPr>
        <w:tc>
          <w:tcPr>
            <w:tcW w:w="1691" w:type="dxa"/>
            <w:tcBorders>
              <w:left w:val="single" w:color="auto" w:sz="12" w:space="0"/>
            </w:tcBorders>
            <w:shd w:val="clear" w:color="auto" w:fill="auto"/>
            <w:vAlign w:val="center"/>
          </w:tcPr>
          <w:p w14:paraId="6014990A">
            <w:pPr>
              <w:widowControl w:val="0"/>
              <w:jc w:val="center"/>
              <w:rPr>
                <w:rFonts w:hint="eastAsia" w:ascii="黑体" w:hAnsi="黑体" w:eastAsia="黑体"/>
                <w:color w:val="000000" w:themeColor="text1"/>
                <w:sz w:val="21"/>
                <w:szCs w:val="21"/>
                <w14:textFill>
                  <w14:solidFill>
                    <w14:schemeClr w14:val="tx1"/>
                  </w14:solidFill>
                </w14:textFill>
              </w:rPr>
            </w:pPr>
            <w:bookmarkStart w:id="7" w:name="_GoBack" w:colFirst="0" w:colLast="5"/>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14000FB">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97535" cy="328930"/>
                  <wp:effectExtent l="0" t="0" r="12065" b="1270"/>
                  <wp:docPr id="7" name="图片 7"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截屏2024-10-12 17.01.32"/>
                          <pic:cNvPicPr>
                            <a:picLocks noChangeAspect="1"/>
                          </pic:cNvPicPr>
                        </pic:nvPicPr>
                        <pic:blipFill>
                          <a:blip r:embed="rId6"/>
                          <a:stretch>
                            <a:fillRect/>
                          </a:stretch>
                        </pic:blipFill>
                        <pic:spPr>
                          <a:xfrm>
                            <a:off x="0" y="0"/>
                            <a:ext cx="597535" cy="328930"/>
                          </a:xfrm>
                          <a:prstGeom prst="rect">
                            <a:avLst/>
                          </a:prstGeom>
                        </pic:spPr>
                      </pic:pic>
                    </a:graphicData>
                  </a:graphic>
                </wp:inline>
              </w:drawing>
            </w:r>
            <w:r>
              <w:rPr>
                <w:rFonts w:hint="eastAsia"/>
                <w:sz w:val="21"/>
                <w:szCs w:val="21"/>
              </w:rPr>
              <w:t>（签名）</w:t>
            </w:r>
          </w:p>
        </w:tc>
        <w:tc>
          <w:tcPr>
            <w:tcW w:w="1425" w:type="dxa"/>
            <w:gridSpan w:val="2"/>
            <w:vAlign w:val="center"/>
          </w:tcPr>
          <w:p w14:paraId="418025EC">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34D49DF">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49288E96">
        <w:trPr>
          <w:trHeight w:val="510" w:hRule="atLeast"/>
        </w:trPr>
        <w:tc>
          <w:tcPr>
            <w:tcW w:w="1691" w:type="dxa"/>
            <w:tcBorders>
              <w:left w:val="single" w:color="auto" w:sz="12" w:space="0"/>
              <w:bottom w:val="single" w:color="auto" w:sz="12" w:space="0"/>
            </w:tcBorders>
            <w:shd w:val="clear" w:color="auto" w:fill="auto"/>
            <w:vAlign w:val="center"/>
          </w:tcPr>
          <w:p w14:paraId="37487AA0">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29524EA">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86435" cy="292735"/>
                  <wp:effectExtent l="0" t="0" r="24765" b="12065"/>
                  <wp:docPr id="8" name="图片 8"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截屏2024-10-12 17.01.45"/>
                          <pic:cNvPicPr>
                            <a:picLocks noChangeAspect="1"/>
                          </pic:cNvPicPr>
                        </pic:nvPicPr>
                        <pic:blipFill>
                          <a:blip r:embed="rId7"/>
                          <a:stretch>
                            <a:fillRect/>
                          </a:stretch>
                        </pic:blipFill>
                        <pic:spPr>
                          <a:xfrm>
                            <a:off x="0" y="0"/>
                            <a:ext cx="686435" cy="29273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6F4A3339">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865EC58">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bookmarkEnd w:id="7"/>
    </w:tbl>
    <w:p w14:paraId="33F2E72F">
      <w:pPr>
        <w:pStyle w:val="16"/>
        <w:spacing w:before="326" w:beforeLines="100" w:line="360" w:lineRule="auto"/>
        <w:rPr>
          <w:rFonts w:hint="eastAsia" w:ascii="黑体" w:hAnsi="宋体"/>
        </w:rPr>
      </w:pPr>
      <w:r>
        <w:rPr>
          <w:rFonts w:hint="eastAsia" w:ascii="黑体" w:hAnsi="宋体"/>
        </w:rPr>
        <w:t>二、课程目标与毕业要求</w:t>
      </w:r>
    </w:p>
    <w:p w14:paraId="4FA1CB46">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00BD765B">
        <w:trPr>
          <w:trHeight w:val="454" w:hRule="atLeast"/>
          <w:jc w:val="center"/>
        </w:trPr>
        <w:tc>
          <w:tcPr>
            <w:tcW w:w="1206" w:type="dxa"/>
            <w:vAlign w:val="center"/>
          </w:tcPr>
          <w:p w14:paraId="3187CE91">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420C5A2E">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EEC77D1">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718409C0">
        <w:trPr>
          <w:trHeight w:val="340" w:hRule="atLeast"/>
          <w:jc w:val="center"/>
        </w:trPr>
        <w:tc>
          <w:tcPr>
            <w:tcW w:w="1206" w:type="dxa"/>
            <w:vAlign w:val="center"/>
          </w:tcPr>
          <w:p w14:paraId="7F72240C">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14:paraId="58DDD9E5">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51FCFD08">
            <w:pPr>
              <w:pStyle w:val="14"/>
              <w:jc w:val="left"/>
              <w:rPr>
                <w:rFonts w:hint="eastAsia" w:ascii="宋体" w:hAnsi="宋体"/>
                <w:bCs/>
              </w:rPr>
            </w:pPr>
            <w:r>
              <w:rPr>
                <w:rFonts w:hint="eastAsia" w:ascii="宋体" w:hAnsi="宋体"/>
                <w:bCs/>
              </w:rPr>
              <w:t>掌握学前儿童语言教育的目标、内容方法、幼儿园谈话和讲述活动的类型及特点、文学作品和早期阅读学习环境的创设等基本理论。</w:t>
            </w:r>
          </w:p>
        </w:tc>
      </w:tr>
      <w:tr w14:paraId="30B147DF">
        <w:trPr>
          <w:trHeight w:val="340" w:hRule="atLeast"/>
          <w:jc w:val="center"/>
        </w:trPr>
        <w:tc>
          <w:tcPr>
            <w:tcW w:w="1206" w:type="dxa"/>
            <w:vAlign w:val="center"/>
          </w:tcPr>
          <w:p w14:paraId="4FB4ADEE">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14:paraId="61816AA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306" w:type="dxa"/>
            <w:vAlign w:val="center"/>
          </w:tcPr>
          <w:p w14:paraId="3CE4CDA0">
            <w:pPr>
              <w:pStyle w:val="14"/>
              <w:jc w:val="left"/>
              <w:rPr>
                <w:rFonts w:hint="eastAsia" w:ascii="宋体" w:hAnsi="宋体"/>
                <w:bCs/>
              </w:rPr>
            </w:pPr>
            <w:r>
              <w:rPr>
                <w:rFonts w:hint="eastAsia" w:ascii="宋体" w:hAnsi="宋体"/>
                <w:bCs/>
              </w:rPr>
              <w:t>能够制订科学的语言教育活动目标，能够设计组织与评价学前儿童谈话、讲述、文学作品学习、早期阅读等活动。</w:t>
            </w:r>
          </w:p>
        </w:tc>
      </w:tr>
      <w:tr w14:paraId="43AA4C17">
        <w:trPr>
          <w:trHeight w:val="1228" w:hRule="atLeast"/>
          <w:jc w:val="center"/>
        </w:trPr>
        <w:tc>
          <w:tcPr>
            <w:tcW w:w="1206" w:type="dxa"/>
            <w:vAlign w:val="center"/>
          </w:tcPr>
          <w:p w14:paraId="0AFC370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17F1853">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13195FD8">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p w14:paraId="43D4EFA2">
            <w:pPr>
              <w:snapToGrid w:val="0"/>
              <w:jc w:val="center"/>
              <w:rPr>
                <w:rFonts w:ascii="Arial" w:hAnsi="Arial" w:eastAsia="黑体" w:cs="Arial"/>
                <w:bCs/>
                <w:color w:val="000000"/>
                <w:sz w:val="21"/>
                <w:szCs w:val="18"/>
              </w:rPr>
            </w:pPr>
          </w:p>
        </w:tc>
        <w:tc>
          <w:tcPr>
            <w:tcW w:w="6306" w:type="dxa"/>
            <w:vAlign w:val="center"/>
          </w:tcPr>
          <w:p w14:paraId="5AF9FEA1">
            <w:pPr>
              <w:pStyle w:val="14"/>
              <w:jc w:val="left"/>
              <w:rPr>
                <w:rFonts w:hint="eastAsia" w:ascii="宋体" w:hAnsi="宋体"/>
                <w:bCs/>
              </w:rPr>
            </w:pPr>
            <w:r>
              <w:rPr>
                <w:rFonts w:hint="eastAsia" w:ascii="宋体" w:hAnsi="宋体"/>
                <w:bCs/>
              </w:rPr>
              <w:t>对学前儿童语言教育感兴趣；在设计与组织学前儿童语言教育活动过程中树立科学儿童观、教育观；能以学前儿童语言教育为切入点，对幼儿进行全面的人格教育。</w:t>
            </w:r>
          </w:p>
        </w:tc>
      </w:tr>
    </w:tbl>
    <w:p w14:paraId="089BD5FC">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13DA0CF5">
        <w:tc>
          <w:tcPr>
            <w:tcW w:w="8276" w:type="dxa"/>
          </w:tcPr>
          <w:p w14:paraId="4691856B">
            <w:pPr>
              <w:pStyle w:val="14"/>
              <w:widowControl w:val="0"/>
              <w:jc w:val="left"/>
              <w:rPr>
                <w:rFonts w:hint="eastAsia" w:ascii="宋体" w:hAnsi="宋体"/>
                <w:bCs/>
              </w:rPr>
            </w:pPr>
            <w:r>
              <w:t>LO3</w:t>
            </w:r>
            <w:r>
              <w:rPr>
                <w:rFonts w:ascii="宋体" w:hAnsi="宋体"/>
                <w:bCs/>
              </w:rPr>
              <w:t>保教知识</w:t>
            </w:r>
          </w:p>
          <w:p w14:paraId="655BF530">
            <w:pPr>
              <w:pStyle w:val="14"/>
              <w:widowControl w:val="0"/>
              <w:jc w:val="left"/>
              <w:rPr>
                <w:rFonts w:hint="eastAsia" w:ascii="宋体" w:hAnsi="宋体"/>
                <w:bCs/>
              </w:rPr>
            </w:pPr>
            <w:r>
              <w:rPr>
                <w:rFonts w:hint="eastAsia" w:ascii="宋体" w:hAnsi="宋体"/>
                <w:bCs/>
              </w:rPr>
              <w:t>③掌握幼儿园保育和教育的基本知识和方法，初步习得基于核心素养的学习方法和策略。</w:t>
            </w:r>
          </w:p>
        </w:tc>
      </w:tr>
      <w:tr w14:paraId="644F64E0">
        <w:tc>
          <w:tcPr>
            <w:tcW w:w="8276" w:type="dxa"/>
          </w:tcPr>
          <w:p w14:paraId="4A65349C">
            <w:pPr>
              <w:pStyle w:val="14"/>
              <w:widowControl w:val="0"/>
              <w:jc w:val="left"/>
              <w:rPr>
                <w:rFonts w:hint="eastAsia" w:ascii="宋体" w:hAnsi="宋体"/>
                <w:bCs/>
              </w:rPr>
            </w:pPr>
            <w:r>
              <w:t>LO4</w:t>
            </w:r>
            <w:r>
              <w:rPr>
                <w:rFonts w:ascii="宋体" w:hAnsi="宋体"/>
                <w:bCs/>
              </w:rPr>
              <w:t>保教能力</w:t>
            </w:r>
          </w:p>
          <w:p w14:paraId="3E6C85A2">
            <w:pPr>
              <w:pStyle w:val="14"/>
              <w:widowControl w:val="0"/>
              <w:jc w:val="left"/>
              <w:rPr>
                <w:rFonts w:hint="eastAsia" w:ascii="宋体" w:hAnsi="宋体"/>
                <w:bCs/>
              </w:rPr>
            </w:pPr>
            <w:r>
              <w:rPr>
                <w:rFonts w:hint="eastAsia" w:ascii="宋体" w:hAnsi="宋体"/>
                <w:bCs/>
              </w:rPr>
              <w:t>①</w:t>
            </w:r>
            <w:r>
              <w:rPr>
                <w:rFonts w:ascii="宋体" w:hAnsi="宋体"/>
                <w:bCs/>
              </w:rPr>
              <w:t>熟悉健康、语言、社会、科学、艺术五大领域知识并能合理运用于综合活动中。</w:t>
            </w:r>
          </w:p>
        </w:tc>
      </w:tr>
      <w:tr w14:paraId="012308A5">
        <w:tc>
          <w:tcPr>
            <w:tcW w:w="8276" w:type="dxa"/>
          </w:tcPr>
          <w:p w14:paraId="2F42566A">
            <w:pPr>
              <w:pStyle w:val="14"/>
              <w:widowControl w:val="0"/>
              <w:jc w:val="left"/>
            </w:pPr>
            <w:r>
              <w:t>LO4保教能力</w:t>
            </w:r>
          </w:p>
          <w:p w14:paraId="34E2F022">
            <w:pPr>
              <w:pStyle w:val="14"/>
              <w:widowControl w:val="0"/>
              <w:jc w:val="left"/>
              <w:rPr>
                <w:rFonts w:hint="eastAsia" w:ascii="宋体" w:hAnsi="宋体"/>
                <w:bCs/>
              </w:rPr>
            </w:pPr>
            <w:r>
              <w:rPr>
                <w:rFonts w:hint="eastAsia"/>
              </w:rPr>
              <w:t>⑤</w:t>
            </w:r>
            <w:r>
              <w:t>具有运用多种方法评估并推进幼儿园活动的能力，具有运用多元视角和方法评估并支持儿童成长发展的能力。</w:t>
            </w:r>
          </w:p>
        </w:tc>
      </w:tr>
      <w:tr w14:paraId="790B189D">
        <w:tc>
          <w:tcPr>
            <w:tcW w:w="8276" w:type="dxa"/>
          </w:tcPr>
          <w:p w14:paraId="685203A5">
            <w:pPr>
              <w:widowControl w:val="0"/>
              <w:tabs>
                <w:tab w:val="left" w:pos="4200"/>
              </w:tabs>
              <w:adjustRightInd w:val="0"/>
              <w:snapToGrid w:val="0"/>
              <w:spacing w:line="440" w:lineRule="exact"/>
              <w:jc w:val="both"/>
              <w:outlineLvl w:val="1"/>
              <w:rPr>
                <w:rFonts w:ascii="Times New Roman" w:hAnsi="Times New Roman"/>
                <w:color w:val="000000"/>
                <w:sz w:val="21"/>
                <w:szCs w:val="21"/>
              </w:rPr>
            </w:pPr>
            <w:r>
              <w:rPr>
                <w:rFonts w:hint="eastAsia" w:ascii="Times New Roman" w:hAnsi="Times New Roman"/>
                <w:color w:val="000000"/>
                <w:sz w:val="21"/>
                <w:szCs w:val="21"/>
              </w:rPr>
              <w:t>L</w:t>
            </w:r>
            <w:r>
              <w:rPr>
                <w:rFonts w:ascii="Times New Roman" w:hAnsi="Times New Roman"/>
                <w:color w:val="000000"/>
                <w:sz w:val="21"/>
                <w:szCs w:val="21"/>
              </w:rPr>
              <w:t>O5</w:t>
            </w:r>
            <w:r>
              <w:rPr>
                <w:rFonts w:hint="eastAsia" w:ascii="Times New Roman" w:hAnsi="Times New Roman"/>
                <w:color w:val="000000"/>
                <w:sz w:val="21"/>
                <w:szCs w:val="21"/>
              </w:rPr>
              <w:t>班级管理</w:t>
            </w:r>
          </w:p>
          <w:p w14:paraId="4B00CED2">
            <w:pPr>
              <w:pStyle w:val="14"/>
              <w:widowControl w:val="0"/>
              <w:jc w:val="left"/>
            </w:pPr>
            <w:r>
              <w:rPr>
                <w:rFonts w:hint="eastAsia"/>
              </w:rPr>
              <w:t>②建立良好的同伴关系和师幼关系，能营造愉悦、尊重、平等、积极的班级氛围和安全舒适的班级环境。</w:t>
            </w:r>
          </w:p>
        </w:tc>
      </w:tr>
    </w:tbl>
    <w:p w14:paraId="6A27BE0A">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323E1193">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484B0D79">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0250B94C">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6DE14005">
            <w:pPr>
              <w:pStyle w:val="13"/>
              <w:rPr>
                <w:szCs w:val="16"/>
              </w:rPr>
            </w:pPr>
            <w:r>
              <w:rPr>
                <w:rFonts w:hint="eastAsia"/>
                <w:szCs w:val="16"/>
              </w:rPr>
              <w:t>支撑度</w:t>
            </w:r>
          </w:p>
        </w:tc>
        <w:tc>
          <w:tcPr>
            <w:tcW w:w="4651" w:type="dxa"/>
            <w:tcBorders>
              <w:top w:val="single" w:color="auto" w:sz="12" w:space="0"/>
            </w:tcBorders>
            <w:vAlign w:val="center"/>
          </w:tcPr>
          <w:p w14:paraId="2D9AEFC2">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2BECB08E">
            <w:pPr>
              <w:pStyle w:val="13"/>
              <w:rPr>
                <w:szCs w:val="16"/>
              </w:rPr>
            </w:pPr>
            <w:r>
              <w:rPr>
                <w:rFonts w:hint="eastAsia"/>
                <w:szCs w:val="16"/>
              </w:rPr>
              <w:t>对指标点的贡献度</w:t>
            </w:r>
          </w:p>
        </w:tc>
      </w:tr>
      <w:tr w14:paraId="58667D92">
        <w:trPr>
          <w:trHeight w:val="541" w:hRule="atLeast"/>
          <w:jc w:val="center"/>
        </w:trPr>
        <w:tc>
          <w:tcPr>
            <w:tcW w:w="759" w:type="dxa"/>
            <w:tcBorders>
              <w:left w:val="single" w:color="auto" w:sz="12" w:space="0"/>
              <w:right w:val="single" w:color="auto" w:sz="4" w:space="0"/>
            </w:tcBorders>
            <w:shd w:val="clear" w:color="auto" w:fill="auto"/>
            <w:vAlign w:val="center"/>
          </w:tcPr>
          <w:p w14:paraId="194D883D">
            <w:pPr>
              <w:pStyle w:val="14"/>
            </w:pPr>
            <w:r>
              <w:t>LO3</w:t>
            </w:r>
          </w:p>
        </w:tc>
        <w:tc>
          <w:tcPr>
            <w:tcW w:w="775" w:type="dxa"/>
            <w:tcBorders>
              <w:left w:val="single" w:color="auto" w:sz="4" w:space="0"/>
            </w:tcBorders>
            <w:vAlign w:val="center"/>
          </w:tcPr>
          <w:p w14:paraId="4E705B22">
            <w:pPr>
              <w:pStyle w:val="14"/>
            </w:pPr>
            <w:r>
              <w:rPr>
                <w:rFonts w:hint="eastAsia"/>
              </w:rPr>
              <w:t>③</w:t>
            </w:r>
          </w:p>
        </w:tc>
        <w:tc>
          <w:tcPr>
            <w:tcW w:w="775" w:type="dxa"/>
            <w:tcBorders>
              <w:right w:val="double" w:color="auto" w:sz="4" w:space="0"/>
            </w:tcBorders>
            <w:shd w:val="clear" w:color="auto" w:fill="auto"/>
            <w:vAlign w:val="center"/>
          </w:tcPr>
          <w:p w14:paraId="4765126D">
            <w:pPr>
              <w:pStyle w:val="14"/>
              <w:rPr>
                <w:rFonts w:hint="eastAsia" w:ascii="宋体" w:hAnsi="宋体"/>
              </w:rPr>
            </w:pPr>
            <w:r>
              <w:rPr>
                <w:rFonts w:hint="eastAsia" w:ascii="宋体" w:hAnsi="宋体"/>
              </w:rPr>
              <w:t xml:space="preserve">H </w:t>
            </w:r>
          </w:p>
        </w:tc>
        <w:tc>
          <w:tcPr>
            <w:tcW w:w="4651" w:type="dxa"/>
            <w:vAlign w:val="center"/>
          </w:tcPr>
          <w:p w14:paraId="61D5CC33">
            <w:pPr>
              <w:pStyle w:val="14"/>
              <w:jc w:val="left"/>
              <w:rPr>
                <w:rFonts w:hint="eastAsia" w:ascii="宋体" w:hAnsi="宋体"/>
                <w:bCs/>
              </w:rPr>
            </w:pPr>
            <w:r>
              <w:rPr>
                <w:rFonts w:hint="eastAsia" w:ascii="宋体" w:hAnsi="宋体"/>
                <w:bCs/>
              </w:rPr>
              <w:t>掌握学前儿童语言教育的目标、内容方法、幼儿园谈话和讲述活动的类型及特点、文学作品和早期阅读学习环境的创设等基本理论。</w:t>
            </w:r>
          </w:p>
        </w:tc>
        <w:tc>
          <w:tcPr>
            <w:tcW w:w="1316" w:type="dxa"/>
            <w:tcBorders>
              <w:right w:val="single" w:color="auto" w:sz="12" w:space="0"/>
            </w:tcBorders>
            <w:vAlign w:val="center"/>
          </w:tcPr>
          <w:p w14:paraId="62079831">
            <w:pPr>
              <w:pStyle w:val="14"/>
              <w:rPr>
                <w:rFonts w:hint="eastAsia" w:ascii="宋体" w:hAnsi="宋体"/>
                <w:bCs/>
              </w:rPr>
            </w:pPr>
            <w:r>
              <w:rPr>
                <w:rFonts w:hint="eastAsia" w:ascii="宋体" w:hAnsi="宋体"/>
                <w:bCs/>
              </w:rPr>
              <w:t>100%</w:t>
            </w:r>
          </w:p>
        </w:tc>
      </w:tr>
      <w:tr w14:paraId="6D99A554">
        <w:trPr>
          <w:trHeight w:val="1268" w:hRule="atLeast"/>
          <w:jc w:val="center"/>
        </w:trPr>
        <w:tc>
          <w:tcPr>
            <w:tcW w:w="759" w:type="dxa"/>
            <w:tcBorders>
              <w:left w:val="single" w:color="auto" w:sz="12" w:space="0"/>
              <w:right w:val="single" w:color="auto" w:sz="4" w:space="0"/>
            </w:tcBorders>
            <w:shd w:val="clear" w:color="auto" w:fill="auto"/>
          </w:tcPr>
          <w:p w14:paraId="15E6292B">
            <w:pPr>
              <w:pStyle w:val="14"/>
              <w:jc w:val="left"/>
            </w:pPr>
          </w:p>
          <w:p w14:paraId="75C2C345">
            <w:pPr>
              <w:pStyle w:val="14"/>
            </w:pPr>
            <w:r>
              <w:t>LO4</w:t>
            </w:r>
          </w:p>
        </w:tc>
        <w:tc>
          <w:tcPr>
            <w:tcW w:w="775" w:type="dxa"/>
            <w:tcBorders>
              <w:left w:val="single" w:color="auto" w:sz="4" w:space="0"/>
            </w:tcBorders>
            <w:vAlign w:val="center"/>
          </w:tcPr>
          <w:p w14:paraId="4BCA33D0">
            <w:pPr>
              <w:pStyle w:val="14"/>
              <w:numPr>
                <w:ilvl w:val="0"/>
                <w:numId w:val="1"/>
              </w:numPr>
            </w:pPr>
          </w:p>
        </w:tc>
        <w:tc>
          <w:tcPr>
            <w:tcW w:w="775" w:type="dxa"/>
            <w:tcBorders>
              <w:right w:val="double" w:color="auto" w:sz="4" w:space="0"/>
            </w:tcBorders>
            <w:shd w:val="clear" w:color="auto" w:fill="auto"/>
            <w:vAlign w:val="center"/>
          </w:tcPr>
          <w:p w14:paraId="2732953F">
            <w:pPr>
              <w:pStyle w:val="14"/>
              <w:rPr>
                <w:rFonts w:hint="eastAsia" w:ascii="宋体" w:hAnsi="宋体"/>
              </w:rPr>
            </w:pPr>
            <w:r>
              <w:rPr>
                <w:rFonts w:hint="eastAsia" w:ascii="宋体" w:hAnsi="宋体"/>
              </w:rPr>
              <w:t>H</w:t>
            </w:r>
          </w:p>
        </w:tc>
        <w:tc>
          <w:tcPr>
            <w:tcW w:w="4651" w:type="dxa"/>
            <w:vAlign w:val="center"/>
          </w:tcPr>
          <w:p w14:paraId="067AA3D9">
            <w:pPr>
              <w:pStyle w:val="14"/>
              <w:jc w:val="left"/>
              <w:rPr>
                <w:rFonts w:hint="eastAsia" w:ascii="宋体" w:hAnsi="宋体"/>
                <w:bCs/>
              </w:rPr>
            </w:pPr>
            <w:r>
              <w:rPr>
                <w:rFonts w:hint="eastAsia" w:ascii="宋体" w:hAnsi="宋体"/>
                <w:bCs/>
              </w:rPr>
              <w:t>能够制订科学的语言教育活动目标，能够设计组织与评价学前儿童谈话、讲述、文学作品学习、早期阅读等活动。</w:t>
            </w:r>
          </w:p>
        </w:tc>
        <w:tc>
          <w:tcPr>
            <w:tcW w:w="1316" w:type="dxa"/>
            <w:tcBorders>
              <w:right w:val="single" w:color="auto" w:sz="12" w:space="0"/>
            </w:tcBorders>
            <w:vAlign w:val="center"/>
          </w:tcPr>
          <w:p w14:paraId="29EC698A">
            <w:pPr>
              <w:pStyle w:val="14"/>
              <w:rPr>
                <w:rFonts w:hint="eastAsia" w:ascii="宋体" w:hAnsi="宋体"/>
                <w:bCs/>
              </w:rPr>
            </w:pPr>
            <w:r>
              <w:rPr>
                <w:rFonts w:hint="eastAsia" w:ascii="宋体" w:hAnsi="宋体"/>
                <w:bCs/>
              </w:rPr>
              <w:t>100%</w:t>
            </w:r>
          </w:p>
        </w:tc>
      </w:tr>
      <w:tr w14:paraId="51D5EEC6">
        <w:trPr>
          <w:trHeight w:val="652" w:hRule="atLeast"/>
          <w:jc w:val="center"/>
        </w:trPr>
        <w:tc>
          <w:tcPr>
            <w:tcW w:w="759" w:type="dxa"/>
            <w:tcBorders>
              <w:left w:val="single" w:color="auto" w:sz="12" w:space="0"/>
              <w:right w:val="single" w:color="auto" w:sz="4" w:space="0"/>
            </w:tcBorders>
            <w:shd w:val="clear" w:color="auto" w:fill="auto"/>
          </w:tcPr>
          <w:p w14:paraId="5BFEEAA5">
            <w:pPr>
              <w:pStyle w:val="14"/>
            </w:pPr>
          </w:p>
          <w:p w14:paraId="44549119">
            <w:pPr>
              <w:pStyle w:val="14"/>
            </w:pPr>
            <w:r>
              <w:t>LO4</w:t>
            </w:r>
          </w:p>
        </w:tc>
        <w:tc>
          <w:tcPr>
            <w:tcW w:w="775" w:type="dxa"/>
            <w:tcBorders>
              <w:left w:val="single" w:color="auto" w:sz="4" w:space="0"/>
            </w:tcBorders>
            <w:vAlign w:val="center"/>
          </w:tcPr>
          <w:p w14:paraId="7B4F4F5C">
            <w:pPr>
              <w:pStyle w:val="14"/>
            </w:pPr>
            <w:r>
              <w:rPr>
                <w:rFonts w:hint="eastAsia"/>
              </w:rPr>
              <w:t>⑤</w:t>
            </w:r>
          </w:p>
        </w:tc>
        <w:tc>
          <w:tcPr>
            <w:tcW w:w="775" w:type="dxa"/>
            <w:tcBorders>
              <w:right w:val="double" w:color="auto" w:sz="4" w:space="0"/>
            </w:tcBorders>
            <w:shd w:val="clear" w:color="auto" w:fill="auto"/>
            <w:vAlign w:val="center"/>
          </w:tcPr>
          <w:p w14:paraId="2CA4701D">
            <w:pPr>
              <w:pStyle w:val="14"/>
              <w:rPr>
                <w:rFonts w:hint="eastAsia" w:ascii="宋体" w:hAnsi="宋体"/>
              </w:rPr>
            </w:pPr>
            <w:r>
              <w:rPr>
                <w:rFonts w:hint="eastAsia" w:ascii="宋体" w:hAnsi="宋体"/>
              </w:rPr>
              <w:t>H</w:t>
            </w:r>
          </w:p>
        </w:tc>
        <w:tc>
          <w:tcPr>
            <w:tcW w:w="4651" w:type="dxa"/>
            <w:vAlign w:val="center"/>
          </w:tcPr>
          <w:p w14:paraId="7E6D72C1">
            <w:pPr>
              <w:pStyle w:val="14"/>
              <w:jc w:val="left"/>
              <w:rPr>
                <w:rFonts w:hint="eastAsia" w:ascii="宋体" w:hAnsi="宋体"/>
                <w:bCs/>
              </w:rPr>
            </w:pPr>
            <w:r>
              <w:rPr>
                <w:rFonts w:hint="eastAsia" w:ascii="宋体" w:hAnsi="宋体"/>
                <w:bCs/>
              </w:rPr>
              <w:t>能够制订科学的语言教育活动目标，能够设计组织与评价学前儿童谈话、讲述、文学作品学习、早期阅读等活动。</w:t>
            </w:r>
          </w:p>
        </w:tc>
        <w:tc>
          <w:tcPr>
            <w:tcW w:w="1316" w:type="dxa"/>
            <w:tcBorders>
              <w:right w:val="single" w:color="auto" w:sz="12" w:space="0"/>
            </w:tcBorders>
            <w:vAlign w:val="center"/>
          </w:tcPr>
          <w:p w14:paraId="47D858DD">
            <w:pPr>
              <w:pStyle w:val="14"/>
              <w:rPr>
                <w:rFonts w:hint="eastAsia" w:ascii="宋体" w:hAnsi="宋体"/>
                <w:bCs/>
              </w:rPr>
            </w:pPr>
            <w:r>
              <w:rPr>
                <w:rFonts w:hint="eastAsia" w:ascii="宋体" w:hAnsi="宋体"/>
                <w:bCs/>
              </w:rPr>
              <w:t>100%</w:t>
            </w:r>
          </w:p>
        </w:tc>
      </w:tr>
      <w:tr w14:paraId="4D051961">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14:paraId="39E4FC84">
            <w:pPr>
              <w:pStyle w:val="14"/>
            </w:pPr>
            <w:r>
              <w:t>LO</w:t>
            </w:r>
            <w:r>
              <w:rPr>
                <w:rFonts w:hint="eastAsia"/>
              </w:rPr>
              <w:t>5</w:t>
            </w:r>
          </w:p>
        </w:tc>
        <w:tc>
          <w:tcPr>
            <w:tcW w:w="775" w:type="dxa"/>
            <w:tcBorders>
              <w:left w:val="single" w:color="auto" w:sz="4" w:space="0"/>
              <w:bottom w:val="single" w:color="auto" w:sz="12" w:space="0"/>
            </w:tcBorders>
            <w:vAlign w:val="center"/>
          </w:tcPr>
          <w:p w14:paraId="20B82E65">
            <w:pPr>
              <w:pStyle w:val="14"/>
            </w:pPr>
            <w:r>
              <w:rPr>
                <w:rFonts w:hint="eastAsia"/>
              </w:rPr>
              <w:t>②</w:t>
            </w:r>
          </w:p>
        </w:tc>
        <w:tc>
          <w:tcPr>
            <w:tcW w:w="775" w:type="dxa"/>
            <w:tcBorders>
              <w:bottom w:val="single" w:color="auto" w:sz="12" w:space="0"/>
              <w:right w:val="double" w:color="auto" w:sz="4" w:space="0"/>
            </w:tcBorders>
            <w:shd w:val="clear" w:color="auto" w:fill="auto"/>
            <w:vAlign w:val="center"/>
          </w:tcPr>
          <w:p w14:paraId="54D89562">
            <w:pPr>
              <w:pStyle w:val="14"/>
              <w:rPr>
                <w:rFonts w:hint="eastAsia" w:ascii="宋体" w:hAnsi="宋体"/>
              </w:rPr>
            </w:pPr>
            <w:r>
              <w:rPr>
                <w:rFonts w:hint="eastAsia" w:ascii="宋体" w:hAnsi="宋体"/>
              </w:rPr>
              <w:t>L</w:t>
            </w:r>
          </w:p>
        </w:tc>
        <w:tc>
          <w:tcPr>
            <w:tcW w:w="4651" w:type="dxa"/>
            <w:tcBorders>
              <w:bottom w:val="single" w:color="auto" w:sz="12" w:space="0"/>
            </w:tcBorders>
            <w:vAlign w:val="center"/>
          </w:tcPr>
          <w:p w14:paraId="13E7AF64">
            <w:pPr>
              <w:pStyle w:val="14"/>
              <w:jc w:val="left"/>
              <w:rPr>
                <w:rFonts w:hint="eastAsia" w:ascii="宋体" w:hAnsi="宋体"/>
                <w:bCs/>
              </w:rPr>
            </w:pPr>
            <w:r>
              <w:rPr>
                <w:rFonts w:hint="eastAsia" w:ascii="宋体" w:hAnsi="宋体"/>
                <w:bCs/>
              </w:rPr>
              <w:t>对学前儿童语言教育感兴趣；在设计与组织学前儿童语言教育活动过程中树立科学儿童观、教育观；能以学前儿童语言教育为切入点，对幼儿进行全面的人格教育。</w:t>
            </w:r>
          </w:p>
        </w:tc>
        <w:tc>
          <w:tcPr>
            <w:tcW w:w="1316" w:type="dxa"/>
            <w:tcBorders>
              <w:bottom w:val="single" w:color="auto" w:sz="12" w:space="0"/>
              <w:right w:val="single" w:color="auto" w:sz="12" w:space="0"/>
            </w:tcBorders>
            <w:vAlign w:val="center"/>
          </w:tcPr>
          <w:p w14:paraId="3A403A30">
            <w:pPr>
              <w:pStyle w:val="14"/>
              <w:rPr>
                <w:rFonts w:hint="eastAsia" w:ascii="宋体" w:hAnsi="宋体"/>
                <w:bCs/>
              </w:rPr>
            </w:pPr>
            <w:r>
              <w:rPr>
                <w:rFonts w:hint="eastAsia" w:ascii="宋体" w:hAnsi="宋体"/>
                <w:bCs/>
              </w:rPr>
              <w:t>100%</w:t>
            </w:r>
          </w:p>
        </w:tc>
      </w:tr>
    </w:tbl>
    <w:p w14:paraId="26C79895">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3DE4CAB0">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553A53D8">
        <w:tc>
          <w:tcPr>
            <w:tcW w:w="8296" w:type="dxa"/>
          </w:tcPr>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7"/>
              <w:gridCol w:w="2017"/>
              <w:gridCol w:w="2018"/>
              <w:gridCol w:w="2018"/>
            </w:tblGrid>
            <w:tr w14:paraId="139F0949">
              <w:tc>
                <w:tcPr>
                  <w:tcW w:w="2130" w:type="dxa"/>
                </w:tcPr>
                <w:p w14:paraId="7B5FB7E2">
                  <w:pPr>
                    <w:snapToGrid w:val="0"/>
                    <w:spacing w:line="288" w:lineRule="auto"/>
                    <w:ind w:right="26"/>
                    <w:jc w:val="center"/>
                    <w:rPr>
                      <w:rFonts w:hint="eastAsia" w:asciiTheme="minorEastAsia" w:hAnsiTheme="minorEastAsia" w:eastAsiaTheme="minorEastAsia"/>
                      <w:sz w:val="21"/>
                      <w:szCs w:val="21"/>
                    </w:rPr>
                  </w:pPr>
                  <w:bookmarkStart w:id="0" w:name="_Hlk176013159"/>
                  <w:bookmarkStart w:id="1" w:name="OLE_LINK5"/>
                  <w:bookmarkStart w:id="2" w:name="OLE_LINK6"/>
                  <w:r>
                    <w:rPr>
                      <w:rFonts w:hint="eastAsia" w:asciiTheme="minorEastAsia" w:hAnsiTheme="minorEastAsia" w:eastAsiaTheme="minorEastAsia"/>
                      <w:sz w:val="21"/>
                      <w:szCs w:val="21"/>
                    </w:rPr>
                    <w:t>单元</w:t>
                  </w:r>
                </w:p>
              </w:tc>
              <w:tc>
                <w:tcPr>
                  <w:tcW w:w="2130" w:type="dxa"/>
                </w:tcPr>
                <w:p w14:paraId="221E636C">
                  <w:pPr>
                    <w:snapToGrid w:val="0"/>
                    <w:spacing w:line="288" w:lineRule="auto"/>
                    <w:ind w:right="26"/>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知识点</w:t>
                  </w:r>
                </w:p>
              </w:tc>
              <w:tc>
                <w:tcPr>
                  <w:tcW w:w="2131" w:type="dxa"/>
                </w:tcPr>
                <w:p w14:paraId="02D8E5B4">
                  <w:pPr>
                    <w:snapToGrid w:val="0"/>
                    <w:spacing w:line="288" w:lineRule="auto"/>
                    <w:ind w:right="26"/>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能力要求</w:t>
                  </w:r>
                </w:p>
              </w:tc>
              <w:tc>
                <w:tcPr>
                  <w:tcW w:w="2131" w:type="dxa"/>
                </w:tcPr>
                <w:p w14:paraId="55F0D819">
                  <w:pPr>
                    <w:snapToGrid w:val="0"/>
                    <w:spacing w:line="288" w:lineRule="auto"/>
                    <w:ind w:right="26"/>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教学难点</w:t>
                  </w:r>
                </w:p>
              </w:tc>
            </w:tr>
            <w:tr w14:paraId="79498C23">
              <w:tc>
                <w:tcPr>
                  <w:tcW w:w="2130" w:type="dxa"/>
                </w:tcPr>
                <w:p w14:paraId="5733E399">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第一单元 </w:t>
                  </w:r>
                </w:p>
                <w:p w14:paraId="7CAF599E">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幼儿园语言教育概述</w:t>
                  </w:r>
                </w:p>
              </w:tc>
              <w:tc>
                <w:tcPr>
                  <w:tcW w:w="2130" w:type="dxa"/>
                </w:tcPr>
                <w:p w14:paraId="6E0DF7F5">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1.学前儿童语言教育的含义；</w:t>
                  </w:r>
                </w:p>
                <w:p w14:paraId="28EE720F">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2.幼儿语言发展与全面发展的关系；</w:t>
                  </w:r>
                </w:p>
                <w:p w14:paraId="5E9A6D42">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3.幼儿园语言教育的关键问题；</w:t>
                  </w:r>
                </w:p>
                <w:p w14:paraId="655E6593">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4.良好的幼儿园语言教育环境创设。</w:t>
                  </w:r>
                </w:p>
              </w:tc>
              <w:tc>
                <w:tcPr>
                  <w:tcW w:w="2131" w:type="dxa"/>
                </w:tcPr>
                <w:p w14:paraId="716BA81E">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1.能说出学前儿童语言教育的含义；</w:t>
                  </w:r>
                </w:p>
                <w:p w14:paraId="4A1D806F">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2.举例说明语言发展与全面发展的关系；</w:t>
                  </w:r>
                </w:p>
                <w:p w14:paraId="68D4EDC6">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3.明确幼儿园语言教育的几个关键问题；</w:t>
                  </w:r>
                </w:p>
                <w:p w14:paraId="4BB2C1C3">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4.运用语言教育规律创设良好的幼儿园语言教育环境。</w:t>
                  </w:r>
                </w:p>
              </w:tc>
              <w:tc>
                <w:tcPr>
                  <w:tcW w:w="2131" w:type="dxa"/>
                </w:tcPr>
                <w:p w14:paraId="23C020D8">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1.语言发展与全面发展的关系；</w:t>
                  </w:r>
                </w:p>
                <w:p w14:paraId="1CB8D17E">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2.幼儿园语言教育的几个关键问题</w:t>
                  </w:r>
                </w:p>
              </w:tc>
            </w:tr>
            <w:tr w14:paraId="24B08DD7">
              <w:tc>
                <w:tcPr>
                  <w:tcW w:w="2130" w:type="dxa"/>
                </w:tcPr>
                <w:p w14:paraId="159211DB">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第二单元 </w:t>
                  </w:r>
                </w:p>
                <w:p w14:paraId="1FC3AAD8">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幼儿园语言教育目标、内容、</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方法与活动设计</w:t>
                  </w:r>
                </w:p>
              </w:tc>
              <w:tc>
                <w:tcPr>
                  <w:tcW w:w="2130" w:type="dxa"/>
                </w:tcPr>
                <w:p w14:paraId="307DE15C">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1.幼儿园语言教育活动的目标制定</w:t>
                  </w:r>
                </w:p>
                <w:p w14:paraId="683B456F">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2.幼儿园语言教育活动的内容</w:t>
                  </w:r>
                </w:p>
                <w:p w14:paraId="44E3AA4F">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3.幼儿园语言教育活动的方法</w:t>
                  </w:r>
                </w:p>
                <w:p w14:paraId="6D09839F">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4.幼儿园语言教育活动的设计</w:t>
                  </w:r>
                </w:p>
              </w:tc>
              <w:tc>
                <w:tcPr>
                  <w:tcW w:w="2131" w:type="dxa"/>
                </w:tcPr>
                <w:p w14:paraId="210B4C52">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1.能够制定科学合理的幼儿园语言教育活动目标；</w:t>
                  </w:r>
                </w:p>
                <w:p w14:paraId="497BAC72">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2.知道幼儿园语言教育活动的内容、方法；</w:t>
                  </w:r>
                </w:p>
                <w:p w14:paraId="28937645">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3.熟悉幼儿园语言教育活动的设计步骤。</w:t>
                  </w:r>
                </w:p>
              </w:tc>
              <w:tc>
                <w:tcPr>
                  <w:tcW w:w="2131" w:type="dxa"/>
                </w:tcPr>
                <w:p w14:paraId="3C2CFB46">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幼儿园语言教育活动的目标、内容、方法和设计步骤。</w:t>
                  </w:r>
                </w:p>
              </w:tc>
            </w:tr>
            <w:tr w14:paraId="27050C4B">
              <w:tc>
                <w:tcPr>
                  <w:tcW w:w="2130" w:type="dxa"/>
                </w:tcPr>
                <w:p w14:paraId="243E29AE">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第三单元</w:t>
                  </w:r>
                </w:p>
                <w:p w14:paraId="7FD1B101">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幼儿园谈话活动的设计与组织</w:t>
                  </w:r>
                </w:p>
                <w:p w14:paraId="2A80676E">
                  <w:pPr>
                    <w:snapToGrid w:val="0"/>
                    <w:spacing w:line="288" w:lineRule="auto"/>
                    <w:ind w:right="26"/>
                    <w:rPr>
                      <w:rFonts w:hint="eastAsia" w:asciiTheme="minorEastAsia" w:hAnsiTheme="minorEastAsia" w:eastAsiaTheme="minorEastAsia"/>
                      <w:sz w:val="21"/>
                      <w:szCs w:val="21"/>
                    </w:rPr>
                  </w:pPr>
                </w:p>
              </w:tc>
              <w:tc>
                <w:tcPr>
                  <w:tcW w:w="2130" w:type="dxa"/>
                </w:tcPr>
                <w:p w14:paraId="1B0CA860">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1.幼儿谈话学习核心经验的构成内容。</w:t>
                  </w:r>
                </w:p>
                <w:p w14:paraId="4FA4344E">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2.幼儿园谈话活动的基本特点和类型</w:t>
                  </w:r>
                </w:p>
                <w:p w14:paraId="69776E79">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3.开展日常谈话活动和集体谈话活动的方法。</w:t>
                  </w:r>
                </w:p>
              </w:tc>
              <w:tc>
                <w:tcPr>
                  <w:tcW w:w="2131" w:type="dxa"/>
                </w:tcPr>
                <w:p w14:paraId="25D60581">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1.熟悉幼儿谈话学习核心经验的构成内容。</w:t>
                  </w:r>
                </w:p>
                <w:p w14:paraId="1E9DEEC5">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2.能够说出幼儿园谈话活动的基本特点和类型。</w:t>
                  </w:r>
                </w:p>
                <w:p w14:paraId="2BDDCB4B">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3.能够运用有效开展日常谈话活动和集体谈话活动的方法。</w:t>
                  </w:r>
                </w:p>
              </w:tc>
              <w:tc>
                <w:tcPr>
                  <w:tcW w:w="2131" w:type="dxa"/>
                </w:tcPr>
                <w:p w14:paraId="76CCB9E9">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有效开展日常谈话活动和集体谈话活动。</w:t>
                  </w:r>
                </w:p>
              </w:tc>
            </w:tr>
            <w:tr w14:paraId="6DFB8311">
              <w:tc>
                <w:tcPr>
                  <w:tcW w:w="2130" w:type="dxa"/>
                </w:tcPr>
                <w:p w14:paraId="07B55B69">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第四单元</w:t>
                  </w:r>
                </w:p>
                <w:p w14:paraId="53808D88">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幼儿园讲述活动的设计与组织</w:t>
                  </w:r>
                </w:p>
                <w:p w14:paraId="05C271B4">
                  <w:pPr>
                    <w:snapToGrid w:val="0"/>
                    <w:spacing w:line="288" w:lineRule="auto"/>
                    <w:ind w:right="26"/>
                    <w:rPr>
                      <w:rFonts w:hint="eastAsia" w:asciiTheme="minorEastAsia" w:hAnsiTheme="minorEastAsia" w:eastAsiaTheme="minorEastAsia"/>
                      <w:sz w:val="21"/>
                      <w:szCs w:val="21"/>
                    </w:rPr>
                  </w:pPr>
                </w:p>
              </w:tc>
              <w:tc>
                <w:tcPr>
                  <w:tcW w:w="2130" w:type="dxa"/>
                </w:tcPr>
                <w:p w14:paraId="0F90AAF5">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1.幼儿园讲述活动的类型与特点。</w:t>
                  </w:r>
                </w:p>
                <w:p w14:paraId="3BFB450F">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2.幼儿讲述活动学习环境的创设。</w:t>
                  </w:r>
                </w:p>
                <w:p w14:paraId="319511F0">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3.幼儿园讲述活动的设计与组织。</w:t>
                  </w:r>
                </w:p>
              </w:tc>
              <w:tc>
                <w:tcPr>
                  <w:tcW w:w="2131" w:type="dxa"/>
                </w:tcPr>
                <w:p w14:paraId="3EDDF496">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1.能够说出幼儿园讲述活动的类型与特点。</w:t>
                  </w:r>
                </w:p>
                <w:p w14:paraId="63FCF482">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2.运用所学知识创设幼儿讲述活动的学习环境。</w:t>
                  </w:r>
                </w:p>
                <w:p w14:paraId="7A3D0D25">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3.能够设计与组织幼儿园讲述活动。</w:t>
                  </w:r>
                </w:p>
              </w:tc>
              <w:tc>
                <w:tcPr>
                  <w:tcW w:w="2131" w:type="dxa"/>
                </w:tcPr>
                <w:p w14:paraId="132E3031">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依据幼儿园讲述活动的类型与特点，创设良好的讲述活动环境，设计与组织幼儿园讲述活动。</w:t>
                  </w:r>
                </w:p>
              </w:tc>
            </w:tr>
            <w:tr w14:paraId="7498AAA4">
              <w:tc>
                <w:tcPr>
                  <w:tcW w:w="2130" w:type="dxa"/>
                </w:tcPr>
                <w:p w14:paraId="64E01703">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第五单元</w:t>
                  </w:r>
                </w:p>
                <w:p w14:paraId="03DFC767">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幼儿园文学作品活动的设计与组织</w:t>
                  </w:r>
                </w:p>
                <w:p w14:paraId="3AF170D1">
                  <w:pPr>
                    <w:snapToGrid w:val="0"/>
                    <w:spacing w:line="288" w:lineRule="auto"/>
                    <w:ind w:right="26"/>
                    <w:rPr>
                      <w:rFonts w:hint="eastAsia" w:asciiTheme="minorEastAsia" w:hAnsiTheme="minorEastAsia" w:eastAsiaTheme="minorEastAsia"/>
                      <w:sz w:val="21"/>
                      <w:szCs w:val="21"/>
                    </w:rPr>
                  </w:pPr>
                </w:p>
              </w:tc>
              <w:tc>
                <w:tcPr>
                  <w:tcW w:w="2130" w:type="dxa"/>
                </w:tcPr>
                <w:p w14:paraId="5B81D6D1">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1.幼儿文学作品学习对幼儿语言发展的价值。</w:t>
                  </w:r>
                </w:p>
                <w:p w14:paraId="1F1B086A">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2.幼儿文学作品学习核心经验的构成内容。</w:t>
                  </w:r>
                </w:p>
                <w:p w14:paraId="6B1E80FA">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3.幼儿园文学作品学习环境的创设。</w:t>
                  </w:r>
                </w:p>
                <w:p w14:paraId="0C46F90D">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4.幼儿园文学作品学习活动的设计与组织。</w:t>
                  </w:r>
                </w:p>
              </w:tc>
              <w:tc>
                <w:tcPr>
                  <w:tcW w:w="2131" w:type="dxa"/>
                </w:tcPr>
                <w:p w14:paraId="19CD0F83">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1.能够解释幼儿文学作品学习对幼儿语言发展的价值。</w:t>
                  </w:r>
                </w:p>
                <w:p w14:paraId="6AD8D95F">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2.熟悉幼儿文学作品学习核心经验的构成内容。</w:t>
                  </w:r>
                </w:p>
                <w:p w14:paraId="1C1807FA">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3.初步设计与组织开展幼儿园文学作品学习活动。</w:t>
                  </w:r>
                </w:p>
              </w:tc>
              <w:tc>
                <w:tcPr>
                  <w:tcW w:w="2131" w:type="dxa"/>
                </w:tcPr>
                <w:p w14:paraId="60F6BC0A">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设计与组织开展幼儿园文学作品学习活动。</w:t>
                  </w:r>
                </w:p>
              </w:tc>
            </w:tr>
            <w:tr w14:paraId="13312035">
              <w:tc>
                <w:tcPr>
                  <w:tcW w:w="2130" w:type="dxa"/>
                </w:tcPr>
                <w:p w14:paraId="1FD73BB5">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第六单元</w:t>
                  </w:r>
                </w:p>
                <w:p w14:paraId="1F1A5869">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幼儿园早期阅读活动的设计与组织</w:t>
                  </w:r>
                </w:p>
                <w:p w14:paraId="50BE7CD3">
                  <w:pPr>
                    <w:snapToGrid w:val="0"/>
                    <w:spacing w:line="288" w:lineRule="auto"/>
                    <w:ind w:right="26"/>
                    <w:rPr>
                      <w:rFonts w:hint="eastAsia" w:asciiTheme="minorEastAsia" w:hAnsiTheme="minorEastAsia" w:eastAsiaTheme="minorEastAsia"/>
                      <w:sz w:val="21"/>
                      <w:szCs w:val="21"/>
                    </w:rPr>
                  </w:pPr>
                </w:p>
              </w:tc>
              <w:tc>
                <w:tcPr>
                  <w:tcW w:w="2130" w:type="dxa"/>
                </w:tcPr>
                <w:p w14:paraId="36C78BD6">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1.幼儿早期阅读的基本特点。</w:t>
                  </w:r>
                </w:p>
                <w:p w14:paraId="204C5AC6">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2.幼儿园早期阅读环境的创设。</w:t>
                  </w:r>
                </w:p>
                <w:p w14:paraId="2C432317">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3.幼儿园早期阅读活动的设计与组织。</w:t>
                  </w:r>
                </w:p>
              </w:tc>
              <w:tc>
                <w:tcPr>
                  <w:tcW w:w="2131" w:type="dxa"/>
                </w:tcPr>
                <w:p w14:paraId="26A5F5EF">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1.了解幼儿早期阅读的基本特点。</w:t>
                  </w:r>
                </w:p>
                <w:p w14:paraId="47D89DBA">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2.能够创设良好的幼儿园早期阅读活动的环境。</w:t>
                  </w:r>
                </w:p>
                <w:p w14:paraId="5C27C27C">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3.能够设计与组织幼儿园早期阅读教育活动。</w:t>
                  </w:r>
                </w:p>
              </w:tc>
              <w:tc>
                <w:tcPr>
                  <w:tcW w:w="2131" w:type="dxa"/>
                </w:tcPr>
                <w:p w14:paraId="7C5CE7AF">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设计与组织幼儿园早期阅读教育活动。</w:t>
                  </w:r>
                </w:p>
              </w:tc>
            </w:tr>
            <w:tr w14:paraId="66630651">
              <w:tc>
                <w:tcPr>
                  <w:tcW w:w="2130" w:type="dxa"/>
                </w:tcPr>
                <w:p w14:paraId="5EAD6001">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第七单元</w:t>
                  </w:r>
                </w:p>
                <w:p w14:paraId="3C48DC88">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幼儿园语言教育活动的实施评价</w:t>
                  </w:r>
                </w:p>
                <w:p w14:paraId="524122E6">
                  <w:pPr>
                    <w:snapToGrid w:val="0"/>
                    <w:spacing w:line="288" w:lineRule="auto"/>
                    <w:ind w:right="26"/>
                    <w:rPr>
                      <w:rFonts w:hint="eastAsia" w:asciiTheme="minorEastAsia" w:hAnsiTheme="minorEastAsia" w:eastAsiaTheme="minorEastAsia"/>
                      <w:sz w:val="21"/>
                      <w:szCs w:val="21"/>
                    </w:rPr>
                  </w:pPr>
                </w:p>
              </w:tc>
              <w:tc>
                <w:tcPr>
                  <w:tcW w:w="2130" w:type="dxa"/>
                </w:tcPr>
                <w:p w14:paraId="27E4B510">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1.幼儿园语言教育活动评价的作用</w:t>
                  </w:r>
                </w:p>
                <w:p w14:paraId="0C02E2AF">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2.幼儿园语言教育活动评价的原则</w:t>
                  </w:r>
                </w:p>
                <w:p w14:paraId="65BF0C11">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3.幼儿园语言教育活动评价的内容</w:t>
                  </w:r>
                </w:p>
                <w:p w14:paraId="6D3EE6BA">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4.幼儿园语言教育活动评价的方法</w:t>
                  </w:r>
                </w:p>
              </w:tc>
              <w:tc>
                <w:tcPr>
                  <w:tcW w:w="2131" w:type="dxa"/>
                </w:tcPr>
                <w:p w14:paraId="212665C2">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1.明确幼儿园语言教育活动评价的作用和原则。</w:t>
                  </w:r>
                </w:p>
                <w:p w14:paraId="591A8470">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2.学会运用幼儿园语言教育活动评价的内容和方法。</w:t>
                  </w:r>
                </w:p>
                <w:p w14:paraId="6957A908">
                  <w:pPr>
                    <w:snapToGrid w:val="0"/>
                    <w:spacing w:line="288" w:lineRule="auto"/>
                    <w:ind w:right="26"/>
                    <w:rPr>
                      <w:rFonts w:hint="eastAsia" w:asciiTheme="minorEastAsia" w:hAnsiTheme="minorEastAsia" w:eastAsiaTheme="minorEastAsia"/>
                      <w:sz w:val="21"/>
                      <w:szCs w:val="21"/>
                    </w:rPr>
                  </w:pPr>
                </w:p>
              </w:tc>
              <w:tc>
                <w:tcPr>
                  <w:tcW w:w="2131" w:type="dxa"/>
                </w:tcPr>
                <w:p w14:paraId="62FC8AC5">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幼儿园语言教育活动评价的内容和方法。</w:t>
                  </w:r>
                </w:p>
                <w:p w14:paraId="0D6492DE">
                  <w:pPr>
                    <w:snapToGrid w:val="0"/>
                    <w:spacing w:line="288" w:lineRule="auto"/>
                    <w:ind w:right="26"/>
                    <w:rPr>
                      <w:rFonts w:hint="eastAsia" w:asciiTheme="minorEastAsia" w:hAnsiTheme="minorEastAsia" w:eastAsiaTheme="minorEastAsia"/>
                      <w:sz w:val="21"/>
                      <w:szCs w:val="21"/>
                    </w:rPr>
                  </w:pPr>
                </w:p>
              </w:tc>
            </w:tr>
            <w:bookmarkEnd w:id="0"/>
          </w:tbl>
          <w:p w14:paraId="4B2C7692">
            <w:pPr>
              <w:pStyle w:val="14"/>
              <w:widowControl w:val="0"/>
              <w:jc w:val="left"/>
              <w:rPr>
                <w:rFonts w:hint="eastAsia" w:ascii="宋体" w:hAnsi="宋体"/>
                <w:bCs/>
              </w:rPr>
            </w:pPr>
          </w:p>
          <w:p w14:paraId="5B8D426E">
            <w:pPr>
              <w:pStyle w:val="14"/>
              <w:widowControl w:val="0"/>
              <w:jc w:val="left"/>
              <w:rPr>
                <w:rFonts w:hint="eastAsia" w:ascii="宋体" w:hAnsi="宋体"/>
                <w:bCs/>
              </w:rPr>
            </w:pPr>
          </w:p>
        </w:tc>
      </w:tr>
      <w:bookmarkEnd w:id="1"/>
      <w:bookmarkEnd w:id="2"/>
    </w:tbl>
    <w:p w14:paraId="3F395B42">
      <w:pPr>
        <w:pStyle w:val="17"/>
        <w:spacing w:before="81" w:after="163"/>
      </w:pPr>
    </w:p>
    <w:p w14:paraId="52354DC4">
      <w:pPr>
        <w:pStyle w:val="17"/>
        <w:spacing w:before="326" w:beforeLines="100" w:after="163"/>
      </w:pPr>
      <w:r>
        <w:rPr>
          <w:rFonts w:hint="eastAsia"/>
        </w:rPr>
        <w:t>（二）教学单元对课程目标的支撑关系</w:t>
      </w:r>
    </w:p>
    <w:tbl>
      <w:tblPr>
        <w:tblStyle w:val="7"/>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615"/>
        <w:gridCol w:w="1533"/>
        <w:gridCol w:w="1565"/>
        <w:gridCol w:w="1667"/>
      </w:tblGrid>
      <w:tr w14:paraId="6E136B53">
        <w:trPr>
          <w:trHeight w:val="856" w:hRule="atLeast"/>
          <w:jc w:val="center"/>
        </w:trPr>
        <w:tc>
          <w:tcPr>
            <w:tcW w:w="3535" w:type="dxa"/>
            <w:tcBorders>
              <w:top w:val="single" w:color="auto" w:sz="12" w:space="0"/>
              <w:left w:val="single" w:color="auto" w:sz="12" w:space="0"/>
              <w:tl2br w:val="single" w:color="auto" w:sz="4" w:space="0"/>
            </w:tcBorders>
          </w:tcPr>
          <w:p w14:paraId="29966259">
            <w:pPr>
              <w:pStyle w:val="13"/>
              <w:ind w:firstLine="489"/>
              <w:jc w:val="right"/>
              <w:rPr>
                <w:szCs w:val="16"/>
              </w:rPr>
            </w:pPr>
            <w:r>
              <w:rPr>
                <w:rFonts w:hint="eastAsia"/>
                <w:szCs w:val="16"/>
              </w:rPr>
              <w:t>课程目标</w:t>
            </w:r>
          </w:p>
          <w:p w14:paraId="0AE0367F">
            <w:pPr>
              <w:pStyle w:val="13"/>
              <w:ind w:right="210"/>
              <w:jc w:val="left"/>
              <w:rPr>
                <w:szCs w:val="16"/>
              </w:rPr>
            </w:pPr>
          </w:p>
          <w:p w14:paraId="7E85CCEC">
            <w:pPr>
              <w:pStyle w:val="13"/>
              <w:ind w:right="210"/>
              <w:jc w:val="left"/>
              <w:rPr>
                <w:szCs w:val="16"/>
              </w:rPr>
            </w:pPr>
            <w:r>
              <w:rPr>
                <w:rFonts w:hint="eastAsia"/>
                <w:szCs w:val="16"/>
              </w:rPr>
              <w:t>教学单元</w:t>
            </w:r>
          </w:p>
        </w:tc>
        <w:tc>
          <w:tcPr>
            <w:tcW w:w="1499" w:type="dxa"/>
            <w:tcBorders>
              <w:top w:val="single" w:color="auto" w:sz="12" w:space="0"/>
            </w:tcBorders>
            <w:vAlign w:val="center"/>
          </w:tcPr>
          <w:p w14:paraId="6598841B">
            <w:pPr>
              <w:pStyle w:val="13"/>
              <w:rPr>
                <w:szCs w:val="16"/>
              </w:rPr>
            </w:pPr>
            <w:r>
              <w:rPr>
                <w:rFonts w:hint="eastAsia"/>
                <w:szCs w:val="16"/>
              </w:rPr>
              <w:t>1</w:t>
            </w:r>
          </w:p>
        </w:tc>
        <w:tc>
          <w:tcPr>
            <w:tcW w:w="1530" w:type="dxa"/>
            <w:tcBorders>
              <w:top w:val="single" w:color="auto" w:sz="12" w:space="0"/>
            </w:tcBorders>
            <w:vAlign w:val="center"/>
          </w:tcPr>
          <w:p w14:paraId="5609833D">
            <w:pPr>
              <w:pStyle w:val="13"/>
              <w:rPr>
                <w:szCs w:val="16"/>
              </w:rPr>
            </w:pPr>
            <w:r>
              <w:rPr>
                <w:rFonts w:hint="eastAsia"/>
                <w:szCs w:val="16"/>
              </w:rPr>
              <w:t>2</w:t>
            </w:r>
          </w:p>
        </w:tc>
        <w:tc>
          <w:tcPr>
            <w:tcW w:w="1630" w:type="dxa"/>
            <w:tcBorders>
              <w:top w:val="single" w:color="auto" w:sz="12" w:space="0"/>
            </w:tcBorders>
            <w:vAlign w:val="center"/>
          </w:tcPr>
          <w:p w14:paraId="23C6C844">
            <w:pPr>
              <w:pStyle w:val="13"/>
              <w:rPr>
                <w:szCs w:val="16"/>
              </w:rPr>
            </w:pPr>
            <w:r>
              <w:rPr>
                <w:rFonts w:hint="eastAsia"/>
                <w:szCs w:val="16"/>
              </w:rPr>
              <w:t>3</w:t>
            </w:r>
          </w:p>
        </w:tc>
      </w:tr>
      <w:tr w14:paraId="219BBA36">
        <w:trPr>
          <w:trHeight w:val="364" w:hRule="atLeast"/>
          <w:jc w:val="center"/>
        </w:trPr>
        <w:tc>
          <w:tcPr>
            <w:tcW w:w="3535" w:type="dxa"/>
            <w:tcBorders>
              <w:left w:val="single" w:color="auto" w:sz="12" w:space="0"/>
            </w:tcBorders>
          </w:tcPr>
          <w:p w14:paraId="7CBA418D">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第一单元 </w:t>
            </w:r>
          </w:p>
          <w:p w14:paraId="2FBDDB88">
            <w:pPr>
              <w:pStyle w:val="14"/>
              <w:jc w:val="left"/>
            </w:pPr>
            <w:r>
              <w:rPr>
                <w:rFonts w:hint="eastAsia" w:asciiTheme="minorEastAsia" w:hAnsiTheme="minorEastAsia" w:eastAsiaTheme="minorEastAsia"/>
              </w:rPr>
              <w:t>幼儿园语言教育概述</w:t>
            </w:r>
          </w:p>
        </w:tc>
        <w:tc>
          <w:tcPr>
            <w:tcW w:w="1499" w:type="dxa"/>
            <w:vAlign w:val="center"/>
          </w:tcPr>
          <w:p w14:paraId="786ED503">
            <w:pPr>
              <w:pStyle w:val="14"/>
            </w:pPr>
            <w:r>
              <w:rPr>
                <w:rFonts w:hint="eastAsia"/>
              </w:rPr>
              <w:t>√</w:t>
            </w:r>
          </w:p>
        </w:tc>
        <w:tc>
          <w:tcPr>
            <w:tcW w:w="1530" w:type="dxa"/>
            <w:vAlign w:val="center"/>
          </w:tcPr>
          <w:p w14:paraId="37943175">
            <w:pPr>
              <w:pStyle w:val="14"/>
            </w:pPr>
          </w:p>
        </w:tc>
        <w:tc>
          <w:tcPr>
            <w:tcW w:w="1630" w:type="dxa"/>
            <w:vAlign w:val="center"/>
          </w:tcPr>
          <w:p w14:paraId="68F1D2A4">
            <w:pPr>
              <w:pStyle w:val="14"/>
            </w:pPr>
          </w:p>
        </w:tc>
      </w:tr>
      <w:tr w14:paraId="2E9B56BD">
        <w:trPr>
          <w:trHeight w:val="364" w:hRule="atLeast"/>
          <w:jc w:val="center"/>
        </w:trPr>
        <w:tc>
          <w:tcPr>
            <w:tcW w:w="3535" w:type="dxa"/>
            <w:tcBorders>
              <w:left w:val="single" w:color="auto" w:sz="12" w:space="0"/>
            </w:tcBorders>
          </w:tcPr>
          <w:p w14:paraId="1A22AAE6">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第二单元 </w:t>
            </w:r>
          </w:p>
          <w:p w14:paraId="6E43803B">
            <w:pPr>
              <w:jc w:val="both"/>
              <w:rPr>
                <w:rFonts w:hint="eastAsia"/>
                <w:sz w:val="21"/>
                <w:szCs w:val="21"/>
              </w:rPr>
            </w:pPr>
            <w:r>
              <w:rPr>
                <w:rFonts w:hint="eastAsia" w:asciiTheme="minorEastAsia" w:hAnsiTheme="minorEastAsia" w:eastAsiaTheme="minorEastAsia"/>
                <w:sz w:val="21"/>
                <w:szCs w:val="21"/>
              </w:rPr>
              <w:t>幼儿园语言教育目标、内容、</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方法与活动设计</w:t>
            </w:r>
          </w:p>
        </w:tc>
        <w:tc>
          <w:tcPr>
            <w:tcW w:w="1499" w:type="dxa"/>
            <w:vAlign w:val="center"/>
          </w:tcPr>
          <w:p w14:paraId="3833F6F2">
            <w:pPr>
              <w:pStyle w:val="14"/>
            </w:pPr>
            <w:r>
              <w:rPr>
                <w:rFonts w:hint="eastAsia"/>
              </w:rPr>
              <w:t>√</w:t>
            </w:r>
          </w:p>
        </w:tc>
        <w:tc>
          <w:tcPr>
            <w:tcW w:w="1530" w:type="dxa"/>
            <w:vAlign w:val="center"/>
          </w:tcPr>
          <w:p w14:paraId="0FECAF07">
            <w:pPr>
              <w:pStyle w:val="14"/>
            </w:pPr>
            <w:r>
              <w:rPr>
                <w:rFonts w:hint="eastAsia"/>
              </w:rPr>
              <w:t>√</w:t>
            </w:r>
          </w:p>
        </w:tc>
        <w:tc>
          <w:tcPr>
            <w:tcW w:w="1630" w:type="dxa"/>
            <w:vAlign w:val="center"/>
          </w:tcPr>
          <w:p w14:paraId="22F64818">
            <w:pPr>
              <w:pStyle w:val="14"/>
            </w:pPr>
            <w:r>
              <w:rPr>
                <w:rFonts w:hint="eastAsia"/>
              </w:rPr>
              <w:t>√</w:t>
            </w:r>
          </w:p>
        </w:tc>
      </w:tr>
      <w:tr w14:paraId="03D29C0A">
        <w:trPr>
          <w:trHeight w:val="364" w:hRule="atLeast"/>
          <w:jc w:val="center"/>
        </w:trPr>
        <w:tc>
          <w:tcPr>
            <w:tcW w:w="3535" w:type="dxa"/>
            <w:tcBorders>
              <w:left w:val="single" w:color="auto" w:sz="12" w:space="0"/>
            </w:tcBorders>
          </w:tcPr>
          <w:p w14:paraId="4DDAD1CA">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第三单元</w:t>
            </w:r>
          </w:p>
          <w:p w14:paraId="185B5B84">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幼儿园谈话活动的设计与组织</w:t>
            </w:r>
          </w:p>
        </w:tc>
        <w:tc>
          <w:tcPr>
            <w:tcW w:w="1499" w:type="dxa"/>
            <w:vAlign w:val="center"/>
          </w:tcPr>
          <w:p w14:paraId="4DEA4A96">
            <w:pPr>
              <w:pStyle w:val="14"/>
            </w:pPr>
            <w:r>
              <w:rPr>
                <w:rFonts w:hint="eastAsia"/>
              </w:rPr>
              <w:t>√</w:t>
            </w:r>
          </w:p>
        </w:tc>
        <w:tc>
          <w:tcPr>
            <w:tcW w:w="1530" w:type="dxa"/>
            <w:vAlign w:val="center"/>
          </w:tcPr>
          <w:p w14:paraId="4804FEF4">
            <w:pPr>
              <w:pStyle w:val="14"/>
            </w:pPr>
            <w:r>
              <w:rPr>
                <w:rFonts w:hint="eastAsia"/>
              </w:rPr>
              <w:t>√</w:t>
            </w:r>
          </w:p>
        </w:tc>
        <w:tc>
          <w:tcPr>
            <w:tcW w:w="1630" w:type="dxa"/>
            <w:vAlign w:val="center"/>
          </w:tcPr>
          <w:p w14:paraId="5E7FFDC7">
            <w:pPr>
              <w:pStyle w:val="14"/>
            </w:pPr>
            <w:r>
              <w:rPr>
                <w:rFonts w:hint="eastAsia"/>
              </w:rPr>
              <w:t>√</w:t>
            </w:r>
          </w:p>
        </w:tc>
      </w:tr>
      <w:tr w14:paraId="6A1269CD">
        <w:trPr>
          <w:trHeight w:val="364" w:hRule="atLeast"/>
          <w:jc w:val="center"/>
        </w:trPr>
        <w:tc>
          <w:tcPr>
            <w:tcW w:w="3535" w:type="dxa"/>
            <w:tcBorders>
              <w:left w:val="single" w:color="auto" w:sz="12" w:space="0"/>
            </w:tcBorders>
          </w:tcPr>
          <w:p w14:paraId="3D0BF102">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第四单元</w:t>
            </w:r>
          </w:p>
          <w:p w14:paraId="64B6B873">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幼儿园讲述活动的设计与组织</w:t>
            </w:r>
          </w:p>
        </w:tc>
        <w:tc>
          <w:tcPr>
            <w:tcW w:w="1499" w:type="dxa"/>
            <w:vAlign w:val="center"/>
          </w:tcPr>
          <w:p w14:paraId="50CEF3FC">
            <w:pPr>
              <w:pStyle w:val="14"/>
            </w:pPr>
            <w:r>
              <w:rPr>
                <w:rFonts w:hint="eastAsia"/>
              </w:rPr>
              <w:t>√</w:t>
            </w:r>
          </w:p>
        </w:tc>
        <w:tc>
          <w:tcPr>
            <w:tcW w:w="1530" w:type="dxa"/>
            <w:vAlign w:val="center"/>
          </w:tcPr>
          <w:p w14:paraId="2E72ED14">
            <w:pPr>
              <w:pStyle w:val="14"/>
            </w:pPr>
            <w:r>
              <w:rPr>
                <w:rFonts w:hint="eastAsia"/>
              </w:rPr>
              <w:t>√</w:t>
            </w:r>
          </w:p>
        </w:tc>
        <w:tc>
          <w:tcPr>
            <w:tcW w:w="1630" w:type="dxa"/>
            <w:vAlign w:val="center"/>
          </w:tcPr>
          <w:p w14:paraId="09FDECA3">
            <w:pPr>
              <w:pStyle w:val="14"/>
            </w:pPr>
            <w:r>
              <w:rPr>
                <w:rFonts w:hint="eastAsia"/>
              </w:rPr>
              <w:t>√</w:t>
            </w:r>
          </w:p>
        </w:tc>
      </w:tr>
      <w:tr w14:paraId="1DDE0065">
        <w:trPr>
          <w:trHeight w:val="364" w:hRule="atLeast"/>
          <w:jc w:val="center"/>
        </w:trPr>
        <w:tc>
          <w:tcPr>
            <w:tcW w:w="3535" w:type="dxa"/>
            <w:tcBorders>
              <w:left w:val="single" w:color="auto" w:sz="12" w:space="0"/>
            </w:tcBorders>
          </w:tcPr>
          <w:p w14:paraId="313D5655">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第五单元</w:t>
            </w:r>
          </w:p>
          <w:p w14:paraId="3CDA0C07">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幼儿园文学作品活动的设计与组织</w:t>
            </w:r>
          </w:p>
        </w:tc>
        <w:tc>
          <w:tcPr>
            <w:tcW w:w="1499" w:type="dxa"/>
            <w:vAlign w:val="center"/>
          </w:tcPr>
          <w:p w14:paraId="140C503F">
            <w:pPr>
              <w:pStyle w:val="14"/>
            </w:pPr>
            <w:r>
              <w:rPr>
                <w:rFonts w:hint="eastAsia"/>
              </w:rPr>
              <w:t>√</w:t>
            </w:r>
          </w:p>
        </w:tc>
        <w:tc>
          <w:tcPr>
            <w:tcW w:w="1530" w:type="dxa"/>
            <w:vAlign w:val="center"/>
          </w:tcPr>
          <w:p w14:paraId="376F4359">
            <w:pPr>
              <w:pStyle w:val="14"/>
            </w:pPr>
            <w:r>
              <w:rPr>
                <w:rFonts w:hint="eastAsia"/>
              </w:rPr>
              <w:t>√</w:t>
            </w:r>
          </w:p>
        </w:tc>
        <w:tc>
          <w:tcPr>
            <w:tcW w:w="1630" w:type="dxa"/>
            <w:vAlign w:val="center"/>
          </w:tcPr>
          <w:p w14:paraId="42778B98">
            <w:pPr>
              <w:pStyle w:val="14"/>
            </w:pPr>
            <w:r>
              <w:rPr>
                <w:rFonts w:hint="eastAsia"/>
              </w:rPr>
              <w:t>√</w:t>
            </w:r>
          </w:p>
        </w:tc>
      </w:tr>
      <w:tr w14:paraId="1CC0FCC5">
        <w:trPr>
          <w:trHeight w:val="364" w:hRule="atLeast"/>
          <w:jc w:val="center"/>
        </w:trPr>
        <w:tc>
          <w:tcPr>
            <w:tcW w:w="3535" w:type="dxa"/>
            <w:tcBorders>
              <w:left w:val="single" w:color="auto" w:sz="12" w:space="0"/>
            </w:tcBorders>
          </w:tcPr>
          <w:p w14:paraId="075DCA39">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第六单元</w:t>
            </w:r>
          </w:p>
          <w:p w14:paraId="22774B4E">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幼儿园早期阅读活动的设计与组织</w:t>
            </w:r>
          </w:p>
        </w:tc>
        <w:tc>
          <w:tcPr>
            <w:tcW w:w="1499" w:type="dxa"/>
            <w:vAlign w:val="center"/>
          </w:tcPr>
          <w:p w14:paraId="5590A9B4">
            <w:pPr>
              <w:pStyle w:val="14"/>
            </w:pPr>
            <w:r>
              <w:rPr>
                <w:rFonts w:hint="eastAsia"/>
              </w:rPr>
              <w:t>√</w:t>
            </w:r>
          </w:p>
        </w:tc>
        <w:tc>
          <w:tcPr>
            <w:tcW w:w="1530" w:type="dxa"/>
            <w:vAlign w:val="center"/>
          </w:tcPr>
          <w:p w14:paraId="29CB4B57">
            <w:pPr>
              <w:pStyle w:val="14"/>
            </w:pPr>
            <w:r>
              <w:rPr>
                <w:rFonts w:hint="eastAsia"/>
              </w:rPr>
              <w:t>√</w:t>
            </w:r>
          </w:p>
        </w:tc>
        <w:tc>
          <w:tcPr>
            <w:tcW w:w="1630" w:type="dxa"/>
            <w:vAlign w:val="center"/>
          </w:tcPr>
          <w:p w14:paraId="77160020">
            <w:pPr>
              <w:pStyle w:val="14"/>
            </w:pPr>
            <w:r>
              <w:rPr>
                <w:rFonts w:hint="eastAsia"/>
              </w:rPr>
              <w:t>√</w:t>
            </w:r>
          </w:p>
        </w:tc>
      </w:tr>
      <w:tr w14:paraId="76645ED5">
        <w:trPr>
          <w:trHeight w:val="364" w:hRule="atLeast"/>
          <w:jc w:val="center"/>
        </w:trPr>
        <w:tc>
          <w:tcPr>
            <w:tcW w:w="3535" w:type="dxa"/>
            <w:tcBorders>
              <w:left w:val="single" w:color="auto" w:sz="12" w:space="0"/>
            </w:tcBorders>
          </w:tcPr>
          <w:p w14:paraId="3342DBEE">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第七单元</w:t>
            </w:r>
          </w:p>
          <w:p w14:paraId="35664451">
            <w:pPr>
              <w:snapToGrid w:val="0"/>
              <w:spacing w:line="288" w:lineRule="auto"/>
              <w:ind w:right="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幼儿园语言教育活动的实施评价</w:t>
            </w:r>
          </w:p>
        </w:tc>
        <w:tc>
          <w:tcPr>
            <w:tcW w:w="1499" w:type="dxa"/>
            <w:vAlign w:val="center"/>
          </w:tcPr>
          <w:p w14:paraId="2F57B4A3">
            <w:pPr>
              <w:pStyle w:val="14"/>
            </w:pPr>
          </w:p>
        </w:tc>
        <w:tc>
          <w:tcPr>
            <w:tcW w:w="1530" w:type="dxa"/>
            <w:vAlign w:val="center"/>
          </w:tcPr>
          <w:p w14:paraId="52B9A98E">
            <w:pPr>
              <w:pStyle w:val="14"/>
            </w:pPr>
            <w:r>
              <w:rPr>
                <w:rFonts w:hint="eastAsia"/>
              </w:rPr>
              <w:t>√</w:t>
            </w:r>
          </w:p>
        </w:tc>
        <w:tc>
          <w:tcPr>
            <w:tcW w:w="1630" w:type="dxa"/>
            <w:vAlign w:val="center"/>
          </w:tcPr>
          <w:p w14:paraId="37AA8C58">
            <w:pPr>
              <w:pStyle w:val="14"/>
            </w:pPr>
          </w:p>
        </w:tc>
      </w:tr>
    </w:tbl>
    <w:p w14:paraId="5ABFEF30">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20D0CF15">
        <w:trPr>
          <w:trHeight w:val="340" w:hRule="atLeast"/>
          <w:jc w:val="center"/>
        </w:trPr>
        <w:tc>
          <w:tcPr>
            <w:tcW w:w="1828" w:type="dxa"/>
            <w:vMerge w:val="restart"/>
            <w:tcBorders>
              <w:top w:val="single" w:color="auto" w:sz="12" w:space="0"/>
              <w:left w:val="single" w:color="auto" w:sz="12" w:space="0"/>
            </w:tcBorders>
            <w:vAlign w:val="center"/>
          </w:tcPr>
          <w:p w14:paraId="1047EB9E">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3226C472">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24EA7652">
            <w:pPr>
              <w:pStyle w:val="13"/>
              <w:widowControl w:val="0"/>
              <w:rPr>
                <w:rFonts w:hint="eastAsia"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144B1E29">
            <w:pPr>
              <w:pStyle w:val="13"/>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4D5131F7">
        <w:trPr>
          <w:trHeight w:val="340" w:hRule="atLeast"/>
          <w:jc w:val="center"/>
        </w:trPr>
        <w:tc>
          <w:tcPr>
            <w:tcW w:w="1828" w:type="dxa"/>
            <w:vMerge w:val="continue"/>
            <w:tcBorders>
              <w:left w:val="single" w:color="auto" w:sz="12" w:space="0"/>
            </w:tcBorders>
          </w:tcPr>
          <w:p w14:paraId="05A51759">
            <w:pPr>
              <w:widowControl w:val="0"/>
              <w:snapToGrid w:val="0"/>
              <w:jc w:val="center"/>
              <w:rPr>
                <w:rFonts w:hint="eastAsia" w:ascii="黑体" w:hAnsi="黑体" w:eastAsia="黑体"/>
                <w:bCs/>
                <w:sz w:val="21"/>
                <w:szCs w:val="21"/>
              </w:rPr>
            </w:pPr>
          </w:p>
        </w:tc>
        <w:tc>
          <w:tcPr>
            <w:tcW w:w="2690" w:type="dxa"/>
            <w:vMerge w:val="continue"/>
          </w:tcPr>
          <w:p w14:paraId="297D6615">
            <w:pPr>
              <w:widowControl w:val="0"/>
              <w:snapToGrid w:val="0"/>
              <w:jc w:val="center"/>
              <w:rPr>
                <w:rFonts w:hint="eastAsia" w:ascii="黑体" w:hAnsi="黑体" w:eastAsia="黑体"/>
                <w:bCs/>
                <w:sz w:val="21"/>
                <w:szCs w:val="21"/>
              </w:rPr>
            </w:pPr>
          </w:p>
        </w:tc>
        <w:tc>
          <w:tcPr>
            <w:tcW w:w="1697" w:type="dxa"/>
            <w:vMerge w:val="continue"/>
          </w:tcPr>
          <w:p w14:paraId="4B040DCF">
            <w:pPr>
              <w:widowControl w:val="0"/>
              <w:snapToGrid w:val="0"/>
              <w:jc w:val="center"/>
              <w:rPr>
                <w:rFonts w:hint="eastAsia" w:ascii="黑体" w:hAnsi="黑体" w:eastAsia="黑体"/>
                <w:bCs/>
                <w:sz w:val="21"/>
                <w:szCs w:val="21"/>
              </w:rPr>
            </w:pPr>
          </w:p>
        </w:tc>
        <w:tc>
          <w:tcPr>
            <w:tcW w:w="708" w:type="dxa"/>
            <w:vAlign w:val="center"/>
          </w:tcPr>
          <w:p w14:paraId="4AC208AC">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53" w:type="dxa"/>
            <w:vAlign w:val="center"/>
          </w:tcPr>
          <w:p w14:paraId="10D38E8C">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1F103F18">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561309D8">
        <w:trPr>
          <w:trHeight w:val="454" w:hRule="atLeast"/>
          <w:jc w:val="center"/>
        </w:trPr>
        <w:tc>
          <w:tcPr>
            <w:tcW w:w="1828" w:type="dxa"/>
            <w:tcBorders>
              <w:left w:val="single" w:color="auto" w:sz="12" w:space="0"/>
            </w:tcBorders>
          </w:tcPr>
          <w:p w14:paraId="78ACD2DA">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第一单元 </w:t>
            </w:r>
          </w:p>
          <w:p w14:paraId="3EF6BE0D">
            <w:pPr>
              <w:widowControl w:val="0"/>
              <w:snapToGrid w:val="0"/>
              <w:jc w:val="left"/>
              <w:rPr>
                <w:rFonts w:ascii="Times New Roman" w:hAnsi="Times New Roman"/>
                <w:bCs/>
                <w:sz w:val="21"/>
                <w:szCs w:val="21"/>
              </w:rPr>
            </w:pPr>
            <w:r>
              <w:rPr>
                <w:rFonts w:hint="eastAsia" w:asciiTheme="minorEastAsia" w:hAnsiTheme="minorEastAsia" w:eastAsiaTheme="minorEastAsia"/>
                <w:sz w:val="21"/>
                <w:szCs w:val="21"/>
              </w:rPr>
              <w:t>幼儿园语言教育概述</w:t>
            </w:r>
          </w:p>
        </w:tc>
        <w:tc>
          <w:tcPr>
            <w:tcW w:w="2690" w:type="dxa"/>
            <w:vAlign w:val="center"/>
          </w:tcPr>
          <w:p w14:paraId="1AE5D317">
            <w:pPr>
              <w:widowControl w:val="0"/>
              <w:snapToGrid w:val="0"/>
              <w:jc w:val="center"/>
              <w:rPr>
                <w:rFonts w:ascii="Times New Roman" w:hAnsi="Times New Roman"/>
                <w:bCs/>
                <w:sz w:val="21"/>
                <w:szCs w:val="21"/>
              </w:rPr>
            </w:pPr>
            <w:r>
              <w:rPr>
                <w:rFonts w:ascii="Times New Roman" w:hAnsi="Times New Roman"/>
                <w:bCs/>
                <w:sz w:val="21"/>
                <w:szCs w:val="21"/>
              </w:rPr>
              <w:t>课堂</w:t>
            </w:r>
            <w:r>
              <w:rPr>
                <w:rFonts w:hint="eastAsia" w:ascii="Times New Roman" w:hAnsi="Times New Roman"/>
                <w:bCs/>
                <w:sz w:val="21"/>
                <w:szCs w:val="21"/>
              </w:rPr>
              <w:t>讲授，自主学习</w:t>
            </w:r>
          </w:p>
        </w:tc>
        <w:tc>
          <w:tcPr>
            <w:tcW w:w="1697" w:type="dxa"/>
            <w:vAlign w:val="center"/>
          </w:tcPr>
          <w:p w14:paraId="1671CBB1">
            <w:pPr>
              <w:widowControl w:val="0"/>
              <w:snapToGrid w:val="0"/>
              <w:jc w:val="center"/>
              <w:rPr>
                <w:rFonts w:hint="eastAsia"/>
                <w:sz w:val="21"/>
                <w:szCs w:val="21"/>
              </w:rPr>
            </w:pPr>
            <w:r>
              <w:rPr>
                <w:rFonts w:hint="eastAsia"/>
                <w:sz w:val="21"/>
                <w:szCs w:val="21"/>
              </w:rPr>
              <w:t>考试、</w:t>
            </w:r>
            <w:r>
              <w:rPr>
                <w:rFonts w:hint="eastAsia" w:ascii="Times New Roman" w:hAnsi="Times New Roman"/>
                <w:bCs/>
                <w:sz w:val="21"/>
                <w:szCs w:val="21"/>
              </w:rPr>
              <w:t>平时表现</w:t>
            </w:r>
          </w:p>
        </w:tc>
        <w:tc>
          <w:tcPr>
            <w:tcW w:w="708" w:type="dxa"/>
            <w:vAlign w:val="center"/>
          </w:tcPr>
          <w:p w14:paraId="7DDFCF1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0E18152D">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CF109D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13ACC6F2">
        <w:trPr>
          <w:trHeight w:val="454" w:hRule="atLeast"/>
          <w:jc w:val="center"/>
        </w:trPr>
        <w:tc>
          <w:tcPr>
            <w:tcW w:w="1828" w:type="dxa"/>
            <w:tcBorders>
              <w:left w:val="single" w:color="auto" w:sz="12" w:space="0"/>
            </w:tcBorders>
          </w:tcPr>
          <w:p w14:paraId="12447A34">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第二单元 </w:t>
            </w:r>
          </w:p>
          <w:p w14:paraId="336D78AA">
            <w:pPr>
              <w:widowControl w:val="0"/>
              <w:snapToGrid w:val="0"/>
              <w:jc w:val="left"/>
              <w:rPr>
                <w:rFonts w:ascii="Times New Roman" w:hAnsi="Times New Roman"/>
                <w:bCs/>
                <w:sz w:val="21"/>
                <w:szCs w:val="21"/>
              </w:rPr>
            </w:pPr>
            <w:r>
              <w:rPr>
                <w:rFonts w:hint="eastAsia" w:asciiTheme="minorEastAsia" w:hAnsiTheme="minorEastAsia" w:eastAsiaTheme="minorEastAsia"/>
                <w:sz w:val="21"/>
                <w:szCs w:val="21"/>
              </w:rPr>
              <w:t>幼儿园语言教育目标、内容、</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方法与活动设计</w:t>
            </w:r>
          </w:p>
        </w:tc>
        <w:tc>
          <w:tcPr>
            <w:tcW w:w="2690" w:type="dxa"/>
            <w:vAlign w:val="center"/>
          </w:tcPr>
          <w:p w14:paraId="09BAD965">
            <w:pPr>
              <w:widowControl w:val="0"/>
              <w:snapToGrid w:val="0"/>
              <w:jc w:val="center"/>
              <w:rPr>
                <w:rFonts w:ascii="Times New Roman" w:hAnsi="Times New Roman"/>
                <w:bCs/>
                <w:sz w:val="21"/>
                <w:szCs w:val="21"/>
              </w:rPr>
            </w:pPr>
            <w:r>
              <w:rPr>
                <w:rFonts w:hint="eastAsia" w:ascii="Times New Roman" w:hAnsi="Times New Roman"/>
                <w:bCs/>
                <w:sz w:val="21"/>
                <w:szCs w:val="21"/>
              </w:rPr>
              <w:t>课堂讲授，案例分析</w:t>
            </w:r>
          </w:p>
        </w:tc>
        <w:tc>
          <w:tcPr>
            <w:tcW w:w="1697" w:type="dxa"/>
            <w:vAlign w:val="center"/>
          </w:tcPr>
          <w:p w14:paraId="6456A219">
            <w:pPr>
              <w:widowControl w:val="0"/>
              <w:snapToGrid w:val="0"/>
              <w:jc w:val="center"/>
              <w:rPr>
                <w:rFonts w:hint="eastAsia"/>
                <w:sz w:val="21"/>
                <w:szCs w:val="21"/>
              </w:rPr>
            </w:pPr>
            <w:r>
              <w:rPr>
                <w:rFonts w:hint="eastAsia"/>
                <w:sz w:val="21"/>
                <w:szCs w:val="21"/>
              </w:rPr>
              <w:t>考试、</w:t>
            </w:r>
            <w:r>
              <w:rPr>
                <w:rFonts w:hint="eastAsia" w:ascii="Times New Roman" w:hAnsi="Times New Roman"/>
                <w:bCs/>
                <w:sz w:val="21"/>
                <w:szCs w:val="21"/>
              </w:rPr>
              <w:t>课后作业</w:t>
            </w:r>
          </w:p>
        </w:tc>
        <w:tc>
          <w:tcPr>
            <w:tcW w:w="708" w:type="dxa"/>
            <w:vAlign w:val="center"/>
          </w:tcPr>
          <w:p w14:paraId="60329DA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10D7F993">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88E3C51">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425114FD">
        <w:trPr>
          <w:trHeight w:val="454" w:hRule="atLeast"/>
          <w:jc w:val="center"/>
        </w:trPr>
        <w:tc>
          <w:tcPr>
            <w:tcW w:w="1828" w:type="dxa"/>
            <w:tcBorders>
              <w:left w:val="single" w:color="auto" w:sz="12" w:space="0"/>
            </w:tcBorders>
          </w:tcPr>
          <w:p w14:paraId="57784C50">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第三单元</w:t>
            </w:r>
          </w:p>
          <w:p w14:paraId="6658EB62">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幼儿园谈话活动的设计与组织</w:t>
            </w:r>
          </w:p>
        </w:tc>
        <w:tc>
          <w:tcPr>
            <w:tcW w:w="2690" w:type="dxa"/>
            <w:vAlign w:val="center"/>
          </w:tcPr>
          <w:p w14:paraId="7C4AF4A7">
            <w:pPr>
              <w:widowControl w:val="0"/>
              <w:snapToGrid w:val="0"/>
              <w:jc w:val="center"/>
              <w:rPr>
                <w:rFonts w:ascii="Times New Roman" w:hAnsi="Times New Roman"/>
                <w:bCs/>
                <w:sz w:val="21"/>
                <w:szCs w:val="21"/>
              </w:rPr>
            </w:pPr>
            <w:r>
              <w:rPr>
                <w:rFonts w:hint="eastAsia" w:ascii="Times New Roman" w:hAnsi="Times New Roman"/>
                <w:bCs/>
                <w:sz w:val="21"/>
                <w:szCs w:val="21"/>
              </w:rPr>
              <w:t>课堂讲授，案例分析</w:t>
            </w:r>
          </w:p>
        </w:tc>
        <w:tc>
          <w:tcPr>
            <w:tcW w:w="1697" w:type="dxa"/>
            <w:vAlign w:val="center"/>
          </w:tcPr>
          <w:p w14:paraId="054C380B">
            <w:pPr>
              <w:widowControl w:val="0"/>
              <w:snapToGrid w:val="0"/>
              <w:jc w:val="center"/>
              <w:rPr>
                <w:rFonts w:ascii="Times New Roman" w:hAnsi="Times New Roman"/>
                <w:bCs/>
                <w:sz w:val="21"/>
                <w:szCs w:val="21"/>
              </w:rPr>
            </w:pPr>
            <w:r>
              <w:rPr>
                <w:rFonts w:hint="eastAsia" w:ascii="Times New Roman" w:hAnsi="Times New Roman"/>
                <w:bCs/>
                <w:sz w:val="21"/>
                <w:szCs w:val="21"/>
              </w:rPr>
              <w:t>考试、小组模拟展示</w:t>
            </w:r>
          </w:p>
        </w:tc>
        <w:tc>
          <w:tcPr>
            <w:tcW w:w="708" w:type="dxa"/>
            <w:vAlign w:val="center"/>
          </w:tcPr>
          <w:p w14:paraId="629893A4">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1264E6DA">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3F8FEB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46B2B5E6">
        <w:trPr>
          <w:trHeight w:val="454" w:hRule="atLeast"/>
          <w:jc w:val="center"/>
        </w:trPr>
        <w:tc>
          <w:tcPr>
            <w:tcW w:w="1828" w:type="dxa"/>
            <w:tcBorders>
              <w:left w:val="single" w:color="auto" w:sz="12" w:space="0"/>
            </w:tcBorders>
          </w:tcPr>
          <w:p w14:paraId="12409025">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第四单元</w:t>
            </w:r>
          </w:p>
          <w:p w14:paraId="49851BD3">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幼儿园讲述活动的设计与组织</w:t>
            </w:r>
          </w:p>
        </w:tc>
        <w:tc>
          <w:tcPr>
            <w:tcW w:w="2690" w:type="dxa"/>
            <w:vAlign w:val="center"/>
          </w:tcPr>
          <w:p w14:paraId="128938E2">
            <w:pPr>
              <w:widowControl w:val="0"/>
              <w:snapToGrid w:val="0"/>
              <w:jc w:val="center"/>
              <w:rPr>
                <w:rFonts w:ascii="Times New Roman" w:hAnsi="Times New Roman"/>
                <w:bCs/>
                <w:sz w:val="21"/>
                <w:szCs w:val="21"/>
              </w:rPr>
            </w:pPr>
            <w:r>
              <w:rPr>
                <w:rFonts w:hint="eastAsia" w:ascii="Times New Roman" w:hAnsi="Times New Roman"/>
                <w:bCs/>
                <w:sz w:val="21"/>
                <w:szCs w:val="21"/>
              </w:rPr>
              <w:t>课堂讲授，案例分析</w:t>
            </w:r>
          </w:p>
        </w:tc>
        <w:tc>
          <w:tcPr>
            <w:tcW w:w="1697" w:type="dxa"/>
            <w:vAlign w:val="center"/>
          </w:tcPr>
          <w:p w14:paraId="3557F7AA">
            <w:pPr>
              <w:widowControl w:val="0"/>
              <w:snapToGrid w:val="0"/>
              <w:jc w:val="center"/>
              <w:rPr>
                <w:rFonts w:ascii="Times New Roman" w:hAnsi="Times New Roman"/>
                <w:bCs/>
                <w:sz w:val="21"/>
                <w:szCs w:val="21"/>
              </w:rPr>
            </w:pPr>
            <w:r>
              <w:rPr>
                <w:rFonts w:hint="eastAsia" w:ascii="Times New Roman" w:hAnsi="Times New Roman"/>
                <w:bCs/>
                <w:sz w:val="21"/>
                <w:szCs w:val="21"/>
              </w:rPr>
              <w:t>考试、小组模拟展示</w:t>
            </w:r>
          </w:p>
        </w:tc>
        <w:tc>
          <w:tcPr>
            <w:tcW w:w="708" w:type="dxa"/>
            <w:vAlign w:val="center"/>
          </w:tcPr>
          <w:p w14:paraId="0AC50C21">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446EF986">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7067519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4E54D083">
        <w:trPr>
          <w:trHeight w:val="454" w:hRule="atLeast"/>
          <w:jc w:val="center"/>
        </w:trPr>
        <w:tc>
          <w:tcPr>
            <w:tcW w:w="1828" w:type="dxa"/>
            <w:tcBorders>
              <w:left w:val="single" w:color="auto" w:sz="12" w:space="0"/>
            </w:tcBorders>
          </w:tcPr>
          <w:p w14:paraId="0CCA5F6D">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第五单元</w:t>
            </w:r>
          </w:p>
          <w:p w14:paraId="4EEC19D2">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幼儿园文学作品活动的设计与组织</w:t>
            </w:r>
          </w:p>
        </w:tc>
        <w:tc>
          <w:tcPr>
            <w:tcW w:w="2690" w:type="dxa"/>
            <w:vAlign w:val="center"/>
          </w:tcPr>
          <w:p w14:paraId="52A76328">
            <w:pPr>
              <w:widowControl w:val="0"/>
              <w:snapToGrid w:val="0"/>
              <w:jc w:val="center"/>
              <w:rPr>
                <w:rFonts w:ascii="Times New Roman" w:hAnsi="Times New Roman"/>
                <w:bCs/>
                <w:sz w:val="21"/>
                <w:szCs w:val="21"/>
              </w:rPr>
            </w:pPr>
            <w:r>
              <w:rPr>
                <w:rFonts w:hint="eastAsia" w:ascii="Times New Roman" w:hAnsi="Times New Roman"/>
                <w:bCs/>
                <w:sz w:val="21"/>
                <w:szCs w:val="21"/>
              </w:rPr>
              <w:t>课堂讲授，案例分析</w:t>
            </w:r>
          </w:p>
        </w:tc>
        <w:tc>
          <w:tcPr>
            <w:tcW w:w="1697" w:type="dxa"/>
            <w:vAlign w:val="center"/>
          </w:tcPr>
          <w:p w14:paraId="7A93D583">
            <w:pPr>
              <w:widowControl w:val="0"/>
              <w:snapToGrid w:val="0"/>
              <w:jc w:val="center"/>
              <w:rPr>
                <w:rFonts w:ascii="Times New Roman" w:hAnsi="Times New Roman"/>
                <w:bCs/>
                <w:sz w:val="21"/>
                <w:szCs w:val="21"/>
              </w:rPr>
            </w:pPr>
            <w:r>
              <w:rPr>
                <w:rFonts w:hint="eastAsia" w:ascii="Times New Roman" w:hAnsi="Times New Roman"/>
                <w:bCs/>
                <w:sz w:val="21"/>
                <w:szCs w:val="21"/>
              </w:rPr>
              <w:t>考试、课后作业、小组模拟展示</w:t>
            </w:r>
          </w:p>
        </w:tc>
        <w:tc>
          <w:tcPr>
            <w:tcW w:w="708" w:type="dxa"/>
            <w:vAlign w:val="center"/>
          </w:tcPr>
          <w:p w14:paraId="1472F695">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53" w:type="dxa"/>
            <w:vAlign w:val="center"/>
          </w:tcPr>
          <w:p w14:paraId="196A6C80">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22D13116">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5766E6E5">
        <w:trPr>
          <w:trHeight w:val="454" w:hRule="atLeast"/>
          <w:jc w:val="center"/>
        </w:trPr>
        <w:tc>
          <w:tcPr>
            <w:tcW w:w="1828" w:type="dxa"/>
            <w:tcBorders>
              <w:left w:val="single" w:color="auto" w:sz="12" w:space="0"/>
            </w:tcBorders>
          </w:tcPr>
          <w:p w14:paraId="57F592F2">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第六单元</w:t>
            </w:r>
          </w:p>
          <w:p w14:paraId="2992DEFD">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幼儿园早期阅读活动的设计与组织</w:t>
            </w:r>
          </w:p>
        </w:tc>
        <w:tc>
          <w:tcPr>
            <w:tcW w:w="2690" w:type="dxa"/>
            <w:vAlign w:val="center"/>
          </w:tcPr>
          <w:p w14:paraId="0281652F">
            <w:pPr>
              <w:widowControl w:val="0"/>
              <w:snapToGrid w:val="0"/>
              <w:jc w:val="center"/>
              <w:rPr>
                <w:rFonts w:ascii="Times New Roman" w:hAnsi="Times New Roman"/>
                <w:bCs/>
                <w:sz w:val="21"/>
                <w:szCs w:val="21"/>
              </w:rPr>
            </w:pPr>
            <w:r>
              <w:rPr>
                <w:rFonts w:hint="eastAsia" w:ascii="Times New Roman" w:hAnsi="Times New Roman"/>
                <w:bCs/>
                <w:sz w:val="21"/>
                <w:szCs w:val="21"/>
              </w:rPr>
              <w:t>课堂讲授，案例分析</w:t>
            </w:r>
          </w:p>
        </w:tc>
        <w:tc>
          <w:tcPr>
            <w:tcW w:w="1697" w:type="dxa"/>
            <w:vAlign w:val="center"/>
          </w:tcPr>
          <w:p w14:paraId="39136450">
            <w:pPr>
              <w:widowControl w:val="0"/>
              <w:snapToGrid w:val="0"/>
              <w:jc w:val="center"/>
              <w:rPr>
                <w:rFonts w:ascii="Times New Roman" w:hAnsi="Times New Roman"/>
                <w:bCs/>
                <w:sz w:val="21"/>
                <w:szCs w:val="21"/>
              </w:rPr>
            </w:pPr>
            <w:r>
              <w:rPr>
                <w:rFonts w:hint="eastAsia" w:ascii="Times New Roman" w:hAnsi="Times New Roman"/>
                <w:bCs/>
                <w:sz w:val="21"/>
                <w:szCs w:val="21"/>
              </w:rPr>
              <w:t>考试、小组模拟展示</w:t>
            </w:r>
          </w:p>
        </w:tc>
        <w:tc>
          <w:tcPr>
            <w:tcW w:w="708" w:type="dxa"/>
            <w:vAlign w:val="center"/>
          </w:tcPr>
          <w:p w14:paraId="37FC194C">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53" w:type="dxa"/>
            <w:vAlign w:val="center"/>
          </w:tcPr>
          <w:p w14:paraId="5D6346FC">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4A70B3C">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13F7916E">
        <w:trPr>
          <w:trHeight w:val="454" w:hRule="atLeast"/>
          <w:jc w:val="center"/>
        </w:trPr>
        <w:tc>
          <w:tcPr>
            <w:tcW w:w="1828" w:type="dxa"/>
            <w:tcBorders>
              <w:left w:val="single" w:color="auto" w:sz="12" w:space="0"/>
            </w:tcBorders>
          </w:tcPr>
          <w:p w14:paraId="7009CD2C">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第七单元</w:t>
            </w:r>
          </w:p>
          <w:p w14:paraId="4E65AA3D">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幼儿园语言教育活动的实施评价</w:t>
            </w:r>
          </w:p>
        </w:tc>
        <w:tc>
          <w:tcPr>
            <w:tcW w:w="2690" w:type="dxa"/>
            <w:vAlign w:val="center"/>
          </w:tcPr>
          <w:p w14:paraId="2D40D2E2">
            <w:pPr>
              <w:widowControl w:val="0"/>
              <w:snapToGrid w:val="0"/>
              <w:jc w:val="center"/>
              <w:rPr>
                <w:rFonts w:ascii="Times New Roman" w:hAnsi="Times New Roman"/>
                <w:bCs/>
                <w:sz w:val="21"/>
                <w:szCs w:val="21"/>
              </w:rPr>
            </w:pPr>
            <w:r>
              <w:rPr>
                <w:rFonts w:hint="eastAsia" w:ascii="Times New Roman" w:hAnsi="Times New Roman"/>
                <w:bCs/>
                <w:sz w:val="21"/>
                <w:szCs w:val="21"/>
              </w:rPr>
              <w:t>课堂讲授，案例分析</w:t>
            </w:r>
          </w:p>
        </w:tc>
        <w:tc>
          <w:tcPr>
            <w:tcW w:w="1697" w:type="dxa"/>
            <w:vAlign w:val="center"/>
          </w:tcPr>
          <w:p w14:paraId="2AE6F115">
            <w:pPr>
              <w:widowControl w:val="0"/>
              <w:snapToGrid w:val="0"/>
              <w:jc w:val="center"/>
              <w:rPr>
                <w:rFonts w:ascii="Times New Roman" w:hAnsi="Times New Roman"/>
                <w:bCs/>
                <w:sz w:val="21"/>
                <w:szCs w:val="21"/>
              </w:rPr>
            </w:pPr>
            <w:r>
              <w:rPr>
                <w:rFonts w:hint="eastAsia" w:ascii="Times New Roman" w:hAnsi="Times New Roman"/>
                <w:bCs/>
                <w:sz w:val="21"/>
                <w:szCs w:val="21"/>
              </w:rPr>
              <w:t>考试、平时表现</w:t>
            </w:r>
          </w:p>
        </w:tc>
        <w:tc>
          <w:tcPr>
            <w:tcW w:w="708" w:type="dxa"/>
            <w:vAlign w:val="center"/>
          </w:tcPr>
          <w:p w14:paraId="78BB8951">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4D8FEEB2">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25C50FB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4816BAC">
        <w:trPr>
          <w:trHeight w:val="454" w:hRule="atLeast"/>
          <w:jc w:val="center"/>
        </w:trPr>
        <w:tc>
          <w:tcPr>
            <w:tcW w:w="6215" w:type="dxa"/>
            <w:gridSpan w:val="3"/>
            <w:tcBorders>
              <w:left w:val="single" w:color="auto" w:sz="12" w:space="0"/>
              <w:bottom w:val="single" w:color="auto" w:sz="12" w:space="0"/>
            </w:tcBorders>
            <w:vAlign w:val="center"/>
          </w:tcPr>
          <w:p w14:paraId="4994175A">
            <w:pPr>
              <w:pStyle w:val="13"/>
              <w:widowControl w:val="0"/>
            </w:pPr>
            <w:r>
              <w:rPr>
                <w:rFonts w:hint="eastAsia"/>
              </w:rPr>
              <w:t>合计</w:t>
            </w:r>
          </w:p>
        </w:tc>
        <w:tc>
          <w:tcPr>
            <w:tcW w:w="708" w:type="dxa"/>
            <w:tcBorders>
              <w:bottom w:val="single" w:color="auto" w:sz="12" w:space="0"/>
            </w:tcBorders>
            <w:vAlign w:val="center"/>
          </w:tcPr>
          <w:p w14:paraId="1554EAD2">
            <w:pPr>
              <w:widowControl w:val="0"/>
              <w:snapToGrid w:val="0"/>
              <w:jc w:val="center"/>
              <w:rPr>
                <w:rFonts w:ascii="Times New Roman" w:hAnsi="Times New Roman"/>
                <w:bCs/>
                <w:sz w:val="21"/>
                <w:szCs w:val="21"/>
              </w:rPr>
            </w:pPr>
            <w:r>
              <w:rPr>
                <w:rFonts w:hint="eastAsia" w:ascii="Times New Roman" w:hAnsi="Times New Roman"/>
                <w:bCs/>
                <w:sz w:val="21"/>
                <w:szCs w:val="21"/>
              </w:rPr>
              <w:t>16</w:t>
            </w:r>
          </w:p>
        </w:tc>
        <w:tc>
          <w:tcPr>
            <w:tcW w:w="653" w:type="dxa"/>
            <w:tcBorders>
              <w:bottom w:val="single" w:color="auto" w:sz="12" w:space="0"/>
            </w:tcBorders>
            <w:vAlign w:val="center"/>
          </w:tcPr>
          <w:p w14:paraId="75C137E1">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bottom w:val="single" w:color="auto" w:sz="12" w:space="0"/>
              <w:right w:val="single" w:color="auto" w:sz="12" w:space="0"/>
            </w:tcBorders>
            <w:vAlign w:val="center"/>
          </w:tcPr>
          <w:p w14:paraId="1089986B">
            <w:pPr>
              <w:widowControl w:val="0"/>
              <w:snapToGrid w:val="0"/>
              <w:jc w:val="center"/>
              <w:rPr>
                <w:rFonts w:ascii="Times New Roman" w:hAnsi="Times New Roman"/>
                <w:bCs/>
                <w:sz w:val="21"/>
                <w:szCs w:val="21"/>
              </w:rPr>
            </w:pPr>
            <w:r>
              <w:rPr>
                <w:rFonts w:hint="eastAsia" w:ascii="Times New Roman" w:hAnsi="Times New Roman"/>
                <w:bCs/>
                <w:sz w:val="21"/>
                <w:szCs w:val="21"/>
              </w:rPr>
              <w:t>16</w:t>
            </w:r>
          </w:p>
        </w:tc>
      </w:tr>
    </w:tbl>
    <w:p w14:paraId="4A6079A1">
      <w:pPr>
        <w:pStyle w:val="16"/>
        <w:spacing w:before="326" w:beforeLines="100" w:line="360" w:lineRule="auto"/>
        <w:ind w:firstLine="140" w:firstLineChars="50"/>
        <w:rPr>
          <w:rFonts w:hint="eastAsia" w:ascii="黑体" w:hAnsi="宋体"/>
        </w:rPr>
      </w:pPr>
      <w:bookmarkStart w:id="3" w:name="OLE_LINK2"/>
      <w:bookmarkStart w:id="4" w:name="OLE_LINK1"/>
      <w:r>
        <w:rPr>
          <w:rFonts w:hint="eastAsia" w:ascii="黑体" w:hAnsi="宋体"/>
        </w:rPr>
        <w:t>四、课程思政教学设计</w:t>
      </w:r>
    </w:p>
    <w:bookmarkEnd w:id="3"/>
    <w:bookmarkEnd w:id="4"/>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5E923BC">
        <w:trPr>
          <w:trHeight w:val="793" w:hRule="atLeast"/>
        </w:trPr>
        <w:tc>
          <w:tcPr>
            <w:tcW w:w="8276" w:type="dxa"/>
            <w:vAlign w:val="center"/>
          </w:tcPr>
          <w:p w14:paraId="3D6797FD">
            <w:pPr>
              <w:pStyle w:val="14"/>
              <w:widowControl w:val="0"/>
              <w:ind w:firstLine="420" w:firstLineChars="200"/>
              <w:jc w:val="left"/>
              <w:rPr>
                <w:rFonts w:hint="eastAsia" w:ascii="宋体" w:hAnsi="宋体"/>
              </w:rPr>
            </w:pPr>
            <w:r>
              <w:rPr>
                <w:rFonts w:hint="eastAsia" w:ascii="宋体" w:hAnsi="宋体"/>
              </w:rPr>
              <w:t>结合学前儿童语言教育课程的特点，在课程中融入最新阅读素材，让学生对幼儿语言教育感兴趣，树立正确的语言教育观念，</w:t>
            </w:r>
            <w:r>
              <w:rPr>
                <w:rFonts w:ascii="宋体" w:hAnsi="宋体"/>
              </w:rPr>
              <w:t>科学地考核学前</w:t>
            </w:r>
            <w:r>
              <w:rPr>
                <w:rFonts w:hint="eastAsia" w:ascii="宋体" w:hAnsi="宋体"/>
              </w:rPr>
              <w:t>儿童语言教育</w:t>
            </w:r>
            <w:r>
              <w:rPr>
                <w:rFonts w:ascii="宋体" w:hAnsi="宋体"/>
              </w:rPr>
              <w:t>课程，实现课程全方位全过程育人。</w:t>
            </w:r>
          </w:p>
          <w:p w14:paraId="4A3E875F">
            <w:pPr>
              <w:pStyle w:val="14"/>
              <w:widowControl w:val="0"/>
              <w:ind w:firstLine="420" w:firstLineChars="200"/>
              <w:jc w:val="left"/>
              <w:rPr>
                <w:rFonts w:hint="eastAsia" w:ascii="宋体" w:hAnsi="宋体"/>
              </w:rPr>
            </w:pPr>
            <w:r>
              <w:rPr>
                <w:rFonts w:hint="eastAsia" w:ascii="宋体" w:hAnsi="宋体"/>
              </w:rPr>
              <w:t>从课程教学内容中探索思政元素。</w:t>
            </w:r>
            <w:r>
              <w:rPr>
                <w:rFonts w:ascii="宋体" w:hAnsi="宋体"/>
              </w:rPr>
              <w:t>精选贴切的教育案例</w:t>
            </w:r>
            <w:r>
              <w:rPr>
                <w:rFonts w:hint="eastAsia" w:ascii="宋体" w:hAnsi="宋体"/>
              </w:rPr>
              <w:t>，</w:t>
            </w:r>
            <w:r>
              <w:rPr>
                <w:rFonts w:ascii="宋体" w:hAnsi="宋体"/>
              </w:rPr>
              <w:t>针对每一单元的教学内容，选择</w:t>
            </w:r>
            <w:r>
              <w:rPr>
                <w:rFonts w:hint="eastAsia" w:ascii="宋体" w:hAnsi="宋体"/>
              </w:rPr>
              <w:t>优秀的阅读材料，</w:t>
            </w:r>
            <w:r>
              <w:rPr>
                <w:rFonts w:ascii="宋体" w:hAnsi="宋体"/>
              </w:rPr>
              <w:t>观看优秀的课堂活动案例，</w:t>
            </w:r>
            <w:r>
              <w:rPr>
                <w:rFonts w:hint="eastAsia"/>
              </w:rPr>
              <w:t>帮助学生深刻理解幼儿语言教育，掌握学前儿童语言教育的指导策略，能够设计组织和指导实施学前儿童的语言教育活动，并</w:t>
            </w:r>
            <w:r>
              <w:t>在</w:t>
            </w:r>
            <w:r>
              <w:rPr>
                <w:rFonts w:hint="eastAsia"/>
              </w:rPr>
              <w:t>语言教育</w:t>
            </w:r>
            <w:r>
              <w:t>活动中</w:t>
            </w:r>
            <w:r>
              <w:rPr>
                <w:rFonts w:hint="eastAsia"/>
              </w:rPr>
              <w:t>树立</w:t>
            </w:r>
            <w:r>
              <w:rPr>
                <w:rFonts w:ascii="宋体" w:hAnsi="宋体"/>
              </w:rPr>
              <w:t>幼儿为本和爱与自由</w:t>
            </w:r>
            <w:r>
              <w:rPr>
                <w:rFonts w:hint="eastAsia"/>
              </w:rPr>
              <w:t>的</w:t>
            </w:r>
            <w:r>
              <w:rPr>
                <w:rFonts w:ascii="宋体" w:hAnsi="宋体"/>
              </w:rPr>
              <w:t>理念</w:t>
            </w:r>
            <w:r>
              <w:rPr>
                <w:rFonts w:hint="eastAsia"/>
              </w:rPr>
              <w:t>，</w:t>
            </w:r>
            <w:r>
              <w:t>践行科学的儿童观和教育观，努力做学前儿童</w:t>
            </w:r>
            <w:r>
              <w:rPr>
                <w:rFonts w:hint="eastAsia"/>
              </w:rPr>
              <w:t>语言发展</w:t>
            </w:r>
            <w:r>
              <w:t>的启蒙者和引导者</w:t>
            </w:r>
            <w:r>
              <w:rPr>
                <w:rFonts w:hint="eastAsia"/>
              </w:rPr>
              <w:t>，为以后从事幼儿教育领域研究和实践工作奠定坚实基础。</w:t>
            </w:r>
          </w:p>
          <w:p w14:paraId="5A1D022B">
            <w:pPr>
              <w:pStyle w:val="14"/>
              <w:widowControl w:val="0"/>
              <w:ind w:firstLine="420" w:firstLineChars="200"/>
              <w:jc w:val="left"/>
            </w:pPr>
            <w:r>
              <w:rPr>
                <w:rFonts w:hint="eastAsia" w:ascii="宋体" w:hAnsi="宋体"/>
              </w:rPr>
              <w:t>从课程效果评价中探索思政元素。构建多维化的学习效果评价模式，尤其学生通过自评、小组互评方式，有针对性、有目标地评价自己的不足、进步和发展，使学生能够从多维度正确认识自己，发展自己。</w:t>
            </w:r>
          </w:p>
        </w:tc>
      </w:tr>
    </w:tbl>
    <w:p w14:paraId="13F3A459">
      <w:pPr>
        <w:pStyle w:val="16"/>
        <w:spacing w:before="326" w:beforeLines="100" w:line="360" w:lineRule="auto"/>
        <w:rPr>
          <w:rFonts w:hint="eastAsia" w:ascii="黑体" w:hAnsi="宋体"/>
        </w:rPr>
      </w:pPr>
      <w:r>
        <w:rPr>
          <w:rFonts w:hint="eastAsia" w:ascii="黑体" w:hAnsi="宋体"/>
        </w:rPr>
        <w:t>五、课程考核</w:t>
      </w:r>
      <w:bookmarkStart w:id="5" w:name="OLE_LINK4"/>
      <w:bookmarkStart w:id="6" w:name="OLE_LINK3"/>
    </w:p>
    <w:bookmarkEnd w:id="5"/>
    <w:bookmarkEnd w:id="6"/>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1190"/>
        <w:gridCol w:w="1276"/>
        <w:gridCol w:w="1206"/>
        <w:gridCol w:w="706"/>
      </w:tblGrid>
      <w:tr w14:paraId="4D296EA1">
        <w:trPr>
          <w:trHeight w:val="454" w:hRule="atLeast"/>
        </w:trPr>
        <w:tc>
          <w:tcPr>
            <w:tcW w:w="836" w:type="dxa"/>
            <w:vMerge w:val="restart"/>
            <w:tcBorders>
              <w:top w:val="single" w:color="auto" w:sz="12" w:space="0"/>
              <w:left w:val="single" w:color="auto" w:sz="12" w:space="0"/>
            </w:tcBorders>
            <w:vAlign w:val="center"/>
          </w:tcPr>
          <w:p w14:paraId="7307AA7A">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8240BA6">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DFC742A">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3672" w:type="dxa"/>
            <w:gridSpan w:val="3"/>
            <w:tcBorders>
              <w:top w:val="single" w:color="auto" w:sz="12" w:space="0"/>
              <w:left w:val="double" w:color="auto" w:sz="4" w:space="0"/>
            </w:tcBorders>
            <w:vAlign w:val="center"/>
          </w:tcPr>
          <w:p w14:paraId="4D04D342">
            <w:pPr>
              <w:pStyle w:val="16"/>
              <w:widowControl w:val="0"/>
              <w:spacing w:line="240" w:lineRule="auto"/>
              <w:jc w:val="center"/>
              <w:rPr>
                <w:rFonts w:hint="eastAsia"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7082F720">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4AA26404">
        <w:trPr>
          <w:trHeight w:val="454" w:hRule="atLeast"/>
        </w:trPr>
        <w:tc>
          <w:tcPr>
            <w:tcW w:w="836" w:type="dxa"/>
            <w:vMerge w:val="continue"/>
            <w:tcBorders>
              <w:left w:val="single" w:color="auto" w:sz="12" w:space="0"/>
            </w:tcBorders>
          </w:tcPr>
          <w:p w14:paraId="2CEA6531">
            <w:pPr>
              <w:widowControl w:val="0"/>
              <w:snapToGrid w:val="0"/>
              <w:jc w:val="center"/>
              <w:rPr>
                <w:rFonts w:hint="eastAsia" w:ascii="黑体" w:hAnsi="黑体" w:eastAsia="黑体"/>
                <w:bCs/>
                <w:sz w:val="21"/>
                <w:szCs w:val="21"/>
              </w:rPr>
            </w:pPr>
          </w:p>
        </w:tc>
        <w:tc>
          <w:tcPr>
            <w:tcW w:w="709" w:type="dxa"/>
            <w:vMerge w:val="continue"/>
          </w:tcPr>
          <w:p w14:paraId="3738C857">
            <w:pPr>
              <w:pStyle w:val="16"/>
              <w:widowControl w:val="0"/>
              <w:jc w:val="both"/>
              <w:rPr>
                <w:rFonts w:hint="eastAsia" w:ascii="黑体" w:hAnsi="黑体"/>
                <w:bCs/>
                <w:sz w:val="21"/>
                <w:szCs w:val="21"/>
              </w:rPr>
            </w:pPr>
          </w:p>
        </w:tc>
        <w:tc>
          <w:tcPr>
            <w:tcW w:w="2353" w:type="dxa"/>
            <w:vMerge w:val="continue"/>
            <w:tcBorders>
              <w:right w:val="double" w:color="auto" w:sz="4" w:space="0"/>
            </w:tcBorders>
          </w:tcPr>
          <w:p w14:paraId="72218CF5">
            <w:pPr>
              <w:pStyle w:val="16"/>
              <w:widowControl w:val="0"/>
              <w:jc w:val="both"/>
              <w:rPr>
                <w:rFonts w:hint="eastAsia" w:ascii="黑体" w:hAnsi="黑体"/>
                <w:bCs/>
                <w:sz w:val="21"/>
                <w:szCs w:val="21"/>
              </w:rPr>
            </w:pPr>
          </w:p>
        </w:tc>
        <w:tc>
          <w:tcPr>
            <w:tcW w:w="1190" w:type="dxa"/>
            <w:tcBorders>
              <w:left w:val="double" w:color="auto" w:sz="4" w:space="0"/>
            </w:tcBorders>
            <w:vAlign w:val="center"/>
          </w:tcPr>
          <w:p w14:paraId="5B0A7718">
            <w:pPr>
              <w:pStyle w:val="16"/>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1276" w:type="dxa"/>
            <w:vAlign w:val="center"/>
          </w:tcPr>
          <w:p w14:paraId="3B87B02E">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1206" w:type="dxa"/>
            <w:vAlign w:val="center"/>
          </w:tcPr>
          <w:p w14:paraId="186A8CA5">
            <w:pPr>
              <w:pStyle w:val="16"/>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706" w:type="dxa"/>
            <w:vMerge w:val="continue"/>
            <w:tcBorders>
              <w:right w:val="single" w:color="auto" w:sz="12" w:space="0"/>
            </w:tcBorders>
          </w:tcPr>
          <w:p w14:paraId="62E91C4C">
            <w:pPr>
              <w:pStyle w:val="16"/>
              <w:widowControl w:val="0"/>
              <w:spacing w:line="240" w:lineRule="auto"/>
              <w:jc w:val="center"/>
              <w:rPr>
                <w:rFonts w:hint="eastAsia" w:ascii="黑体" w:hAnsi="黑体"/>
                <w:bCs/>
                <w:sz w:val="21"/>
                <w:szCs w:val="21"/>
              </w:rPr>
            </w:pPr>
          </w:p>
        </w:tc>
      </w:tr>
      <w:tr w14:paraId="3EFB04E4">
        <w:trPr>
          <w:trHeight w:val="454" w:hRule="atLeast"/>
        </w:trPr>
        <w:tc>
          <w:tcPr>
            <w:tcW w:w="836" w:type="dxa"/>
            <w:tcBorders>
              <w:left w:val="single" w:color="auto" w:sz="12" w:space="0"/>
            </w:tcBorders>
            <w:vAlign w:val="center"/>
          </w:tcPr>
          <w:p w14:paraId="498606A8">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tcPr>
          <w:p w14:paraId="35BA31A6">
            <w:pPr>
              <w:pStyle w:val="14"/>
              <w:widowControl w:val="0"/>
            </w:pPr>
            <w:r>
              <w:t>45%</w:t>
            </w:r>
          </w:p>
        </w:tc>
        <w:tc>
          <w:tcPr>
            <w:tcW w:w="2353" w:type="dxa"/>
            <w:tcBorders>
              <w:right w:val="double" w:color="auto" w:sz="4" w:space="0"/>
            </w:tcBorders>
          </w:tcPr>
          <w:p w14:paraId="302F7EF4">
            <w:pPr>
              <w:pStyle w:val="14"/>
              <w:widowControl w:val="0"/>
            </w:pPr>
            <w:r>
              <w:rPr>
                <w:rFonts w:hint="eastAsia"/>
              </w:rPr>
              <w:t>期末闭卷考试</w:t>
            </w:r>
          </w:p>
        </w:tc>
        <w:tc>
          <w:tcPr>
            <w:tcW w:w="1190" w:type="dxa"/>
            <w:tcBorders>
              <w:left w:val="double" w:color="auto" w:sz="4" w:space="0"/>
            </w:tcBorders>
            <w:vAlign w:val="center"/>
          </w:tcPr>
          <w:p w14:paraId="24F71567">
            <w:pPr>
              <w:pStyle w:val="14"/>
              <w:widowControl w:val="0"/>
            </w:pPr>
            <w:r>
              <w:rPr>
                <w:rFonts w:hint="eastAsia"/>
              </w:rPr>
              <w:t>60</w:t>
            </w:r>
          </w:p>
        </w:tc>
        <w:tc>
          <w:tcPr>
            <w:tcW w:w="1276" w:type="dxa"/>
            <w:vAlign w:val="center"/>
          </w:tcPr>
          <w:p w14:paraId="4EBA91CC">
            <w:pPr>
              <w:pStyle w:val="14"/>
              <w:widowControl w:val="0"/>
            </w:pPr>
            <w:r>
              <w:rPr>
                <w:rFonts w:hint="eastAsia"/>
              </w:rPr>
              <w:t>40</w:t>
            </w:r>
          </w:p>
        </w:tc>
        <w:tc>
          <w:tcPr>
            <w:tcW w:w="1206" w:type="dxa"/>
            <w:vAlign w:val="center"/>
          </w:tcPr>
          <w:p w14:paraId="561A033C">
            <w:pPr>
              <w:pStyle w:val="14"/>
              <w:widowControl w:val="0"/>
            </w:pPr>
          </w:p>
        </w:tc>
        <w:tc>
          <w:tcPr>
            <w:tcW w:w="706" w:type="dxa"/>
            <w:tcBorders>
              <w:right w:val="single" w:color="auto" w:sz="12" w:space="0"/>
            </w:tcBorders>
            <w:vAlign w:val="center"/>
          </w:tcPr>
          <w:p w14:paraId="36D4C299">
            <w:pPr>
              <w:pStyle w:val="14"/>
              <w:widowControl w:val="0"/>
            </w:pPr>
            <w:r>
              <w:rPr>
                <w:rFonts w:hint="eastAsia"/>
              </w:rPr>
              <w:t>1</w:t>
            </w:r>
            <w:r>
              <w:t>00</w:t>
            </w:r>
          </w:p>
        </w:tc>
      </w:tr>
      <w:tr w14:paraId="5DFAB409">
        <w:trPr>
          <w:trHeight w:val="454" w:hRule="atLeast"/>
        </w:trPr>
        <w:tc>
          <w:tcPr>
            <w:tcW w:w="836" w:type="dxa"/>
            <w:tcBorders>
              <w:left w:val="single" w:color="auto" w:sz="12" w:space="0"/>
            </w:tcBorders>
            <w:vAlign w:val="center"/>
          </w:tcPr>
          <w:p w14:paraId="3EF76E7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tcPr>
          <w:p w14:paraId="35561B62">
            <w:pPr>
              <w:pStyle w:val="14"/>
              <w:widowControl w:val="0"/>
            </w:pPr>
            <w:r>
              <w:t>20%</w:t>
            </w:r>
          </w:p>
        </w:tc>
        <w:tc>
          <w:tcPr>
            <w:tcW w:w="2353" w:type="dxa"/>
            <w:tcBorders>
              <w:right w:val="double" w:color="auto" w:sz="4" w:space="0"/>
            </w:tcBorders>
          </w:tcPr>
          <w:p w14:paraId="36A92CAE">
            <w:pPr>
              <w:pStyle w:val="14"/>
              <w:widowControl w:val="0"/>
            </w:pPr>
            <w:r>
              <w:rPr>
                <w:rFonts w:hint="eastAsia"/>
                <w:color w:val="auto"/>
              </w:rPr>
              <w:t>小组模拟展示</w:t>
            </w:r>
          </w:p>
        </w:tc>
        <w:tc>
          <w:tcPr>
            <w:tcW w:w="1190" w:type="dxa"/>
            <w:tcBorders>
              <w:left w:val="double" w:color="auto" w:sz="4" w:space="0"/>
            </w:tcBorders>
            <w:vAlign w:val="center"/>
          </w:tcPr>
          <w:p w14:paraId="3E63E94F">
            <w:pPr>
              <w:pStyle w:val="14"/>
              <w:widowControl w:val="0"/>
            </w:pPr>
          </w:p>
        </w:tc>
        <w:tc>
          <w:tcPr>
            <w:tcW w:w="1276" w:type="dxa"/>
            <w:vAlign w:val="center"/>
          </w:tcPr>
          <w:p w14:paraId="2833F605">
            <w:pPr>
              <w:pStyle w:val="14"/>
              <w:widowControl w:val="0"/>
            </w:pPr>
            <w:r>
              <w:rPr>
                <w:rFonts w:hint="eastAsia"/>
              </w:rPr>
              <w:t>80</w:t>
            </w:r>
          </w:p>
        </w:tc>
        <w:tc>
          <w:tcPr>
            <w:tcW w:w="1206" w:type="dxa"/>
            <w:vAlign w:val="center"/>
          </w:tcPr>
          <w:p w14:paraId="07583520">
            <w:pPr>
              <w:pStyle w:val="14"/>
              <w:widowControl w:val="0"/>
            </w:pPr>
            <w:r>
              <w:rPr>
                <w:rFonts w:hint="eastAsia"/>
              </w:rPr>
              <w:t>20</w:t>
            </w:r>
          </w:p>
        </w:tc>
        <w:tc>
          <w:tcPr>
            <w:tcW w:w="706" w:type="dxa"/>
            <w:tcBorders>
              <w:right w:val="single" w:color="auto" w:sz="12" w:space="0"/>
            </w:tcBorders>
            <w:vAlign w:val="center"/>
          </w:tcPr>
          <w:p w14:paraId="26510DDF">
            <w:pPr>
              <w:pStyle w:val="14"/>
              <w:widowControl w:val="0"/>
            </w:pPr>
            <w:r>
              <w:rPr>
                <w:rFonts w:hint="eastAsia"/>
              </w:rPr>
              <w:t>1</w:t>
            </w:r>
            <w:r>
              <w:t>00</w:t>
            </w:r>
          </w:p>
        </w:tc>
      </w:tr>
      <w:tr w14:paraId="32DA11EB">
        <w:trPr>
          <w:trHeight w:val="454" w:hRule="atLeast"/>
        </w:trPr>
        <w:tc>
          <w:tcPr>
            <w:tcW w:w="836" w:type="dxa"/>
            <w:tcBorders>
              <w:left w:val="single" w:color="auto" w:sz="12" w:space="0"/>
            </w:tcBorders>
            <w:vAlign w:val="center"/>
          </w:tcPr>
          <w:p w14:paraId="75D9ABF0">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tcPr>
          <w:p w14:paraId="3AA5FAE4">
            <w:pPr>
              <w:pStyle w:val="14"/>
              <w:widowControl w:val="0"/>
            </w:pPr>
            <w:r>
              <w:t>20%</w:t>
            </w:r>
          </w:p>
        </w:tc>
        <w:tc>
          <w:tcPr>
            <w:tcW w:w="2353" w:type="dxa"/>
            <w:tcBorders>
              <w:right w:val="double" w:color="auto" w:sz="4" w:space="0"/>
            </w:tcBorders>
          </w:tcPr>
          <w:p w14:paraId="60E4A998">
            <w:pPr>
              <w:pStyle w:val="14"/>
              <w:widowControl w:val="0"/>
            </w:pPr>
            <w:r>
              <w:rPr>
                <w:rFonts w:hint="eastAsia"/>
              </w:rPr>
              <w:t>课后作业</w:t>
            </w:r>
          </w:p>
        </w:tc>
        <w:tc>
          <w:tcPr>
            <w:tcW w:w="1190" w:type="dxa"/>
            <w:tcBorders>
              <w:left w:val="double" w:color="auto" w:sz="4" w:space="0"/>
            </w:tcBorders>
            <w:vAlign w:val="center"/>
          </w:tcPr>
          <w:p w14:paraId="350F1107">
            <w:pPr>
              <w:pStyle w:val="14"/>
              <w:widowControl w:val="0"/>
            </w:pPr>
            <w:r>
              <w:rPr>
                <w:rFonts w:hint="eastAsia"/>
              </w:rPr>
              <w:t>50</w:t>
            </w:r>
          </w:p>
        </w:tc>
        <w:tc>
          <w:tcPr>
            <w:tcW w:w="1276" w:type="dxa"/>
            <w:vAlign w:val="center"/>
          </w:tcPr>
          <w:p w14:paraId="69878D1A">
            <w:pPr>
              <w:pStyle w:val="14"/>
              <w:widowControl w:val="0"/>
            </w:pPr>
            <w:r>
              <w:rPr>
                <w:rFonts w:hint="eastAsia"/>
              </w:rPr>
              <w:t>50</w:t>
            </w:r>
          </w:p>
        </w:tc>
        <w:tc>
          <w:tcPr>
            <w:tcW w:w="1206" w:type="dxa"/>
            <w:vAlign w:val="center"/>
          </w:tcPr>
          <w:p w14:paraId="26EED124">
            <w:pPr>
              <w:pStyle w:val="14"/>
              <w:widowControl w:val="0"/>
            </w:pPr>
          </w:p>
        </w:tc>
        <w:tc>
          <w:tcPr>
            <w:tcW w:w="706" w:type="dxa"/>
            <w:tcBorders>
              <w:right w:val="single" w:color="auto" w:sz="12" w:space="0"/>
            </w:tcBorders>
            <w:vAlign w:val="center"/>
          </w:tcPr>
          <w:p w14:paraId="7667BBD9">
            <w:pPr>
              <w:pStyle w:val="14"/>
              <w:widowControl w:val="0"/>
            </w:pPr>
            <w:r>
              <w:rPr>
                <w:rFonts w:hint="eastAsia"/>
              </w:rPr>
              <w:t>1</w:t>
            </w:r>
            <w:r>
              <w:t>00</w:t>
            </w:r>
          </w:p>
        </w:tc>
      </w:tr>
      <w:tr w14:paraId="26C6CCAD">
        <w:trPr>
          <w:trHeight w:val="454" w:hRule="atLeast"/>
        </w:trPr>
        <w:tc>
          <w:tcPr>
            <w:tcW w:w="836" w:type="dxa"/>
            <w:tcBorders>
              <w:left w:val="single" w:color="auto" w:sz="12" w:space="0"/>
            </w:tcBorders>
            <w:vAlign w:val="center"/>
          </w:tcPr>
          <w:p w14:paraId="72EE34EB">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Pr>
          <w:p w14:paraId="3770FF54">
            <w:pPr>
              <w:pStyle w:val="14"/>
              <w:widowControl w:val="0"/>
            </w:pPr>
            <w:r>
              <w:t>15%</w:t>
            </w:r>
          </w:p>
        </w:tc>
        <w:tc>
          <w:tcPr>
            <w:tcW w:w="2353" w:type="dxa"/>
            <w:tcBorders>
              <w:right w:val="double" w:color="auto" w:sz="4" w:space="0"/>
            </w:tcBorders>
          </w:tcPr>
          <w:p w14:paraId="406FEE5E">
            <w:pPr>
              <w:pStyle w:val="14"/>
              <w:widowControl w:val="0"/>
            </w:pPr>
            <w:r>
              <w:rPr>
                <w:rFonts w:hint="eastAsia"/>
              </w:rPr>
              <w:t>平时表现</w:t>
            </w:r>
          </w:p>
        </w:tc>
        <w:tc>
          <w:tcPr>
            <w:tcW w:w="1190" w:type="dxa"/>
            <w:tcBorders>
              <w:left w:val="double" w:color="auto" w:sz="4" w:space="0"/>
            </w:tcBorders>
            <w:vAlign w:val="center"/>
          </w:tcPr>
          <w:p w14:paraId="7600F008">
            <w:pPr>
              <w:pStyle w:val="14"/>
              <w:widowControl w:val="0"/>
            </w:pPr>
            <w:r>
              <w:rPr>
                <w:rFonts w:hint="eastAsia"/>
              </w:rPr>
              <w:t>30</w:t>
            </w:r>
          </w:p>
        </w:tc>
        <w:tc>
          <w:tcPr>
            <w:tcW w:w="1276" w:type="dxa"/>
            <w:vAlign w:val="center"/>
          </w:tcPr>
          <w:p w14:paraId="0EA35378">
            <w:pPr>
              <w:pStyle w:val="14"/>
              <w:widowControl w:val="0"/>
            </w:pPr>
            <w:r>
              <w:rPr>
                <w:rFonts w:hint="eastAsia"/>
              </w:rPr>
              <w:t>40</w:t>
            </w:r>
          </w:p>
        </w:tc>
        <w:tc>
          <w:tcPr>
            <w:tcW w:w="1206" w:type="dxa"/>
            <w:vAlign w:val="center"/>
          </w:tcPr>
          <w:p w14:paraId="0BB48108">
            <w:pPr>
              <w:pStyle w:val="14"/>
              <w:widowControl w:val="0"/>
            </w:pPr>
            <w:r>
              <w:rPr>
                <w:rFonts w:hint="eastAsia"/>
              </w:rPr>
              <w:t>30</w:t>
            </w:r>
          </w:p>
        </w:tc>
        <w:tc>
          <w:tcPr>
            <w:tcW w:w="706" w:type="dxa"/>
            <w:tcBorders>
              <w:right w:val="single" w:color="auto" w:sz="12" w:space="0"/>
            </w:tcBorders>
            <w:vAlign w:val="center"/>
          </w:tcPr>
          <w:p w14:paraId="4F463E76">
            <w:pPr>
              <w:pStyle w:val="14"/>
              <w:widowControl w:val="0"/>
            </w:pPr>
            <w:r>
              <w:rPr>
                <w:rFonts w:hint="eastAsia"/>
              </w:rPr>
              <w:t>1</w:t>
            </w:r>
            <w:r>
              <w:t>00</w:t>
            </w:r>
          </w:p>
        </w:tc>
      </w:tr>
    </w:tbl>
    <w:p w14:paraId="509743C7">
      <w:pPr>
        <w:pStyle w:val="16"/>
        <w:spacing w:before="326" w:beforeLines="100" w:line="360" w:lineRule="auto"/>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方正小标宋简体">
    <w:altName w:val="汉仪书宋二KW"/>
    <w:panose1 w:val="00000000000000000000"/>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6C5A">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8BFAD57">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8BFAD57">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3A74D0"/>
    <w:multiLevelType w:val="multilevel"/>
    <w:tmpl w:val="213A74D0"/>
    <w:lvl w:ilvl="0" w:tentative="0">
      <w:start w:val="1"/>
      <w:numFmt w:val="decimalEnclosedCircle"/>
      <w:lvlText w:val="%1"/>
      <w:lvlJc w:val="left"/>
      <w:pPr>
        <w:ind w:left="360" w:hanging="360"/>
      </w:pPr>
      <w:rPr>
        <w:rFonts w:hint="default" w:ascii="宋体" w:hAnsi="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0547A"/>
    <w:rsid w:val="00005E10"/>
    <w:rsid w:val="000203E0"/>
    <w:rsid w:val="000210E0"/>
    <w:rsid w:val="0003128D"/>
    <w:rsid w:val="00033082"/>
    <w:rsid w:val="00034BCB"/>
    <w:rsid w:val="00044088"/>
    <w:rsid w:val="00053590"/>
    <w:rsid w:val="0006001D"/>
    <w:rsid w:val="00066041"/>
    <w:rsid w:val="00076794"/>
    <w:rsid w:val="000774D1"/>
    <w:rsid w:val="0008122A"/>
    <w:rsid w:val="0008666A"/>
    <w:rsid w:val="00087488"/>
    <w:rsid w:val="0009050A"/>
    <w:rsid w:val="0009117B"/>
    <w:rsid w:val="0009721F"/>
    <w:rsid w:val="000A0173"/>
    <w:rsid w:val="000A4E73"/>
    <w:rsid w:val="000B1BD2"/>
    <w:rsid w:val="000C0F0D"/>
    <w:rsid w:val="000C13BC"/>
    <w:rsid w:val="000D28E5"/>
    <w:rsid w:val="000D34D7"/>
    <w:rsid w:val="000E7DCB"/>
    <w:rsid w:val="000F6FED"/>
    <w:rsid w:val="00100633"/>
    <w:rsid w:val="001072BC"/>
    <w:rsid w:val="00114BD6"/>
    <w:rsid w:val="00130F6D"/>
    <w:rsid w:val="00133554"/>
    <w:rsid w:val="00136BC4"/>
    <w:rsid w:val="00140146"/>
    <w:rsid w:val="00144082"/>
    <w:rsid w:val="00145274"/>
    <w:rsid w:val="0016381F"/>
    <w:rsid w:val="00163A48"/>
    <w:rsid w:val="00164E36"/>
    <w:rsid w:val="001678A2"/>
    <w:rsid w:val="00183AA1"/>
    <w:rsid w:val="0018767C"/>
    <w:rsid w:val="001A135C"/>
    <w:rsid w:val="001A1588"/>
    <w:rsid w:val="001B0D49"/>
    <w:rsid w:val="001B5214"/>
    <w:rsid w:val="001B546F"/>
    <w:rsid w:val="001C16FC"/>
    <w:rsid w:val="001C2E3E"/>
    <w:rsid w:val="001C388D"/>
    <w:rsid w:val="001E0494"/>
    <w:rsid w:val="001E1D2D"/>
    <w:rsid w:val="001E3A38"/>
    <w:rsid w:val="001E4F5E"/>
    <w:rsid w:val="001E5A17"/>
    <w:rsid w:val="001F284E"/>
    <w:rsid w:val="001F332E"/>
    <w:rsid w:val="001F62C9"/>
    <w:rsid w:val="00217861"/>
    <w:rsid w:val="002204E4"/>
    <w:rsid w:val="002211BF"/>
    <w:rsid w:val="00233F15"/>
    <w:rsid w:val="00236B83"/>
    <w:rsid w:val="00237031"/>
    <w:rsid w:val="002420F1"/>
    <w:rsid w:val="00253AC8"/>
    <w:rsid w:val="00256B39"/>
    <w:rsid w:val="0026033C"/>
    <w:rsid w:val="00260654"/>
    <w:rsid w:val="00271CDC"/>
    <w:rsid w:val="00271F5F"/>
    <w:rsid w:val="0027339A"/>
    <w:rsid w:val="00274655"/>
    <w:rsid w:val="00274E82"/>
    <w:rsid w:val="002757AB"/>
    <w:rsid w:val="0027777C"/>
    <w:rsid w:val="00277FE7"/>
    <w:rsid w:val="002877FA"/>
    <w:rsid w:val="00290962"/>
    <w:rsid w:val="0029110B"/>
    <w:rsid w:val="002A4649"/>
    <w:rsid w:val="002A7227"/>
    <w:rsid w:val="002B0773"/>
    <w:rsid w:val="002B0C48"/>
    <w:rsid w:val="002B13CA"/>
    <w:rsid w:val="002B3650"/>
    <w:rsid w:val="002B3BEE"/>
    <w:rsid w:val="002B7322"/>
    <w:rsid w:val="002C58B6"/>
    <w:rsid w:val="002D0E86"/>
    <w:rsid w:val="002D7C47"/>
    <w:rsid w:val="002E33CE"/>
    <w:rsid w:val="002E3721"/>
    <w:rsid w:val="002E410A"/>
    <w:rsid w:val="002E6F95"/>
    <w:rsid w:val="002E7307"/>
    <w:rsid w:val="002E764D"/>
    <w:rsid w:val="002F3157"/>
    <w:rsid w:val="002F6BD5"/>
    <w:rsid w:val="00304BC6"/>
    <w:rsid w:val="00305F23"/>
    <w:rsid w:val="00313BBA"/>
    <w:rsid w:val="00317E29"/>
    <w:rsid w:val="00320A4D"/>
    <w:rsid w:val="00321515"/>
    <w:rsid w:val="0032602E"/>
    <w:rsid w:val="003260D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2825"/>
    <w:rsid w:val="00384A1F"/>
    <w:rsid w:val="00384D60"/>
    <w:rsid w:val="00385D41"/>
    <w:rsid w:val="003861BA"/>
    <w:rsid w:val="00396986"/>
    <w:rsid w:val="003A1680"/>
    <w:rsid w:val="003A373C"/>
    <w:rsid w:val="003A5874"/>
    <w:rsid w:val="003B1258"/>
    <w:rsid w:val="003B428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15F76"/>
    <w:rsid w:val="00424BA5"/>
    <w:rsid w:val="00425431"/>
    <w:rsid w:val="00431829"/>
    <w:rsid w:val="00437B60"/>
    <w:rsid w:val="004405E6"/>
    <w:rsid w:val="00443C84"/>
    <w:rsid w:val="00443C89"/>
    <w:rsid w:val="004540AA"/>
    <w:rsid w:val="004569BB"/>
    <w:rsid w:val="00456BD8"/>
    <w:rsid w:val="00456DC8"/>
    <w:rsid w:val="0045718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0910"/>
    <w:rsid w:val="004E3456"/>
    <w:rsid w:val="004F3DF0"/>
    <w:rsid w:val="004F452E"/>
    <w:rsid w:val="005074E1"/>
    <w:rsid w:val="00510FA9"/>
    <w:rsid w:val="005126F1"/>
    <w:rsid w:val="00513F2F"/>
    <w:rsid w:val="0051612A"/>
    <w:rsid w:val="00517176"/>
    <w:rsid w:val="0052192E"/>
    <w:rsid w:val="00523A11"/>
    <w:rsid w:val="00524300"/>
    <w:rsid w:val="00541422"/>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77FBA"/>
    <w:rsid w:val="0059045B"/>
    <w:rsid w:val="00597EC2"/>
    <w:rsid w:val="005A13AB"/>
    <w:rsid w:val="005B1150"/>
    <w:rsid w:val="005B1FFC"/>
    <w:rsid w:val="005B2B6D"/>
    <w:rsid w:val="005B4B4E"/>
    <w:rsid w:val="005C3A76"/>
    <w:rsid w:val="005D5B6F"/>
    <w:rsid w:val="005D6A3C"/>
    <w:rsid w:val="005E38A5"/>
    <w:rsid w:val="005F5185"/>
    <w:rsid w:val="0062115C"/>
    <w:rsid w:val="0062265B"/>
    <w:rsid w:val="00624B5C"/>
    <w:rsid w:val="00624FE1"/>
    <w:rsid w:val="0062577D"/>
    <w:rsid w:val="0063249D"/>
    <w:rsid w:val="006331EE"/>
    <w:rsid w:val="006334CB"/>
    <w:rsid w:val="00633769"/>
    <w:rsid w:val="006355E6"/>
    <w:rsid w:val="00637E00"/>
    <w:rsid w:val="0064038A"/>
    <w:rsid w:val="0065167D"/>
    <w:rsid w:val="00652D13"/>
    <w:rsid w:val="0066595A"/>
    <w:rsid w:val="00666206"/>
    <w:rsid w:val="00672788"/>
    <w:rsid w:val="00676183"/>
    <w:rsid w:val="00680DA3"/>
    <w:rsid w:val="0068377F"/>
    <w:rsid w:val="00687DBF"/>
    <w:rsid w:val="00691B24"/>
    <w:rsid w:val="006923F9"/>
    <w:rsid w:val="00695B93"/>
    <w:rsid w:val="00696C5C"/>
    <w:rsid w:val="00697C16"/>
    <w:rsid w:val="006A2819"/>
    <w:rsid w:val="006A34DB"/>
    <w:rsid w:val="006A5A89"/>
    <w:rsid w:val="006B3BB9"/>
    <w:rsid w:val="006B48AC"/>
    <w:rsid w:val="006B5977"/>
    <w:rsid w:val="006C46ED"/>
    <w:rsid w:val="006D1B59"/>
    <w:rsid w:val="006D2F9C"/>
    <w:rsid w:val="006D4351"/>
    <w:rsid w:val="006D5424"/>
    <w:rsid w:val="006E5CA9"/>
    <w:rsid w:val="006E5E98"/>
    <w:rsid w:val="006E77FE"/>
    <w:rsid w:val="006E7A37"/>
    <w:rsid w:val="006F3151"/>
    <w:rsid w:val="006F57F4"/>
    <w:rsid w:val="007011CA"/>
    <w:rsid w:val="00703B74"/>
    <w:rsid w:val="007056DE"/>
    <w:rsid w:val="00706121"/>
    <w:rsid w:val="00710B6B"/>
    <w:rsid w:val="00712A2C"/>
    <w:rsid w:val="00712E84"/>
    <w:rsid w:val="00713B80"/>
    <w:rsid w:val="00714914"/>
    <w:rsid w:val="00717EA3"/>
    <w:rsid w:val="007208D6"/>
    <w:rsid w:val="00723D2D"/>
    <w:rsid w:val="007246B2"/>
    <w:rsid w:val="00726786"/>
    <w:rsid w:val="00732152"/>
    <w:rsid w:val="0073272B"/>
    <w:rsid w:val="007428DF"/>
    <w:rsid w:val="00742BD1"/>
    <w:rsid w:val="00742E7A"/>
    <w:rsid w:val="0074424F"/>
    <w:rsid w:val="0075463D"/>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7F5CB0"/>
    <w:rsid w:val="0080066B"/>
    <w:rsid w:val="00803578"/>
    <w:rsid w:val="00815B8D"/>
    <w:rsid w:val="00815B8E"/>
    <w:rsid w:val="00816D99"/>
    <w:rsid w:val="0082324C"/>
    <w:rsid w:val="00823D71"/>
    <w:rsid w:val="008245AF"/>
    <w:rsid w:val="008256B9"/>
    <w:rsid w:val="0083005C"/>
    <w:rsid w:val="0083705D"/>
    <w:rsid w:val="0084242F"/>
    <w:rsid w:val="00845795"/>
    <w:rsid w:val="00847437"/>
    <w:rsid w:val="0088247E"/>
    <w:rsid w:val="00882E15"/>
    <w:rsid w:val="0088366A"/>
    <w:rsid w:val="00883C73"/>
    <w:rsid w:val="008901A2"/>
    <w:rsid w:val="008A08B0"/>
    <w:rsid w:val="008B0385"/>
    <w:rsid w:val="008B1082"/>
    <w:rsid w:val="008B188E"/>
    <w:rsid w:val="008B397C"/>
    <w:rsid w:val="008B47F4"/>
    <w:rsid w:val="008B7448"/>
    <w:rsid w:val="008B7E1E"/>
    <w:rsid w:val="008C056F"/>
    <w:rsid w:val="008C2AE6"/>
    <w:rsid w:val="008C2DE8"/>
    <w:rsid w:val="008C5113"/>
    <w:rsid w:val="008C5B8A"/>
    <w:rsid w:val="008D18E7"/>
    <w:rsid w:val="008D3D5F"/>
    <w:rsid w:val="008D4E81"/>
    <w:rsid w:val="008D505F"/>
    <w:rsid w:val="008E0F55"/>
    <w:rsid w:val="008F253F"/>
    <w:rsid w:val="008F6219"/>
    <w:rsid w:val="008F6BC9"/>
    <w:rsid w:val="008F7F31"/>
    <w:rsid w:val="00900019"/>
    <w:rsid w:val="009023B1"/>
    <w:rsid w:val="009147D6"/>
    <w:rsid w:val="00914D98"/>
    <w:rsid w:val="00925F8C"/>
    <w:rsid w:val="00927324"/>
    <w:rsid w:val="00932ED7"/>
    <w:rsid w:val="00933990"/>
    <w:rsid w:val="00941B89"/>
    <w:rsid w:val="00941DEA"/>
    <w:rsid w:val="0094400D"/>
    <w:rsid w:val="009451BF"/>
    <w:rsid w:val="009656CC"/>
    <w:rsid w:val="00970E8C"/>
    <w:rsid w:val="00971671"/>
    <w:rsid w:val="00971718"/>
    <w:rsid w:val="00981A37"/>
    <w:rsid w:val="009830B2"/>
    <w:rsid w:val="0099063E"/>
    <w:rsid w:val="00992356"/>
    <w:rsid w:val="00992674"/>
    <w:rsid w:val="00994793"/>
    <w:rsid w:val="00995BCB"/>
    <w:rsid w:val="00996AE3"/>
    <w:rsid w:val="009A0450"/>
    <w:rsid w:val="009A1E27"/>
    <w:rsid w:val="009A307B"/>
    <w:rsid w:val="009A7C5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05665"/>
    <w:rsid w:val="00A16159"/>
    <w:rsid w:val="00A161E6"/>
    <w:rsid w:val="00A17885"/>
    <w:rsid w:val="00A2337D"/>
    <w:rsid w:val="00A25A31"/>
    <w:rsid w:val="00A31BBE"/>
    <w:rsid w:val="00A31D34"/>
    <w:rsid w:val="00A333EF"/>
    <w:rsid w:val="00A33A86"/>
    <w:rsid w:val="00A33F85"/>
    <w:rsid w:val="00A365D2"/>
    <w:rsid w:val="00A40645"/>
    <w:rsid w:val="00A6016C"/>
    <w:rsid w:val="00A632BB"/>
    <w:rsid w:val="00A769B1"/>
    <w:rsid w:val="00A77DA3"/>
    <w:rsid w:val="00A837D5"/>
    <w:rsid w:val="00A83E04"/>
    <w:rsid w:val="00A91091"/>
    <w:rsid w:val="00A93EE3"/>
    <w:rsid w:val="00A94BA9"/>
    <w:rsid w:val="00AA103E"/>
    <w:rsid w:val="00AA4970"/>
    <w:rsid w:val="00AA536D"/>
    <w:rsid w:val="00AB22C0"/>
    <w:rsid w:val="00AB28FC"/>
    <w:rsid w:val="00AB417E"/>
    <w:rsid w:val="00AB49E4"/>
    <w:rsid w:val="00AC1479"/>
    <w:rsid w:val="00AC2AAC"/>
    <w:rsid w:val="00AC40F1"/>
    <w:rsid w:val="00AC4C45"/>
    <w:rsid w:val="00AD1085"/>
    <w:rsid w:val="00AD3CE0"/>
    <w:rsid w:val="00AD5B40"/>
    <w:rsid w:val="00AD6478"/>
    <w:rsid w:val="00AF289F"/>
    <w:rsid w:val="00AF30B9"/>
    <w:rsid w:val="00AF43DF"/>
    <w:rsid w:val="00AF67A4"/>
    <w:rsid w:val="00AF7510"/>
    <w:rsid w:val="00B12D31"/>
    <w:rsid w:val="00B145AF"/>
    <w:rsid w:val="00B15F6E"/>
    <w:rsid w:val="00B21BEE"/>
    <w:rsid w:val="00B23284"/>
    <w:rsid w:val="00B31B42"/>
    <w:rsid w:val="00B35DD7"/>
    <w:rsid w:val="00B37D43"/>
    <w:rsid w:val="00B46F21"/>
    <w:rsid w:val="00B511A5"/>
    <w:rsid w:val="00B51CDE"/>
    <w:rsid w:val="00B56541"/>
    <w:rsid w:val="00B605ED"/>
    <w:rsid w:val="00B62E60"/>
    <w:rsid w:val="00B71F97"/>
    <w:rsid w:val="00B72538"/>
    <w:rsid w:val="00B736A7"/>
    <w:rsid w:val="00B741D4"/>
    <w:rsid w:val="00B7651F"/>
    <w:rsid w:val="00B919FA"/>
    <w:rsid w:val="00B94A16"/>
    <w:rsid w:val="00B9619A"/>
    <w:rsid w:val="00BA6044"/>
    <w:rsid w:val="00BB1A93"/>
    <w:rsid w:val="00BB5F3C"/>
    <w:rsid w:val="00BC14BF"/>
    <w:rsid w:val="00BC2625"/>
    <w:rsid w:val="00BC3200"/>
    <w:rsid w:val="00BC338A"/>
    <w:rsid w:val="00BC7E84"/>
    <w:rsid w:val="00BD7AB0"/>
    <w:rsid w:val="00BE2B62"/>
    <w:rsid w:val="00BF3C20"/>
    <w:rsid w:val="00C011BC"/>
    <w:rsid w:val="00C03DBA"/>
    <w:rsid w:val="00C112E7"/>
    <w:rsid w:val="00C11C78"/>
    <w:rsid w:val="00C11CD4"/>
    <w:rsid w:val="00C15061"/>
    <w:rsid w:val="00C16C32"/>
    <w:rsid w:val="00C1713D"/>
    <w:rsid w:val="00C20D9D"/>
    <w:rsid w:val="00C2134F"/>
    <w:rsid w:val="00C24718"/>
    <w:rsid w:val="00C2675D"/>
    <w:rsid w:val="00C30AEE"/>
    <w:rsid w:val="00C33362"/>
    <w:rsid w:val="00C353AE"/>
    <w:rsid w:val="00C4194E"/>
    <w:rsid w:val="00C47521"/>
    <w:rsid w:val="00C516B1"/>
    <w:rsid w:val="00C5350C"/>
    <w:rsid w:val="00C56E09"/>
    <w:rsid w:val="00C61B1B"/>
    <w:rsid w:val="00C66AB7"/>
    <w:rsid w:val="00C673D1"/>
    <w:rsid w:val="00C746CB"/>
    <w:rsid w:val="00C77BBF"/>
    <w:rsid w:val="00C77D64"/>
    <w:rsid w:val="00C81564"/>
    <w:rsid w:val="00C9080C"/>
    <w:rsid w:val="00C94429"/>
    <w:rsid w:val="00C9507D"/>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376A"/>
    <w:rsid w:val="00D15595"/>
    <w:rsid w:val="00D343A8"/>
    <w:rsid w:val="00D37832"/>
    <w:rsid w:val="00D44860"/>
    <w:rsid w:val="00D47689"/>
    <w:rsid w:val="00D50C42"/>
    <w:rsid w:val="00D57CF5"/>
    <w:rsid w:val="00D612BC"/>
    <w:rsid w:val="00D62F98"/>
    <w:rsid w:val="00D66FD6"/>
    <w:rsid w:val="00D8285B"/>
    <w:rsid w:val="00D82A43"/>
    <w:rsid w:val="00D862EB"/>
    <w:rsid w:val="00D86619"/>
    <w:rsid w:val="00D93E7C"/>
    <w:rsid w:val="00D9743B"/>
    <w:rsid w:val="00DA2BF0"/>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282"/>
    <w:rsid w:val="00E31E69"/>
    <w:rsid w:val="00E33169"/>
    <w:rsid w:val="00E34A7B"/>
    <w:rsid w:val="00E40973"/>
    <w:rsid w:val="00E52844"/>
    <w:rsid w:val="00E545FF"/>
    <w:rsid w:val="00E6080E"/>
    <w:rsid w:val="00E64168"/>
    <w:rsid w:val="00E655B3"/>
    <w:rsid w:val="00E7081D"/>
    <w:rsid w:val="00E70904"/>
    <w:rsid w:val="00E71319"/>
    <w:rsid w:val="00E75171"/>
    <w:rsid w:val="00E804B0"/>
    <w:rsid w:val="00E86772"/>
    <w:rsid w:val="00E90B8B"/>
    <w:rsid w:val="00E93ADD"/>
    <w:rsid w:val="00E952D8"/>
    <w:rsid w:val="00EA77D8"/>
    <w:rsid w:val="00EB00E4"/>
    <w:rsid w:val="00EB28DA"/>
    <w:rsid w:val="00EB3812"/>
    <w:rsid w:val="00EB44EB"/>
    <w:rsid w:val="00EB5764"/>
    <w:rsid w:val="00EB66B8"/>
    <w:rsid w:val="00EB791E"/>
    <w:rsid w:val="00EB79C3"/>
    <w:rsid w:val="00EC5DA5"/>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962EB"/>
    <w:rsid w:val="00FA10CE"/>
    <w:rsid w:val="00FA222F"/>
    <w:rsid w:val="00FA2891"/>
    <w:rsid w:val="00FB693D"/>
    <w:rsid w:val="00FB7768"/>
    <w:rsid w:val="00FC4204"/>
    <w:rsid w:val="00FC7489"/>
    <w:rsid w:val="00FD1BA8"/>
    <w:rsid w:val="00FD218F"/>
    <w:rsid w:val="00FD4A0C"/>
    <w:rsid w:val="00FD5663"/>
    <w:rsid w:val="00FD56C6"/>
    <w:rsid w:val="00FE3221"/>
    <w:rsid w:val="00FE44D9"/>
    <w:rsid w:val="00FE48EA"/>
    <w:rsid w:val="00FE571F"/>
    <w:rsid w:val="00FE580B"/>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 w:val="EE8759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uiPriority w:val="9"/>
    <w:rPr>
      <w:rFonts w:ascii="Calibri" w:hAnsi="Calibri" w:eastAsia="宋体" w:cs="Times New Roman"/>
      <w:b/>
      <w:bCs/>
      <w:kern w:val="44"/>
      <w:sz w:val="44"/>
      <w:szCs w:val="44"/>
    </w:rPr>
  </w:style>
  <w:style w:type="character" w:customStyle="1" w:styleId="20">
    <w:name w:val="批注文字 字符"/>
    <w:basedOn w:val="9"/>
    <w:link w:val="3"/>
    <w:uiPriority w:val="99"/>
    <w:rPr>
      <w:rFonts w:ascii="Times New Roman" w:hAnsi="Times New Roman" w:eastAsia="宋体" w:cs="Times New Roman"/>
      <w:kern w:val="2"/>
      <w:sz w:val="21"/>
      <w:szCs w:val="24"/>
    </w:rPr>
  </w:style>
  <w:style w:type="character" w:customStyle="1" w:styleId="21">
    <w:name w:val="editor-text-node"/>
    <w:basedOn w:val="9"/>
    <w:uiPriority w:val="0"/>
  </w:style>
  <w:style w:type="character" w:styleId="22">
    <w:name w:val="Placeholder Text"/>
    <w:basedOn w:val="9"/>
    <w:unhideWhenUsed/>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594</Words>
  <Characters>3387</Characters>
  <Lines>28</Lines>
  <Paragraphs>7</Paragraphs>
  <TotalTime>0</TotalTime>
  <ScaleCrop>false</ScaleCrop>
  <LinksUpToDate>false</LinksUpToDate>
  <CharactersWithSpaces>3974</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leee</cp:lastModifiedBy>
  <cp:lastPrinted>2023-11-21T08:52:00Z</cp:lastPrinted>
  <dcterms:modified xsi:type="dcterms:W3CDTF">2024-10-13T18:07:05Z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5C70765CC22D993EC99B0B6750EAC8E1_42</vt:lpwstr>
  </property>
</Properties>
</file>