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8B0AED">
      <w:pPr>
        <w:snapToGrid w:val="0"/>
        <w:jc w:val="center"/>
        <w:rPr>
          <w:sz w:val="6"/>
          <w:szCs w:val="6"/>
        </w:rPr>
      </w:pPr>
    </w:p>
    <w:p w14:paraId="383EAFAA">
      <w:pPr>
        <w:snapToGrid w:val="0"/>
        <w:jc w:val="center"/>
        <w:rPr>
          <w:sz w:val="6"/>
          <w:szCs w:val="6"/>
        </w:rPr>
      </w:pPr>
    </w:p>
    <w:p w14:paraId="25D276D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6FAE4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94E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C3C26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2EAB6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幼儿园课程</w:t>
            </w:r>
          </w:p>
        </w:tc>
      </w:tr>
      <w:tr w14:paraId="0716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EB7C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16100F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2130017</w:t>
            </w:r>
          </w:p>
        </w:tc>
        <w:tc>
          <w:tcPr>
            <w:tcW w:w="1314" w:type="dxa"/>
            <w:vAlign w:val="center"/>
          </w:tcPr>
          <w:p w14:paraId="7FDB9A7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B7D9F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1368</w:t>
            </w:r>
          </w:p>
        </w:tc>
        <w:tc>
          <w:tcPr>
            <w:tcW w:w="1753" w:type="dxa"/>
            <w:vAlign w:val="center"/>
          </w:tcPr>
          <w:p w14:paraId="3A5F81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B89C25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 / 32</w:t>
            </w:r>
          </w:p>
        </w:tc>
      </w:tr>
      <w:tr w14:paraId="4D18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F2CB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ADA560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314" w:type="dxa"/>
            <w:vAlign w:val="center"/>
          </w:tcPr>
          <w:p w14:paraId="6962DA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1840E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22432、23254</w:t>
            </w:r>
          </w:p>
        </w:tc>
        <w:tc>
          <w:tcPr>
            <w:tcW w:w="1753" w:type="dxa"/>
            <w:vAlign w:val="center"/>
          </w:tcPr>
          <w:p w14:paraId="76065B4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24C951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1AC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1590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ADF6B7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[1387]学前教育B22-1班</w:t>
            </w:r>
          </w:p>
        </w:tc>
        <w:tc>
          <w:tcPr>
            <w:tcW w:w="1314" w:type="dxa"/>
            <w:vAlign w:val="center"/>
          </w:tcPr>
          <w:p w14:paraId="7348495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34AC98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45/44/47</w:t>
            </w:r>
          </w:p>
        </w:tc>
        <w:tc>
          <w:tcPr>
            <w:tcW w:w="1753" w:type="dxa"/>
            <w:vAlign w:val="center"/>
          </w:tcPr>
          <w:p w14:paraId="3F89B5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FF23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二教101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</w:p>
        </w:tc>
      </w:tr>
      <w:tr w14:paraId="4630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C7F7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7B85124">
            <w:pPr>
              <w:ind w:firstLine="800" w:firstLineChars="4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二上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 w14:paraId="6F70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1984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B1E58F7">
            <w:pPr>
              <w:snapToGrid w:val="0"/>
              <w:spacing w:line="288" w:lineRule="auto"/>
              <w:ind w:firstLine="392" w:firstLineChars="196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https://www.icourse163.org/spoc/course/NTU-1002903003</w:t>
            </w:r>
          </w:p>
        </w:tc>
      </w:tr>
      <w:tr w14:paraId="449A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3D19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FEB323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书名：幼儿园课程，作者：刘曲 卢玲，出版社：上海交通大学出版社，版本信息：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年7月</w:t>
            </w:r>
            <w:r>
              <w:rPr>
                <w:rFonts w:hint="eastAsia"/>
                <w:color w:val="000000"/>
                <w:sz w:val="20"/>
                <w:szCs w:val="20"/>
              </w:rPr>
              <w:t>，版次：第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978-7-313-29017-5</w:t>
            </w:r>
          </w:p>
        </w:tc>
      </w:tr>
      <w:tr w14:paraId="6C35A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1DB9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E445B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1.书名：幼儿园课程，作者：朱家雄，出版社：华东师范大学出版社，版本信息：2011年2月（出版时间），版次：第2版，书号（ISBN）：9787561733721；</w:t>
            </w:r>
          </w:p>
          <w:p w14:paraId="613DEEE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2.书名：幼儿园教育活动设计与实施，作者：朱家雄，出版社：高等教育出版社，版本信息：2015年12月（出版时间），版次：第2版，书号（ISBN）：9787040427714；</w:t>
            </w:r>
          </w:p>
          <w:p w14:paraId="5C8DEC7D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书名：幼儿园教育活动设计与指导，作者：黄瑾，出版社：华东师范大学出版社，版本信息：2014年9月（出版时间），版次：第2版，书号（ISBN）：9787561753927</w:t>
            </w:r>
          </w:p>
        </w:tc>
      </w:tr>
    </w:tbl>
    <w:p w14:paraId="1216D0A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BBCF5E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1537"/>
        <w:gridCol w:w="795"/>
        <w:gridCol w:w="1605"/>
        <w:gridCol w:w="3675"/>
      </w:tblGrid>
      <w:tr w14:paraId="17AB2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6A6B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A0FCEF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A8A4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3A19C">
            <w:pPr>
              <w:widowControl/>
              <w:spacing w:line="240" w:lineRule="exact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368E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8BC1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BDC5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12E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10453D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8836E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幼儿园教育活动综合设计概述</w:t>
            </w:r>
          </w:p>
          <w:p w14:paraId="2ED4C517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课程与幼儿园课程的内涵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12598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36B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95E2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6F658BC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2.预习“幼儿园教育活动综合设计的基本要素”</w:t>
            </w:r>
          </w:p>
          <w:p w14:paraId="352EE9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3.观看微课视频“幼儿园教育目标的内涵”</w:t>
            </w:r>
          </w:p>
        </w:tc>
      </w:tr>
      <w:tr w14:paraId="5A3D2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091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46369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07A27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幼儿园教育活动综合实施概述</w:t>
            </w:r>
          </w:p>
          <w:p w14:paraId="69BB945F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幼儿园课程特点、类型与要素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95E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006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B66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“幼儿园教育活动综合设计的基本要素”</w:t>
            </w:r>
          </w:p>
        </w:tc>
      </w:tr>
      <w:tr w14:paraId="32798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7C4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14F04C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3A110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幼儿园教育活动综合设计的基本要素</w:t>
            </w:r>
          </w:p>
          <w:p w14:paraId="301B686C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幼儿园课程目标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1C8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94D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B97E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24B4847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幼儿园教育活动的基本模式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”</w:t>
            </w:r>
          </w:p>
        </w:tc>
      </w:tr>
      <w:tr w14:paraId="197E6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66E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A57C4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29B63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幼儿园教育活动的基本模式</w:t>
            </w:r>
          </w:p>
          <w:p w14:paraId="663A8773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幼儿园课程内容的选择与组织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A1E89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BDE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6C84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52C1A79D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2.预习幼儿园生活活动设计与实施</w:t>
            </w:r>
          </w:p>
        </w:tc>
      </w:tr>
      <w:tr w14:paraId="45FDB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01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32F8F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69D0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幼儿园生活活动设计与实施</w:t>
            </w:r>
          </w:p>
          <w:p w14:paraId="1674FC85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幼儿园课程资源的开发与利用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A06DB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A52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4E4F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353A33E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2.预习“幼儿园教育活动的基本模式幼儿园游戏活动设计与实施”</w:t>
            </w:r>
          </w:p>
          <w:p w14:paraId="62D1415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结合“幼儿园生活活动”的材料，分析可采取的指导策略</w:t>
            </w:r>
          </w:p>
          <w:p w14:paraId="3B61669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结合“幼儿园生活活动”的材料，分析其中所蕴含的幼儿学习与发展的价值</w:t>
            </w:r>
          </w:p>
        </w:tc>
      </w:tr>
      <w:tr w14:paraId="327B4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745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1952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E8E83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幼儿园游戏活动设计与实施</w:t>
            </w:r>
          </w:p>
          <w:p w14:paraId="15BF78BD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50242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F1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8B87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5687B7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2.预习幼儿园室内区域活动设计与实施</w:t>
            </w:r>
          </w:p>
        </w:tc>
      </w:tr>
      <w:tr w14:paraId="39DA8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7BD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D6B219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AA1EB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幼儿园游戏活动设计与实施</w:t>
            </w:r>
          </w:p>
          <w:p w14:paraId="487C4B07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幼儿园课程评价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532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E5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AD47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1.能够结合材料，分析幼儿园游戏活动中常见的误区</w:t>
            </w:r>
          </w:p>
          <w:p w14:paraId="56E8EF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2.举例说明小时候印象最深的游戏，并分析其教育价值</w:t>
            </w:r>
          </w:p>
        </w:tc>
      </w:tr>
      <w:tr w14:paraId="340B6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AE7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2F337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4C92D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幼儿园领域性集体教育活动的综合设计与实施</w:t>
            </w:r>
          </w:p>
          <w:p w14:paraId="09AD6F8B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领域活动主题目标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E93C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  <w:lang w:val="en-US" w:eastAsia="zh-CN"/>
              </w:rPr>
              <w:t>邹悦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99A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97E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预习幼儿园领域性集体教育活动的综合设计与实施</w:t>
            </w:r>
          </w:p>
        </w:tc>
      </w:tr>
      <w:tr w14:paraId="06565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B8A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3C7CCB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2B039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幼儿园领域性集体教育活动的综合设计与实施</w:t>
            </w:r>
          </w:p>
          <w:p w14:paraId="314196DB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单元主题活动的设计与实施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F83C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184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2816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1.复习本次课程教学内容</w:t>
            </w:r>
          </w:p>
          <w:p w14:paraId="4499D2CE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预习幼儿园室内区域活动设计与实施</w:t>
            </w:r>
          </w:p>
          <w:p w14:paraId="787FE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3.仔细阅读“我的幸运一天”的活动设计，用综合设计的理念审视该活动的目标、内容和过程，说说该活动在目标、内容、组织与实施中的可取之处，修改不足之处，并进行模拟试讲与评议</w:t>
            </w:r>
          </w:p>
        </w:tc>
      </w:tr>
      <w:tr w14:paraId="7DC6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320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CB0E43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3793E">
            <w:pPr>
              <w:widowControl/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幼儿园室内区域活动设计与实施</w:t>
            </w:r>
          </w:p>
          <w:p w14:paraId="07F3DC86">
            <w:pPr>
              <w:widowControl/>
              <w:numPr>
                <w:ilvl w:val="0"/>
                <w:numId w:val="10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区域活动的设计与实施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5EF7A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592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62C44">
            <w:pPr>
              <w:widowControl/>
              <w:numPr>
                <w:ilvl w:val="0"/>
                <w:numId w:val="11"/>
              </w:numPr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复习本次课程教学内容</w:t>
            </w:r>
          </w:p>
          <w:p w14:paraId="3C7F18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2.预习幼儿园户外活动设计与实施</w:t>
            </w:r>
          </w:p>
        </w:tc>
      </w:tr>
      <w:tr w14:paraId="4A87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CAE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EA78F1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22A1A">
            <w:pPr>
              <w:widowControl/>
              <w:numPr>
                <w:ilvl w:val="0"/>
                <w:numId w:val="12"/>
              </w:num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幼儿园户外活动设计与实施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D38E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C99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207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预习幼儿园其他活动的设计与实施</w:t>
            </w:r>
          </w:p>
        </w:tc>
      </w:tr>
      <w:tr w14:paraId="68A2E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225B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61C2D7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A4F52">
            <w:pPr>
              <w:widowControl/>
              <w:numPr>
                <w:ilvl w:val="0"/>
                <w:numId w:val="13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蒙台梭利课程方案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F64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595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99313">
            <w:pPr>
              <w:widowControl/>
              <w:numPr>
                <w:ilvl w:val="0"/>
                <w:numId w:val="14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预习幼儿园整合课程实践模式</w:t>
            </w:r>
          </w:p>
          <w:p w14:paraId="1851A6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拓展阅读：2023年温州大学附属实验幼儿园阅读节方案</w:t>
            </w:r>
          </w:p>
        </w:tc>
      </w:tr>
      <w:tr w14:paraId="0859E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B02E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61BFD0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9AC2">
            <w:pPr>
              <w:widowControl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高瞻课程方案</w:t>
            </w:r>
          </w:p>
          <w:p w14:paraId="2850B3CD">
            <w:pPr>
              <w:widowControl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瑞吉欧课程方案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C5002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60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5C3D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预习幼儿园教育活动的评价</w:t>
            </w:r>
          </w:p>
          <w:p w14:paraId="14F001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思考整合课程在我国当前幼儿园课程推行中遇到的阻力与困难，并进行分析</w:t>
            </w:r>
          </w:p>
        </w:tc>
      </w:tr>
      <w:tr w14:paraId="3055B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1FD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1635AA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1434">
            <w:pPr>
              <w:widowControl/>
              <w:numPr>
                <w:ilvl w:val="0"/>
                <w:numId w:val="16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安吉游戏课程方案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CDF6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19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7005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预习幼儿园教育活动的评价</w:t>
            </w:r>
          </w:p>
        </w:tc>
      </w:tr>
      <w:tr w14:paraId="7067B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D2A9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7F24EE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25D7D">
            <w:pPr>
              <w:widowControl/>
              <w:numPr>
                <w:ilvl w:val="0"/>
                <w:numId w:val="17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五指活动课程方案</w:t>
            </w:r>
          </w:p>
          <w:p w14:paraId="7A3E620D">
            <w:pPr>
              <w:widowControl/>
              <w:numPr>
                <w:ilvl w:val="0"/>
                <w:numId w:val="17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行为课程方案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E929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797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案例分析，任务驱动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31E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观摩幼儿园的一个教育活动，试从活动目标、活动内容、活动方法、活动过程、活动环境和材料、活动效果等几个方面进行评价</w:t>
            </w:r>
          </w:p>
        </w:tc>
      </w:tr>
      <w:tr w14:paraId="3E4CC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ACE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5F5B44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3B625">
            <w:pPr>
              <w:widowControl/>
              <w:numPr>
                <w:ilvl w:val="0"/>
                <w:numId w:val="18"/>
              </w:num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  <w:tc>
          <w:tcPr>
            <w:tcW w:w="7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01069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房媛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05A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3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311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复习本学期课程教学内容</w:t>
            </w:r>
          </w:p>
        </w:tc>
      </w:tr>
    </w:tbl>
    <w:p w14:paraId="76207B6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119E4C4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1376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20F520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55912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81D0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AFD8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167E2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4B6C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AD871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期末考试</w:t>
            </w:r>
          </w:p>
        </w:tc>
      </w:tr>
      <w:tr w14:paraId="5458B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60F5F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5D367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68B5C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课堂表现</w:t>
            </w:r>
          </w:p>
        </w:tc>
      </w:tr>
      <w:tr w14:paraId="7CB55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B10F8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AC2B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7D59D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课后作业</w:t>
            </w:r>
          </w:p>
        </w:tc>
      </w:tr>
      <w:tr w14:paraId="15C68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B44CC3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280E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DFB90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综合活动设计</w:t>
            </w:r>
          </w:p>
        </w:tc>
      </w:tr>
      <w:tr w14:paraId="2F04D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60DA1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E910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12BA2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966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9753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EC83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313F8F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68284BE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2E9D85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仿宋_GB2312"/>
          <w:kern w:val="2"/>
          <w:sz w:val="24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4260850</wp:posOffset>
            </wp:positionH>
            <wp:positionV relativeFrom="page">
              <wp:posOffset>4121785</wp:posOffset>
            </wp:positionV>
            <wp:extent cx="910590" cy="513080"/>
            <wp:effectExtent l="0" t="0" r="3810" b="1270"/>
            <wp:wrapNone/>
            <wp:docPr id="6" name="图片 3" descr="f6fea7e3b9ed39e417471d7ba02d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6fea7e3b9ed39e417471d7ba02dc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04850" cy="403860"/>
            <wp:effectExtent l="0" t="0" r="0" b="15240"/>
            <wp:docPr id="7" name="图片 7" descr="74b6ea22d7aa9997d3aab369a838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4b6ea22d7aa9997d3aab369a838b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0560" cy="386715"/>
            <wp:effectExtent l="0" t="0" r="15240" b="13335"/>
            <wp:docPr id="4" name="图片 4" descr="208c21fb9c25d7a03766975ebf9f8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c21fb9c25d7a03766975ebf9f8a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bas Neue">
    <w:panose1 w:val="020B0000000000000000"/>
    <w:charset w:val="00"/>
    <w:family w:val="auto"/>
    <w:pitch w:val="default"/>
    <w:sig w:usb0="A000002F" w:usb1="0000004B" w:usb2="00000000" w:usb3="00000000" w:csb0="00000093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站酷小薇LOGO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8AB6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4D714D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D4A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D150F7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67A8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BBC7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1DBF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B1DBF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179E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3E8C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7C309"/>
    <w:multiLevelType w:val="singleLevel"/>
    <w:tmpl w:val="8C97C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396460"/>
    <w:multiLevelType w:val="singleLevel"/>
    <w:tmpl w:val="983964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080D7B4"/>
    <w:multiLevelType w:val="singleLevel"/>
    <w:tmpl w:val="A080D7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13F842F"/>
    <w:multiLevelType w:val="singleLevel"/>
    <w:tmpl w:val="A13F84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A9AFD7"/>
    <w:multiLevelType w:val="singleLevel"/>
    <w:tmpl w:val="C2A9AF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9B502E3"/>
    <w:multiLevelType w:val="singleLevel"/>
    <w:tmpl w:val="C9B502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9FE45F3"/>
    <w:multiLevelType w:val="singleLevel"/>
    <w:tmpl w:val="C9FE45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1B664A7"/>
    <w:multiLevelType w:val="singleLevel"/>
    <w:tmpl w:val="E1B664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A316F59"/>
    <w:multiLevelType w:val="singleLevel"/>
    <w:tmpl w:val="EA316F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FB8A7FD"/>
    <w:multiLevelType w:val="singleLevel"/>
    <w:tmpl w:val="EFB8A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A627C5C"/>
    <w:multiLevelType w:val="singleLevel"/>
    <w:tmpl w:val="0A627C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76917F0"/>
    <w:multiLevelType w:val="singleLevel"/>
    <w:tmpl w:val="176917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4C09C17"/>
    <w:multiLevelType w:val="singleLevel"/>
    <w:tmpl w:val="34C09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6E72EAD"/>
    <w:multiLevelType w:val="singleLevel"/>
    <w:tmpl w:val="46E72E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F936921"/>
    <w:multiLevelType w:val="singleLevel"/>
    <w:tmpl w:val="6F936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1377D9C"/>
    <w:multiLevelType w:val="singleLevel"/>
    <w:tmpl w:val="71377D9C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7988BAFF"/>
    <w:multiLevelType w:val="singleLevel"/>
    <w:tmpl w:val="7988BA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7B2281AA"/>
    <w:multiLevelType w:val="singleLevel"/>
    <w:tmpl w:val="7B2281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8"/>
  </w:num>
  <w:num w:numId="5">
    <w:abstractNumId w:val="16"/>
  </w:num>
  <w:num w:numId="6">
    <w:abstractNumId w:val="2"/>
  </w:num>
  <w:num w:numId="7">
    <w:abstractNumId w:val="0"/>
  </w:num>
  <w:num w:numId="8">
    <w:abstractNumId w:val="17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DdjYTc1NTNjNDAzNmY1YzdkYWVmMDQyYjZjYm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BE3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14502F"/>
    <w:rsid w:val="017E633C"/>
    <w:rsid w:val="01E0373D"/>
    <w:rsid w:val="0250298D"/>
    <w:rsid w:val="02AB11C2"/>
    <w:rsid w:val="039C3694"/>
    <w:rsid w:val="04497378"/>
    <w:rsid w:val="0571302A"/>
    <w:rsid w:val="06011D85"/>
    <w:rsid w:val="09B23C11"/>
    <w:rsid w:val="0B02141F"/>
    <w:rsid w:val="0B81389B"/>
    <w:rsid w:val="0BC05029"/>
    <w:rsid w:val="0C230DF6"/>
    <w:rsid w:val="0C4F3999"/>
    <w:rsid w:val="0C931AD8"/>
    <w:rsid w:val="0DB76A4A"/>
    <w:rsid w:val="0F4470B9"/>
    <w:rsid w:val="101C1DE4"/>
    <w:rsid w:val="107816C2"/>
    <w:rsid w:val="119601DA"/>
    <w:rsid w:val="12306264"/>
    <w:rsid w:val="14874525"/>
    <w:rsid w:val="14D964F6"/>
    <w:rsid w:val="168129A1"/>
    <w:rsid w:val="17764E88"/>
    <w:rsid w:val="18283C1C"/>
    <w:rsid w:val="184E2D57"/>
    <w:rsid w:val="18BD1C8B"/>
    <w:rsid w:val="19726F19"/>
    <w:rsid w:val="199D2E85"/>
    <w:rsid w:val="1B03607B"/>
    <w:rsid w:val="1B9B294B"/>
    <w:rsid w:val="1BF12377"/>
    <w:rsid w:val="1C6E5D9D"/>
    <w:rsid w:val="1E48649A"/>
    <w:rsid w:val="21E12E8E"/>
    <w:rsid w:val="230E71A4"/>
    <w:rsid w:val="241F37F9"/>
    <w:rsid w:val="247E49C4"/>
    <w:rsid w:val="264659B5"/>
    <w:rsid w:val="26864004"/>
    <w:rsid w:val="26E34FB2"/>
    <w:rsid w:val="27624129"/>
    <w:rsid w:val="294E705B"/>
    <w:rsid w:val="2ABB5AA9"/>
    <w:rsid w:val="2C932FD6"/>
    <w:rsid w:val="2CA62D0A"/>
    <w:rsid w:val="2E59298A"/>
    <w:rsid w:val="2EFC628C"/>
    <w:rsid w:val="2F177EEF"/>
    <w:rsid w:val="30274161"/>
    <w:rsid w:val="3075311F"/>
    <w:rsid w:val="31085D41"/>
    <w:rsid w:val="31975317"/>
    <w:rsid w:val="319E66A5"/>
    <w:rsid w:val="33CA19D4"/>
    <w:rsid w:val="37E50B00"/>
    <w:rsid w:val="39D0586A"/>
    <w:rsid w:val="3ABB3E24"/>
    <w:rsid w:val="3D0F66A9"/>
    <w:rsid w:val="41AA074E"/>
    <w:rsid w:val="42E67EAC"/>
    <w:rsid w:val="43AC4C52"/>
    <w:rsid w:val="44A43B7B"/>
    <w:rsid w:val="45F963A2"/>
    <w:rsid w:val="46132D66"/>
    <w:rsid w:val="46625A9C"/>
    <w:rsid w:val="480F755D"/>
    <w:rsid w:val="4989333F"/>
    <w:rsid w:val="49DF08B3"/>
    <w:rsid w:val="4B7D6ED4"/>
    <w:rsid w:val="4BE8259F"/>
    <w:rsid w:val="4CB76221"/>
    <w:rsid w:val="4CFF2296"/>
    <w:rsid w:val="4D16313C"/>
    <w:rsid w:val="4D325BB7"/>
    <w:rsid w:val="4F361873"/>
    <w:rsid w:val="507C775A"/>
    <w:rsid w:val="510C52A7"/>
    <w:rsid w:val="51C63383"/>
    <w:rsid w:val="53F47B4F"/>
    <w:rsid w:val="54A83213"/>
    <w:rsid w:val="568B1900"/>
    <w:rsid w:val="56D11B20"/>
    <w:rsid w:val="581806B0"/>
    <w:rsid w:val="58A41F44"/>
    <w:rsid w:val="58BB14A6"/>
    <w:rsid w:val="596C2A61"/>
    <w:rsid w:val="5A691B01"/>
    <w:rsid w:val="5B323837"/>
    <w:rsid w:val="5CFA65D6"/>
    <w:rsid w:val="5E84292B"/>
    <w:rsid w:val="5F1F376E"/>
    <w:rsid w:val="6045400C"/>
    <w:rsid w:val="62824D52"/>
    <w:rsid w:val="65310993"/>
    <w:rsid w:val="686139AD"/>
    <w:rsid w:val="68953657"/>
    <w:rsid w:val="699D070F"/>
    <w:rsid w:val="6A122A93"/>
    <w:rsid w:val="6A3824EC"/>
    <w:rsid w:val="6B170353"/>
    <w:rsid w:val="6B7E03D2"/>
    <w:rsid w:val="6C6D2921"/>
    <w:rsid w:val="6E256335"/>
    <w:rsid w:val="6E9028F6"/>
    <w:rsid w:val="6EAB14DE"/>
    <w:rsid w:val="6EB81B4D"/>
    <w:rsid w:val="6F084B83"/>
    <w:rsid w:val="700912C5"/>
    <w:rsid w:val="70E32FE8"/>
    <w:rsid w:val="72800ED4"/>
    <w:rsid w:val="72AC7F1B"/>
    <w:rsid w:val="73335467"/>
    <w:rsid w:val="74F62C86"/>
    <w:rsid w:val="79EB757B"/>
    <w:rsid w:val="7B62561B"/>
    <w:rsid w:val="7C6929D9"/>
    <w:rsid w:val="7D1961AD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1702</Words>
  <Characters>1919</Characters>
  <Lines>2</Lines>
  <Paragraphs>1</Paragraphs>
  <TotalTime>0</TotalTime>
  <ScaleCrop>false</ScaleCrop>
  <LinksUpToDate>false</LinksUpToDate>
  <CharactersWithSpaces>1974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多多</cp:lastModifiedBy>
  <cp:lastPrinted>2024-10-06T08:16:00Z</cp:lastPrinted>
  <dcterms:modified xsi:type="dcterms:W3CDTF">2024-10-06T10:08:43Z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75EAD2816299473889CFC32FCEC97DF0_13</vt:lpwstr>
  </property>
</Properties>
</file>