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3A98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7CADC6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07CADC6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3C16193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 w14:paraId="6B999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714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50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0F3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F37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 w14:paraId="7333E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5A2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331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420" w:firstLineChars="200"/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9AB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546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 w14:paraId="12F45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0A3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3CE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熊恺平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253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650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xiongkp@163.com</w:t>
            </w:r>
          </w:p>
        </w:tc>
      </w:tr>
      <w:tr w14:paraId="6ED2D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809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5DA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软件工程B24-3</w:t>
            </w:r>
          </w:p>
          <w:p w14:paraId="64179A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网络工程B24-3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A5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4EF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二教204</w:t>
            </w:r>
            <w:r>
              <w:rPr>
                <w:rFonts w:hint="eastAsia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/>
              </w:rPr>
              <w:t>四教104</w:t>
            </w:r>
          </w:p>
        </w:tc>
      </w:tr>
      <w:tr w14:paraId="798DA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BA6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DF6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eastAsia="PMingLiU"/>
                <w:lang w:eastAsia="zh-TW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周五全天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15801791328</w:t>
            </w:r>
          </w:p>
        </w:tc>
      </w:tr>
      <w:tr w14:paraId="749B5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84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A91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 w14:paraId="248BE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B6B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5BD17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上海建桥学院数学编 北京邮电大学出版社</w:t>
            </w:r>
          </w:p>
          <w:p w14:paraId="11223D67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</w:t>
            </w:r>
            <w:r>
              <w:rPr>
                <w:rFonts w:hint="eastAsia"/>
              </w:rPr>
              <w:t xml:space="preserve">数学系 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>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14:paraId="39EFCFB2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【高等数学习题全解指导</w:t>
            </w:r>
            <w:r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</w:t>
            </w:r>
            <w:r>
              <w:rPr>
                <w:rFonts w:hint="eastAsia"/>
              </w:rPr>
              <w:t>科学学院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 xml:space="preserve"> 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 w14:paraId="2044E6D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 w14:paraId="4A671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EAFD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42DE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B37A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6910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14:paraId="62BE5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6475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69C6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 w14:paraId="3F63302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 w14:paraId="074D58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259B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A83E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14:paraId="1A9E3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140D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4C82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 w14:paraId="45F08DD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 w14:paraId="72429E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C7BA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11EF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14:paraId="06DBD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ECE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C207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 w14:paraId="17ECD9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 w14:paraId="5C4F7F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700A546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052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308FD6B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C573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14:paraId="4CD2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97C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DA0B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 w14:paraId="05DB661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 w14:paraId="0D84E74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9B38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4EC582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CB30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14:paraId="5EC87CB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14:paraId="26716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39D8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B91F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14:paraId="13138C5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94A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7794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41</w:t>
            </w:r>
            <w:r>
              <w:rPr>
                <w:rFonts w:hint="eastAsia"/>
              </w:rPr>
              <w:t>-4</w:t>
            </w:r>
            <w:r>
              <w:t>6</w:t>
            </w:r>
          </w:p>
        </w:tc>
      </w:tr>
      <w:tr w14:paraId="7E3D7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8B40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5682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 w14:paraId="0F34F79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 w14:paraId="7EF4511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347F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467E7C6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11B5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P47-48</w:t>
            </w:r>
          </w:p>
          <w:p w14:paraId="3516CDD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14:paraId="7AA3B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297D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2B15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 w14:paraId="576E4AC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 w14:paraId="04B1969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A7C7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A01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70</w:t>
            </w:r>
          </w:p>
        </w:tc>
      </w:tr>
      <w:tr w14:paraId="0CB3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64D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F601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 w14:paraId="5835E8C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 w14:paraId="363EC2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814E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63F437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686E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71-72</w:t>
            </w:r>
          </w:p>
          <w:p w14:paraId="621B866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75-76</w:t>
            </w:r>
          </w:p>
          <w:p w14:paraId="160FFB9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14:paraId="2B52D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CCFB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3FFC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 w14:paraId="7B4FA85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 w14:paraId="1933D67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A0AF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5EE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87-92</w:t>
            </w:r>
          </w:p>
        </w:tc>
      </w:tr>
      <w:tr w14:paraId="1BF48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2EFE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7BD2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 w14:paraId="41B023F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 w14:paraId="1C727C9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 w14:paraId="0C939D8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DB8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0652E42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77E686E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2AEE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93-94</w:t>
            </w:r>
          </w:p>
          <w:p w14:paraId="121CDF7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P103-106</w:t>
            </w:r>
          </w:p>
        </w:tc>
      </w:tr>
      <w:tr w14:paraId="5B8CF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18FC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3D2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 w14:paraId="4CDD86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5.4反常积分</w:t>
            </w:r>
          </w:p>
          <w:p w14:paraId="2E2E7AED"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EDC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533536E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206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>
              <w:rPr>
                <w:rFonts w:hint="eastAsia"/>
              </w:rPr>
              <w:t>-11</w:t>
            </w:r>
            <w:r>
              <w:t>1</w:t>
            </w:r>
          </w:p>
          <w:p w14:paraId="0D1C62D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P119-120</w:t>
            </w:r>
          </w:p>
        </w:tc>
      </w:tr>
      <w:tr w14:paraId="434CF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869A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83A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 w14:paraId="2492A48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 w14:paraId="75176A9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 w14:paraId="3B844CDE"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2DE6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06C59A6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5ECA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113、</w:t>
            </w:r>
            <w:r>
              <w:rPr>
                <w:rFonts w:hint="eastAsia"/>
              </w:rPr>
              <w:t>P</w:t>
            </w:r>
            <w:r>
              <w:t>114</w:t>
            </w:r>
          </w:p>
          <w:p w14:paraId="58B7D62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P117-118</w:t>
            </w:r>
          </w:p>
        </w:tc>
      </w:tr>
      <w:tr w14:paraId="0E7C5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BB19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12DF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 w14:paraId="32D023A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 w14:paraId="7EBF908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BCC0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FB03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>
              <w:rPr>
                <w:rFonts w:hint="eastAsia"/>
              </w:rPr>
              <w:t>-2</w:t>
            </w:r>
            <w:r>
              <w:t>52</w:t>
            </w:r>
          </w:p>
          <w:p w14:paraId="182BA0A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P255-256</w:t>
            </w:r>
          </w:p>
        </w:tc>
      </w:tr>
      <w:tr w14:paraId="1198C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F6CD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F3F5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 w14:paraId="2A24CE8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3636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F8EA3">
            <w:r>
              <w:rPr>
                <w:rFonts w:hint="eastAsia"/>
              </w:rPr>
              <w:t>P</w:t>
            </w:r>
            <w:r>
              <w:t>253-254</w:t>
            </w:r>
          </w:p>
          <w:p w14:paraId="3802E665">
            <w:r>
              <w:t>P257-258</w:t>
            </w:r>
          </w:p>
        </w:tc>
      </w:tr>
      <w:tr w14:paraId="53552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8277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840FF">
            <w:r>
              <w:t>7.6高阶</w:t>
            </w:r>
            <w:r>
              <w:rPr>
                <w:rFonts w:hint="eastAsia"/>
              </w:rPr>
              <w:t>线性微分方程</w:t>
            </w:r>
          </w:p>
          <w:p w14:paraId="098EB74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36E2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FEF16">
            <w:r>
              <w:t>P259-260</w:t>
            </w:r>
          </w:p>
        </w:tc>
      </w:tr>
      <w:tr w14:paraId="09897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C19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668E1">
            <w:r>
              <w:rPr>
                <w:rFonts w:hint="eastAsia"/>
              </w:rPr>
              <w:t>7.8常系数非齐次线性微分方程</w:t>
            </w:r>
          </w:p>
          <w:p w14:paraId="175A06B6">
            <w:r>
              <w:t>第</w:t>
            </w:r>
            <w:r>
              <w:rPr>
                <w:rFonts w:hint="eastAsia"/>
              </w:rPr>
              <w:t>7章 小结与习题</w:t>
            </w:r>
          </w:p>
          <w:p w14:paraId="70BEE591"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8A17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19E327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61DAD">
            <w:r>
              <w:rPr>
                <w:rFonts w:hint="eastAsia"/>
              </w:rPr>
              <w:t>P</w:t>
            </w:r>
            <w:r>
              <w:t>261-262</w:t>
            </w:r>
          </w:p>
          <w:p w14:paraId="2BCE6D21">
            <w:r>
              <w:t>P267-268</w:t>
            </w:r>
          </w:p>
        </w:tc>
      </w:tr>
      <w:tr w14:paraId="544D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5458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E27A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97CAF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4D5F8"/>
        </w:tc>
      </w:tr>
    </w:tbl>
    <w:p w14:paraId="6196E4B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27BEDD8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 w14:paraId="54EED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CF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11E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B0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 w14:paraId="15018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F2E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F76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E6E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50%</w:t>
            </w:r>
          </w:p>
        </w:tc>
      </w:tr>
      <w:tr w14:paraId="0AAAD1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0C6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787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3CE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 w14:paraId="7A391F5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CFB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487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C8E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  <w:tr w14:paraId="6BDA3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426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358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0B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</w:tbl>
    <w:p w14:paraId="3AF2C1E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</w:t>
      </w:r>
      <w:r>
        <w:rPr>
          <w:rFonts w:hint="eastAsia"/>
          <w:lang w:val="en-US" w:eastAsia="zh-CN"/>
        </w:rPr>
        <w:t>熊恺平</w:t>
      </w:r>
      <w:r>
        <w:rPr>
          <w:rFonts w:hint="eastAsia"/>
        </w:rPr>
        <w:t xml:space="preserve">                系主任审核：察可文              日期：</w:t>
      </w:r>
      <w:r>
        <w:t>20</w:t>
      </w:r>
      <w:r>
        <w:rPr>
          <w:rFonts w:hint="eastAsia"/>
        </w:rPr>
        <w:t>2</w:t>
      </w:r>
      <w:r>
        <w:t>4/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jgxYTUyNDZiNDEwOTc1ZGVkY2JlNTczOTM0NGIifQ=="/>
  </w:docVars>
  <w:rsids>
    <w:rsidRoot w:val="76AD0CB3"/>
    <w:rsid w:val="0002044A"/>
    <w:rsid w:val="00032BC2"/>
    <w:rsid w:val="00047916"/>
    <w:rsid w:val="00086A90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0F20565C"/>
    <w:rsid w:val="11255F12"/>
    <w:rsid w:val="18224D4F"/>
    <w:rsid w:val="22E76B64"/>
    <w:rsid w:val="269E2140"/>
    <w:rsid w:val="298E3357"/>
    <w:rsid w:val="2B1A2079"/>
    <w:rsid w:val="2B3F2908"/>
    <w:rsid w:val="2CDF3143"/>
    <w:rsid w:val="33146E93"/>
    <w:rsid w:val="407A44F3"/>
    <w:rsid w:val="41DF123D"/>
    <w:rsid w:val="438F45D5"/>
    <w:rsid w:val="44B3719B"/>
    <w:rsid w:val="482D26E4"/>
    <w:rsid w:val="531D16AA"/>
    <w:rsid w:val="5373236F"/>
    <w:rsid w:val="53D564A8"/>
    <w:rsid w:val="56BF39F6"/>
    <w:rsid w:val="59AE4193"/>
    <w:rsid w:val="5DDF7DDE"/>
    <w:rsid w:val="67D45C9E"/>
    <w:rsid w:val="69CC08A5"/>
    <w:rsid w:val="70ED1C4A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B252C5-DC5C-4C0D-948C-38DEC35F2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886</Words>
  <Characters>1187</Characters>
  <Lines>11</Lines>
  <Paragraphs>3</Paragraphs>
  <TotalTime>7</TotalTime>
  <ScaleCrop>false</ScaleCrop>
  <LinksUpToDate>false</LinksUpToDate>
  <CharactersWithSpaces>1320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1</cp:lastModifiedBy>
  <dcterms:modified xsi:type="dcterms:W3CDTF">2024-09-08T10:17:24Z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752B4526AB454CD781414EAE7EB36EE5_13</vt:lpwstr>
  </property>
</Properties>
</file>