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张灿宇、马婷婷、游涛、张曼、李桢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网络工程B22-2（国教） 护理22-1 健康服务B22-1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5021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  <w:lang w:eastAsia="zh-CN"/>
        </w:rPr>
        <w:t>张灿宇、马婷婷、游涛、张曼、李桢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99D2E85"/>
    <w:rsid w:val="19C013B1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3B644201"/>
    <w:rsid w:val="463238F5"/>
    <w:rsid w:val="468871EC"/>
    <w:rsid w:val="49DF08B3"/>
    <w:rsid w:val="4B1E7CDD"/>
    <w:rsid w:val="4D6B24D1"/>
    <w:rsid w:val="4D795391"/>
    <w:rsid w:val="53970C97"/>
    <w:rsid w:val="56F72613"/>
    <w:rsid w:val="65310993"/>
    <w:rsid w:val="6E256335"/>
    <w:rsid w:val="6FDB1D2E"/>
    <w:rsid w:val="700912C5"/>
    <w:rsid w:val="70841540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578</Words>
  <Characters>651</Characters>
  <Lines>5</Lines>
  <Paragraphs>1</Paragraphs>
  <TotalTime>0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2023-05-31T02:25:07Z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