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heme="majorEastAsia" w:hAnsiTheme="majorEastAsia" w:eastAsiaTheme="majorEastAsia"/>
          <w:b/>
          <w:sz w:val="28"/>
          <w:szCs w:val="30"/>
        </w:rPr>
      </w:pPr>
      <w:r>
        <w:rPr>
          <w:rFonts w:hint="eastAsia" w:asciiTheme="majorEastAsia" w:hAnsiTheme="majorEastAsia" w:eastAsiaTheme="majorEastAsia"/>
          <w:bCs/>
          <w:kern w:val="0"/>
          <w:sz w:val="40"/>
          <w:szCs w:val="40"/>
        </w:rPr>
        <w:t xml:space="preserve"> </w:t>
      </w:r>
      <w:r>
        <w:rPr>
          <w:rFonts w:asciiTheme="majorEastAsia" w:hAnsiTheme="majorEastAsia" w:eastAsiaTheme="majorEastAsia"/>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ajorEastAsia" w:hAnsiTheme="majorEastAsia" w:eastAsiaTheme="majorEastAsia"/>
          <w:b/>
          <w:sz w:val="28"/>
          <w:szCs w:val="30"/>
        </w:rPr>
        <w:t>【美术</w:t>
      </w:r>
      <w:r>
        <w:rPr>
          <w:rFonts w:hint="eastAsia" w:asciiTheme="majorEastAsia" w:hAnsiTheme="majorEastAsia" w:eastAsiaTheme="majorEastAsia"/>
          <w:b/>
          <w:sz w:val="28"/>
          <w:szCs w:val="30"/>
          <w:lang w:val="en-US" w:eastAsia="zh-CN"/>
        </w:rPr>
        <w:t xml:space="preserve"> </w:t>
      </w:r>
      <w:r>
        <w:rPr>
          <w:rFonts w:hint="eastAsia" w:asciiTheme="majorEastAsia" w:hAnsiTheme="majorEastAsia" w:eastAsiaTheme="majorEastAsia"/>
          <w:b/>
          <w:sz w:val="28"/>
          <w:szCs w:val="30"/>
        </w:rPr>
        <w:t>1】</w:t>
      </w:r>
    </w:p>
    <w:p>
      <w:pPr>
        <w:shd w:val="clear" w:color="auto" w:fill="F5F5F5"/>
        <w:jc w:val="center"/>
        <w:textAlignment w:val="top"/>
        <w:rPr>
          <w:rFonts w:ascii="Arial" w:hAnsi="Arial" w:cs="Arial"/>
          <w:color w:val="888888"/>
          <w:kern w:val="0"/>
          <w:sz w:val="20"/>
          <w:szCs w:val="20"/>
        </w:rPr>
      </w:pPr>
      <w:r>
        <w:rPr>
          <w:rFonts w:hint="eastAsia"/>
          <w:b/>
          <w:sz w:val="28"/>
          <w:szCs w:val="30"/>
          <w:lang w:val="en-US" w:eastAsia="zh-CN"/>
        </w:rPr>
        <w:t xml:space="preserve"> </w:t>
      </w:r>
      <w:r>
        <w:rPr>
          <w:rFonts w:hint="eastAsia"/>
          <w:b/>
          <w:sz w:val="28"/>
          <w:szCs w:val="30"/>
        </w:rPr>
        <w:t>【Art1</w:t>
      </w:r>
      <w:r>
        <w:rPr>
          <w:rFonts w:hint="eastAsia"/>
          <w:b/>
          <w:sz w:val="28"/>
          <w:szCs w:val="30"/>
          <w:lang w:val="en-US" w:eastAsia="zh-CN"/>
        </w:rPr>
        <w:t xml:space="preserve">  1</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2135013</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rFonts w:hint="eastAsia" w:ascii="宋体" w:hAnsi="宋体"/>
          <w:color w:val="000000"/>
          <w:sz w:val="20"/>
          <w:szCs w:val="20"/>
        </w:rPr>
        <w:t>◎</w:t>
      </w:r>
      <w:r>
        <w:rPr>
          <w:color w:val="000000"/>
          <w:sz w:val="20"/>
          <w:szCs w:val="20"/>
        </w:rPr>
        <w:t>】</w:t>
      </w:r>
    </w:p>
    <w:p>
      <w:pPr>
        <w:snapToGrid w:val="0"/>
        <w:spacing w:line="288" w:lineRule="auto"/>
        <w:ind w:firstLine="394" w:firstLineChars="196"/>
        <w:rPr>
          <w:b w:val="0"/>
          <w:bCs w:val="0"/>
          <w:color w:val="000000"/>
          <w:szCs w:val="21"/>
        </w:rPr>
      </w:pPr>
      <w:r>
        <w:rPr>
          <w:b/>
          <w:bCs/>
          <w:color w:val="000000"/>
          <w:sz w:val="20"/>
          <w:szCs w:val="20"/>
        </w:rPr>
        <w:t>开课院系：</w:t>
      </w:r>
      <w:r>
        <w:rPr>
          <w:rFonts w:hint="eastAsia"/>
          <w:b w:val="0"/>
          <w:bCs w:val="0"/>
          <w:color w:val="000000"/>
          <w:sz w:val="20"/>
          <w:szCs w:val="20"/>
        </w:rPr>
        <w:t xml:space="preserve">学前教育系 </w:t>
      </w:r>
    </w:p>
    <w:p>
      <w:pPr>
        <w:snapToGrid w:val="0"/>
        <w:spacing w:line="288" w:lineRule="auto"/>
        <w:ind w:firstLine="394" w:firstLineChars="196"/>
        <w:rPr>
          <w:color w:val="000000"/>
          <w:sz w:val="20"/>
          <w:szCs w:val="20"/>
        </w:rPr>
      </w:pPr>
      <w:r>
        <w:rPr>
          <w:b/>
          <w:bCs/>
          <w:color w:val="000000"/>
          <w:sz w:val="20"/>
          <w:szCs w:val="20"/>
        </w:rPr>
        <w:t>使用教材：</w:t>
      </w:r>
    </w:p>
    <w:p>
      <w:pPr>
        <w:tabs>
          <w:tab w:val="left" w:pos="532"/>
        </w:tabs>
        <w:spacing w:line="340" w:lineRule="exact"/>
        <w:ind w:firstLine="400" w:firstLineChars="200"/>
        <w:rPr>
          <w:color w:val="000000"/>
          <w:sz w:val="20"/>
          <w:szCs w:val="20"/>
        </w:rPr>
      </w:pPr>
      <w:r>
        <w:rPr>
          <w:color w:val="000000"/>
          <w:sz w:val="20"/>
          <w:szCs w:val="20"/>
        </w:rPr>
        <w:t>教材</w:t>
      </w:r>
      <w:r>
        <w:rPr>
          <w:rFonts w:hint="eastAsia"/>
          <w:color w:val="000000"/>
          <w:sz w:val="20"/>
          <w:szCs w:val="20"/>
        </w:rPr>
        <w:t>:</w:t>
      </w:r>
    </w:p>
    <w:p>
      <w:pPr>
        <w:tabs>
          <w:tab w:val="left" w:pos="532"/>
        </w:tabs>
        <w:spacing w:line="340" w:lineRule="exact"/>
        <w:ind w:firstLine="400" w:firstLineChars="200"/>
        <w:rPr>
          <w:rFonts w:asciiTheme="majorEastAsia" w:hAnsiTheme="majorEastAsia" w:eastAsiaTheme="majorEastAsia"/>
          <w:kern w:val="0"/>
          <w:szCs w:val="21"/>
        </w:rPr>
      </w:pPr>
      <w:r>
        <w:rPr>
          <w:color w:val="000000"/>
          <w:sz w:val="20"/>
          <w:szCs w:val="20"/>
        </w:rPr>
        <w:t>【</w:t>
      </w:r>
      <w:r>
        <w:rPr>
          <w:rFonts w:hint="eastAsia"/>
          <w:color w:val="000000"/>
          <w:sz w:val="20"/>
          <w:szCs w:val="20"/>
        </w:rPr>
        <w:t>《</w:t>
      </w:r>
      <w:r>
        <w:rPr>
          <w:rFonts w:hint="eastAsia" w:asciiTheme="minorEastAsia" w:hAnsiTheme="minorEastAsia" w:eastAsiaTheme="minorEastAsia"/>
          <w:color w:val="000000"/>
          <w:sz w:val="20"/>
          <w:szCs w:val="20"/>
        </w:rPr>
        <w:t>幼儿园教师美术技能</w:t>
      </w:r>
      <w:r>
        <w:rPr>
          <w:rFonts w:hint="eastAsia"/>
          <w:color w:val="000000"/>
          <w:sz w:val="20"/>
          <w:szCs w:val="20"/>
        </w:rPr>
        <w:t>》；</w:t>
      </w:r>
      <w:r>
        <w:rPr>
          <w:color w:val="000000"/>
          <w:sz w:val="20"/>
          <w:szCs w:val="20"/>
        </w:rPr>
        <w:t>作者</w:t>
      </w:r>
      <w:r>
        <w:rPr>
          <w:rFonts w:hint="eastAsia" w:asciiTheme="minorEastAsia" w:hAnsiTheme="minorEastAsia" w:eastAsiaTheme="minorEastAsia"/>
          <w:color w:val="000000"/>
          <w:sz w:val="20"/>
          <w:szCs w:val="20"/>
        </w:rPr>
        <w:t>孟颖</w:t>
      </w:r>
      <w:r>
        <w:rPr>
          <w:rFonts w:hint="eastAsia"/>
          <w:color w:val="000000"/>
          <w:sz w:val="20"/>
          <w:szCs w:val="20"/>
        </w:rPr>
        <w:t>；</w:t>
      </w:r>
      <w:r>
        <w:rPr>
          <w:color w:val="000000"/>
          <w:sz w:val="20"/>
          <w:szCs w:val="20"/>
        </w:rPr>
        <w:t>出版社</w:t>
      </w:r>
      <w:r>
        <w:rPr>
          <w:rFonts w:hint="eastAsia"/>
          <w:color w:val="000000"/>
          <w:sz w:val="20"/>
          <w:szCs w:val="20"/>
        </w:rPr>
        <w:t>：</w:t>
      </w:r>
      <w:r>
        <w:rPr>
          <w:rFonts w:hint="eastAsia" w:asciiTheme="minorEastAsia" w:hAnsiTheme="minorEastAsia" w:eastAsiaTheme="minorEastAsia"/>
          <w:color w:val="000000"/>
          <w:sz w:val="20"/>
          <w:szCs w:val="20"/>
        </w:rPr>
        <w:t>南开</w:t>
      </w:r>
      <w:r>
        <w:rPr>
          <w:rFonts w:hint="eastAsia"/>
          <w:color w:val="000000"/>
          <w:sz w:val="20"/>
          <w:szCs w:val="20"/>
        </w:rPr>
        <w:t>大学出版社，2</w:t>
      </w:r>
      <w:r>
        <w:rPr>
          <w:color w:val="000000"/>
          <w:sz w:val="20"/>
          <w:szCs w:val="20"/>
        </w:rPr>
        <w:t>016</w:t>
      </w:r>
      <w:r>
        <w:rPr>
          <w:rFonts w:hint="eastAsia"/>
          <w:color w:val="000000"/>
          <w:sz w:val="20"/>
          <w:szCs w:val="20"/>
        </w:rPr>
        <w:t>年1月</w:t>
      </w:r>
      <w:r>
        <w:rPr>
          <w:color w:val="000000"/>
          <w:sz w:val="20"/>
          <w:szCs w:val="20"/>
        </w:rPr>
        <w:t>】</w:t>
      </w:r>
    </w:p>
    <w:p>
      <w:pPr>
        <w:snapToGrid w:val="0"/>
        <w:spacing w:line="288" w:lineRule="auto"/>
        <w:ind w:firstLine="400" w:firstLineChars="200"/>
        <w:rPr>
          <w:color w:val="000000"/>
          <w:sz w:val="20"/>
          <w:szCs w:val="20"/>
        </w:rPr>
      </w:pPr>
      <w:r>
        <w:rPr>
          <w:color w:val="000000"/>
          <w:sz w:val="20"/>
          <w:szCs w:val="20"/>
        </w:rPr>
        <w:t>参考</w:t>
      </w:r>
      <w:r>
        <w:rPr>
          <w:rFonts w:hint="eastAsia"/>
          <w:color w:val="000000"/>
          <w:sz w:val="20"/>
          <w:szCs w:val="20"/>
        </w:rPr>
        <w:t>书目:</w:t>
      </w:r>
    </w:p>
    <w:p>
      <w:pPr>
        <w:snapToGrid w:val="0"/>
        <w:spacing w:line="288" w:lineRule="auto"/>
        <w:ind w:firstLine="400" w:firstLineChars="200"/>
        <w:rPr>
          <w:color w:val="000000"/>
          <w:sz w:val="20"/>
          <w:szCs w:val="20"/>
        </w:rPr>
      </w:pPr>
      <w:r>
        <w:rPr>
          <w:color w:val="000000"/>
          <w:sz w:val="20"/>
          <w:szCs w:val="20"/>
        </w:rPr>
        <w:t>【</w:t>
      </w:r>
      <w:r>
        <w:rPr>
          <w:rFonts w:hint="eastAsia"/>
          <w:color w:val="000000"/>
          <w:sz w:val="20"/>
          <w:szCs w:val="20"/>
        </w:rPr>
        <w:t xml:space="preserve">《美术造型基础》孔新苗主编 </w:t>
      </w:r>
      <w:r>
        <w:rPr>
          <w:color w:val="000000"/>
          <w:sz w:val="20"/>
          <w:szCs w:val="20"/>
        </w:rPr>
        <w:t xml:space="preserve">  </w:t>
      </w:r>
      <w:r>
        <w:rPr>
          <w:rFonts w:hint="eastAsia"/>
          <w:color w:val="000000"/>
          <w:sz w:val="20"/>
          <w:szCs w:val="20"/>
        </w:rPr>
        <w:t>山东美术出版社，2</w:t>
      </w:r>
      <w:r>
        <w:rPr>
          <w:color w:val="000000"/>
          <w:sz w:val="20"/>
          <w:szCs w:val="20"/>
        </w:rPr>
        <w:t>020</w:t>
      </w:r>
      <w:r>
        <w:rPr>
          <w:rFonts w:hint="eastAsia"/>
          <w:color w:val="000000"/>
          <w:sz w:val="20"/>
          <w:szCs w:val="20"/>
        </w:rPr>
        <w:t>年9月</w:t>
      </w:r>
      <w:r>
        <w:rPr>
          <w:color w:val="000000"/>
          <w:sz w:val="20"/>
          <w:szCs w:val="20"/>
        </w:rPr>
        <w:t>】</w:t>
      </w:r>
    </w:p>
    <w:p>
      <w:pPr>
        <w:snapToGrid w:val="0"/>
        <w:spacing w:line="288" w:lineRule="auto"/>
        <w:ind w:firstLine="400" w:firstLineChars="200"/>
        <w:rPr>
          <w:color w:val="000000"/>
          <w:sz w:val="20"/>
          <w:szCs w:val="20"/>
        </w:rPr>
      </w:pPr>
      <w:r>
        <w:rPr>
          <w:color w:val="000000"/>
          <w:sz w:val="20"/>
          <w:szCs w:val="20"/>
        </w:rPr>
        <w:t>【</w:t>
      </w:r>
      <w:r>
        <w:rPr>
          <w:rFonts w:hint="eastAsia"/>
          <w:color w:val="000000"/>
          <w:sz w:val="20"/>
          <w:szCs w:val="20"/>
        </w:rPr>
        <w:t xml:space="preserve">《儿童创意素描》 张慧玲主编 </w:t>
      </w:r>
      <w:r>
        <w:rPr>
          <w:color w:val="000000"/>
          <w:sz w:val="20"/>
          <w:szCs w:val="20"/>
        </w:rPr>
        <w:t xml:space="preserve">  </w:t>
      </w:r>
      <w:r>
        <w:rPr>
          <w:rFonts w:hint="eastAsia"/>
          <w:color w:val="000000"/>
          <w:sz w:val="20"/>
          <w:szCs w:val="20"/>
        </w:rPr>
        <w:t>化学工业出版社，2</w:t>
      </w:r>
      <w:r>
        <w:rPr>
          <w:color w:val="000000"/>
          <w:sz w:val="20"/>
          <w:szCs w:val="20"/>
        </w:rPr>
        <w:t>021</w:t>
      </w:r>
      <w:r>
        <w:rPr>
          <w:rFonts w:hint="eastAsia"/>
          <w:color w:val="000000"/>
          <w:sz w:val="20"/>
          <w:szCs w:val="20"/>
        </w:rPr>
        <w:t>年3月</w:t>
      </w:r>
      <w:r>
        <w:rPr>
          <w:color w:val="000000"/>
          <w:sz w:val="20"/>
          <w:szCs w:val="20"/>
        </w:rPr>
        <w:t>】</w:t>
      </w:r>
    </w:p>
    <w:p>
      <w:pPr>
        <w:snapToGrid w:val="0"/>
        <w:spacing w:line="288" w:lineRule="auto"/>
        <w:ind w:firstLine="400" w:firstLineChars="200"/>
        <w:rPr>
          <w:color w:val="000000"/>
          <w:sz w:val="20"/>
          <w:szCs w:val="20"/>
        </w:rPr>
      </w:pPr>
      <w:r>
        <w:rPr>
          <w:color w:val="000000"/>
          <w:sz w:val="20"/>
          <w:szCs w:val="20"/>
        </w:rPr>
        <w:t>【</w:t>
      </w:r>
      <w:r>
        <w:rPr>
          <w:rFonts w:hint="eastAsia"/>
          <w:color w:val="000000"/>
          <w:sz w:val="20"/>
          <w:szCs w:val="20"/>
        </w:rPr>
        <w:t xml:space="preserve">《色彩名师课堂》 李建勋主编 </w:t>
      </w:r>
      <w:r>
        <w:rPr>
          <w:color w:val="000000"/>
          <w:sz w:val="20"/>
          <w:szCs w:val="20"/>
        </w:rPr>
        <w:t xml:space="preserve">  </w:t>
      </w:r>
      <w:r>
        <w:rPr>
          <w:rFonts w:hint="eastAsia"/>
          <w:color w:val="000000"/>
          <w:sz w:val="20"/>
          <w:szCs w:val="20"/>
        </w:rPr>
        <w:t>湖北美术出版社，2</w:t>
      </w:r>
      <w:r>
        <w:rPr>
          <w:color w:val="000000"/>
          <w:sz w:val="20"/>
          <w:szCs w:val="20"/>
        </w:rPr>
        <w:t>017</w:t>
      </w:r>
      <w:r>
        <w:rPr>
          <w:rFonts w:hint="eastAsia"/>
          <w:color w:val="000000"/>
          <w:sz w:val="20"/>
          <w:szCs w:val="20"/>
        </w:rPr>
        <w:t>年1</w:t>
      </w:r>
      <w:r>
        <w:rPr>
          <w:color w:val="000000"/>
          <w:sz w:val="20"/>
          <w:szCs w:val="20"/>
        </w:rPr>
        <w:t>1</w:t>
      </w:r>
      <w:r>
        <w:rPr>
          <w:rFonts w:hint="eastAsia"/>
          <w:color w:val="000000"/>
          <w:sz w:val="20"/>
          <w:szCs w:val="20"/>
        </w:rPr>
        <w:t>月</w:t>
      </w:r>
      <w:r>
        <w:rPr>
          <w:color w:val="000000"/>
          <w:sz w:val="20"/>
          <w:szCs w:val="20"/>
        </w:rPr>
        <w:t>】</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p>
    <w:p>
      <w:pPr>
        <w:snapToGrid w:val="0"/>
        <w:spacing w:line="288" w:lineRule="auto"/>
        <w:ind w:firstLine="392" w:firstLineChars="196"/>
        <w:rPr>
          <w:b w:val="0"/>
          <w:bCs w:val="0"/>
          <w:color w:val="000000"/>
          <w:sz w:val="20"/>
          <w:szCs w:val="20"/>
          <w:highlight w:val="yellow"/>
        </w:rPr>
      </w:pPr>
      <w:r>
        <w:rPr>
          <w:b w:val="0"/>
          <w:bCs w:val="0"/>
          <w:color w:val="000000"/>
          <w:sz w:val="20"/>
          <w:szCs w:val="20"/>
        </w:rPr>
        <w:t>http://course.jingpinke.com/details?uuid=72a186cc-129c-1000-ac63-8e978b888fb1</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《美术</w:t>
      </w:r>
      <w:r>
        <w:rPr>
          <w:rFonts w:hint="eastAsia"/>
          <w:color w:val="000000"/>
          <w:sz w:val="20"/>
          <w:szCs w:val="20"/>
          <w:lang w:val="en-US" w:eastAsia="zh-CN"/>
        </w:rPr>
        <w:t>1</w:t>
      </w:r>
      <w:bookmarkStart w:id="1" w:name="_GoBack"/>
      <w:bookmarkEnd w:id="1"/>
      <w:r>
        <w:rPr>
          <w:rFonts w:hint="eastAsia"/>
          <w:color w:val="000000"/>
          <w:sz w:val="20"/>
          <w:szCs w:val="20"/>
        </w:rPr>
        <w:t>》是学前教育专业技能课程之一，是学前教育的重要组成内容，在发挥美术教育在学前素质教育中有重要的作用。美术使得学习学前教育的学生可以熟练地掌握美术教学中的教学技能，在未来的工作中可以更好地进行运用。学生通过学习这门课程，可以掌握美术学科的基础知识，包括透视、素描基础、速写基础知识、色彩基础知识、点线面结合绘画、色彩搭配、美术审美等专业知识。</w:t>
      </w:r>
    </w:p>
    <w:p>
      <w:pPr>
        <w:snapToGrid w:val="0"/>
        <w:spacing w:line="288" w:lineRule="auto"/>
        <w:ind w:firstLine="400" w:firstLineChars="200"/>
        <w:rPr>
          <w:color w:val="000000"/>
          <w:sz w:val="20"/>
          <w:szCs w:val="20"/>
        </w:rPr>
      </w:pPr>
      <w:r>
        <w:rPr>
          <w:rFonts w:hint="eastAsia"/>
          <w:color w:val="000000"/>
          <w:sz w:val="20"/>
          <w:szCs w:val="20"/>
        </w:rPr>
        <w:t>本课程采用老师讲授和学生练习的方式，将美术相关知识分模块进行学习。结合建桥学生的学习特点和学前教育的特殊性，删繁就简，把理论知识、基础练习做了大的调整，将儿童创意、发散思维融于课程中，便于学生掌握。同时配有定量的课堂练习和课后练习让学生巩固所学，</w:t>
      </w:r>
      <w:r>
        <w:rPr>
          <w:color w:val="000000"/>
          <w:sz w:val="20"/>
          <w:szCs w:val="20"/>
        </w:rPr>
        <w:t>并辅以答疑解难的课堂时间，</w:t>
      </w:r>
      <w:r>
        <w:rPr>
          <w:rFonts w:hint="eastAsia"/>
          <w:color w:val="000000"/>
          <w:sz w:val="20"/>
          <w:szCs w:val="20"/>
        </w:rPr>
        <w:t>解决</w:t>
      </w:r>
      <w:r>
        <w:rPr>
          <w:color w:val="000000"/>
          <w:sz w:val="20"/>
          <w:szCs w:val="20"/>
        </w:rPr>
        <w:t>学生在</w:t>
      </w:r>
      <w:r>
        <w:rPr>
          <w:rFonts w:hint="eastAsia"/>
          <w:color w:val="000000"/>
          <w:sz w:val="20"/>
          <w:szCs w:val="20"/>
        </w:rPr>
        <w:t>美术学习中</w:t>
      </w:r>
      <w:r>
        <w:rPr>
          <w:color w:val="000000"/>
          <w:sz w:val="20"/>
          <w:szCs w:val="20"/>
        </w:rPr>
        <w:t>所遇到的各项问题</w:t>
      </w:r>
      <w:r>
        <w:rPr>
          <w:rFonts w:hint="eastAsia"/>
          <w:color w:val="000000"/>
          <w:sz w:val="20"/>
          <w:szCs w:val="20"/>
        </w:rPr>
        <w:t>，力求为学生掌握美术基础知识，提高学生的美术绘画技巧和美术素养能力铺出一条便捷之路。</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本课程适合学前教育专业大一第一学期的系级必修课程。通过学习学生应具有一定的绘画能力技巧、美术鉴赏能力，为学生在未来的工作奠定基础、提高个人综合素养。</w:t>
      </w:r>
      <w:r>
        <w:rPr>
          <w:color w:val="000000"/>
          <w:sz w:val="20"/>
          <w:szCs w:val="20"/>
        </w:rPr>
        <w:t xml:space="preserve"> </w:t>
      </w: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7"/>
        <w:tblpPr w:leftFromText="180" w:rightFromText="180" w:vertAnchor="text" w:horzAnchor="page" w:tblpX="1916" w:tblpY="242"/>
        <w:tblOverlap w:val="never"/>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7"/>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tcPr>
          <w:p>
            <w:pPr>
              <w:ind w:firstLine="400"/>
              <w:jc w:val="center"/>
              <w:rPr>
                <w:rFonts w:ascii="黑体" w:hAnsi="黑体" w:eastAsia="黑体" w:cs="黑体"/>
              </w:rPr>
            </w:pPr>
            <w:r>
              <w:rPr>
                <w:rFonts w:hint="eastAsia" w:ascii="黑体" w:hAnsi="黑体" w:eastAsia="黑体" w:cs="黑体"/>
              </w:rPr>
              <w:t>专业毕业要求</w:t>
            </w:r>
          </w:p>
        </w:tc>
        <w:tc>
          <w:tcPr>
            <w:tcW w:w="1242" w:type="dxa"/>
            <w:tcBorders>
              <w:top w:val="single" w:color="auto" w:sz="4" w:space="0"/>
              <w:left w:val="single" w:color="auto" w:sz="4" w:space="0"/>
              <w:bottom w:val="single" w:color="auto" w:sz="4" w:space="0"/>
              <w:right w:val="single" w:color="auto" w:sz="4" w:space="0"/>
            </w:tcBorders>
          </w:tcPr>
          <w:p>
            <w:pPr>
              <w:ind w:firstLine="400"/>
              <w:jc w:val="center"/>
              <w:rPr>
                <w:rFonts w:ascii="黑体" w:hAnsi="黑体" w:eastAsia="黑体" w:cs="黑体"/>
              </w:rPr>
            </w:pPr>
            <w:r>
              <w:rPr>
                <w:rFonts w:hint="eastAsia" w:ascii="黑体" w:hAnsi="黑体" w:eastAsia="黑体" w:cs="黑体"/>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shd w:val="clear" w:color="auto" w:fill="auto"/>
          </w:tcPr>
          <w:p>
            <w:pPr>
              <w:ind w:firstLine="402" w:firstLineChars="200"/>
              <w:jc w:val="left"/>
              <w:rPr>
                <w:rFonts w:hint="eastAsia" w:cs="黑体" w:asciiTheme="minorEastAsia" w:hAnsiTheme="minorEastAsia" w:eastAsiaTheme="minorEastAsia"/>
                <w:sz w:val="20"/>
                <w:szCs w:val="18"/>
                <w:lang w:eastAsia="zh-CN"/>
              </w:rPr>
            </w:pPr>
            <w:r>
              <w:rPr>
                <w:rFonts w:hint="eastAsia" w:asciiTheme="minorEastAsia" w:hAnsiTheme="minorEastAsia" w:eastAsiaTheme="minorEastAsia"/>
                <w:b/>
                <w:sz w:val="20"/>
                <w:szCs w:val="18"/>
              </w:rPr>
              <w:t>LO1：</w:t>
            </w:r>
            <w:r>
              <w:rPr>
                <w:rFonts w:hint="eastAsia" w:asciiTheme="minorEastAsia" w:hAnsiTheme="minorEastAsia" w:eastAsiaTheme="minorEastAsia"/>
                <w:b/>
                <w:sz w:val="20"/>
                <w:szCs w:val="18"/>
                <w:lang w:eastAsia="zh-CN"/>
              </w:rPr>
              <w:t>师德师规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jc w:val="left"/>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w:t>
            </w:r>
            <w:r>
              <w:rPr>
                <w:rFonts w:hint="eastAsia" w:asciiTheme="minorEastAsia" w:hAnsiTheme="minorEastAsia" w:eastAsiaTheme="minorEastAsia"/>
                <w:bCs/>
                <w:sz w:val="20"/>
                <w:szCs w:val="18"/>
              </w:rPr>
              <w:t>认同社会主义核心价值观</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LO12:</w:t>
            </w:r>
            <w:r>
              <w:rPr>
                <w:rFonts w:hint="eastAsia" w:asciiTheme="minorEastAsia" w:hAnsiTheme="minorEastAsia" w:eastAsiaTheme="minorEastAsia"/>
                <w:bCs/>
                <w:sz w:val="20"/>
                <w:szCs w:val="18"/>
              </w:rPr>
              <w:t>理解与践行学前教育核心价值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rPr>
                <w:rFonts w:ascii="仿宋" w:hAnsi="仿宋" w:eastAsia="仿宋" w:cs="宋体"/>
                <w:color w:val="000000"/>
                <w:sz w:val="24"/>
              </w:rPr>
            </w:pPr>
            <w:r>
              <w:rPr>
                <w:rFonts w:ascii="仿宋" w:hAnsi="仿宋" w:eastAsia="仿宋" w:cs="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color w:val="000000" w:themeColor="text1"/>
                <w:sz w:val="20"/>
                <w:szCs w:val="18"/>
                <w14:textFill>
                  <w14:solidFill>
                    <w14:schemeClr w14:val="tx1"/>
                  </w14:solidFill>
                </w14:textFill>
              </w:rPr>
            </w:pPr>
            <w:r>
              <w:rPr>
                <w:rFonts w:hint="eastAsia" w:asciiTheme="minorEastAsia" w:hAnsiTheme="minorEastAsia" w:eastAsiaTheme="minorEastAsia"/>
                <w:b/>
                <w:color w:val="000000" w:themeColor="text1"/>
                <w:sz w:val="20"/>
                <w:szCs w:val="18"/>
                <w14:textFill>
                  <w14:solidFill>
                    <w14:schemeClr w14:val="tx1"/>
                  </w14:solidFill>
                </w14:textFill>
              </w:rPr>
              <w:t>LO13:</w:t>
            </w:r>
            <w:r>
              <w:rPr>
                <w:rFonts w:hint="eastAsia" w:asciiTheme="minorEastAsia" w:hAnsiTheme="minorEastAsia" w:eastAsiaTheme="minorEastAsia"/>
                <w:bCs/>
                <w:color w:val="000000" w:themeColor="text1"/>
                <w:sz w:val="20"/>
                <w:szCs w:val="18"/>
                <w14:textFill>
                  <w14:solidFill>
                    <w14:schemeClr w14:val="tx1"/>
                  </w14:solidFill>
                </w14:textFill>
              </w:rPr>
              <w:t>明确与践行幼儿园教师保教行为规范</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color w:val="000000" w:themeColor="text1"/>
                <w:sz w:val="20"/>
                <w:szCs w:val="18"/>
                <w14:textFill>
                  <w14:solidFill>
                    <w14:schemeClr w14:val="tx1"/>
                  </w14:solidFill>
                </w14:textFill>
              </w:rPr>
            </w:pPr>
            <w:r>
              <w:rPr>
                <w:rFonts w:hint="eastAsia" w:asciiTheme="minorEastAsia" w:hAnsiTheme="minorEastAsia" w:eastAsiaTheme="minorEastAsia"/>
                <w:b/>
                <w:color w:val="000000" w:themeColor="text1"/>
                <w:sz w:val="20"/>
                <w:szCs w:val="18"/>
                <w14:textFill>
                  <w14:solidFill>
                    <w14:schemeClr w14:val="tx1"/>
                  </w14:solidFill>
                </w14:textFill>
              </w:rPr>
              <w:t>LO2：教育情怀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color w:val="000000" w:themeColor="text1"/>
                <w:sz w:val="20"/>
                <w:szCs w:val="18"/>
                <w14:textFill>
                  <w14:solidFill>
                    <w14:schemeClr w14:val="tx1"/>
                  </w14:solidFill>
                </w14:textFill>
              </w:rPr>
            </w:pPr>
            <w:r>
              <w:rPr>
                <w:rFonts w:hint="eastAsia" w:asciiTheme="minorEastAsia" w:hAnsiTheme="minorEastAsia" w:eastAsiaTheme="minorEastAsia"/>
                <w:b/>
                <w:color w:val="000000" w:themeColor="text1"/>
                <w:sz w:val="20"/>
                <w:szCs w:val="18"/>
                <w14:textFill>
                  <w14:solidFill>
                    <w14:schemeClr w14:val="tx1"/>
                  </w14:solidFill>
                </w14:textFill>
              </w:rPr>
              <w:t>LO21:</w:t>
            </w:r>
            <w:r>
              <w:rPr>
                <w:rFonts w:hint="eastAsia" w:asciiTheme="minorEastAsia" w:hAnsiTheme="minorEastAsia" w:eastAsiaTheme="minorEastAsia"/>
                <w:bCs/>
                <w:color w:val="000000" w:themeColor="text1"/>
                <w:sz w:val="20"/>
                <w:szCs w:val="18"/>
                <w14:textFill>
                  <w14:solidFill>
                    <w14:schemeClr w14:val="tx1"/>
                  </w14:solidFill>
                </w14:textFill>
              </w:rPr>
              <w:t>增强专业认同感和使命感</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rPr>
                <w:rFonts w:ascii="仿宋" w:hAnsi="仿宋" w:eastAsia="仿宋" w:cs="宋体"/>
                <w:color w:val="000000"/>
                <w:sz w:val="24"/>
              </w:rPr>
            </w:pPr>
            <w:r>
              <w:rPr>
                <w:rFonts w:ascii="仿宋" w:hAnsi="仿宋" w:eastAsia="仿宋" w:cs="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color w:val="000000" w:themeColor="text1"/>
                <w:sz w:val="20"/>
                <w:szCs w:val="18"/>
                <w14:textFill>
                  <w14:solidFill>
                    <w14:schemeClr w14:val="tx1"/>
                  </w14:solidFill>
                </w14:textFill>
              </w:rPr>
            </w:pPr>
            <w:r>
              <w:rPr>
                <w:rFonts w:hint="eastAsia" w:asciiTheme="minorEastAsia" w:hAnsiTheme="minorEastAsia" w:eastAsiaTheme="minorEastAsia"/>
                <w:b/>
                <w:color w:val="000000" w:themeColor="text1"/>
                <w:sz w:val="20"/>
                <w:szCs w:val="18"/>
                <w14:textFill>
                  <w14:solidFill>
                    <w14:schemeClr w14:val="tx1"/>
                  </w14:solidFill>
                </w14:textFill>
              </w:rPr>
              <w:t>LO22:</w:t>
            </w:r>
            <w:r>
              <w:rPr>
                <w:rFonts w:hint="eastAsia" w:asciiTheme="minorEastAsia" w:hAnsiTheme="minorEastAsia" w:eastAsiaTheme="minorEastAsia"/>
                <w:bCs/>
                <w:color w:val="000000" w:themeColor="text1"/>
                <w:sz w:val="20"/>
                <w:szCs w:val="18"/>
                <w14:textFill>
                  <w14:solidFill>
                    <w14:schemeClr w14:val="tx1"/>
                  </w14:solidFill>
                </w14:textFill>
              </w:rPr>
              <w:t>具有人文底蕴、生命关怀和科学精神</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rPr>
                <w:rFonts w:ascii="仿宋" w:hAnsi="仿宋" w:eastAsia="仿宋" w:cs="宋体"/>
                <w:color w:val="000000"/>
                <w:sz w:val="24"/>
              </w:rPr>
            </w:pPr>
            <w:r>
              <w:rPr>
                <w:rFonts w:ascii="仿宋" w:hAnsi="仿宋" w:eastAsia="仿宋" w:cs="宋体"/>
                <w:color w:val="000000"/>
                <w:sz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color w:val="000000" w:themeColor="text1"/>
                <w:sz w:val="20"/>
                <w:szCs w:val="18"/>
                <w14:textFill>
                  <w14:solidFill>
                    <w14:schemeClr w14:val="tx1"/>
                  </w14:solidFill>
                </w14:textFill>
              </w:rPr>
            </w:pPr>
            <w:r>
              <w:rPr>
                <w:rFonts w:hint="eastAsia" w:asciiTheme="minorEastAsia" w:hAnsiTheme="minorEastAsia" w:eastAsiaTheme="minorEastAsia"/>
                <w:b/>
                <w:color w:val="000000" w:themeColor="text1"/>
                <w:sz w:val="20"/>
                <w:szCs w:val="18"/>
                <w14:textFill>
                  <w14:solidFill>
                    <w14:schemeClr w14:val="tx1"/>
                  </w14:solidFill>
                </w14:textFill>
              </w:rPr>
              <w:t>LO23:</w:t>
            </w:r>
            <w:r>
              <w:rPr>
                <w:rFonts w:hint="eastAsia" w:asciiTheme="minorEastAsia" w:hAnsiTheme="minorEastAsia" w:eastAsiaTheme="minorEastAsia"/>
                <w:bCs/>
                <w:color w:val="000000" w:themeColor="text1"/>
                <w:sz w:val="20"/>
                <w:szCs w:val="18"/>
                <w14:textFill>
                  <w14:solidFill>
                    <w14:schemeClr w14:val="tx1"/>
                  </w14:solidFill>
                </w14:textFill>
              </w:rPr>
              <w:t>践行幼儿为本和爱与自由理念</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hint="eastAsia" w:asciiTheme="minorEastAsia" w:hAnsiTheme="minorEastAsia" w:eastAsiaTheme="minorEastAsia"/>
                <w:b/>
                <w:color w:val="000000" w:themeColor="text1"/>
                <w:sz w:val="20"/>
                <w:szCs w:val="18"/>
                <w:lang w:eastAsia="zh-CN"/>
                <w14:textFill>
                  <w14:solidFill>
                    <w14:schemeClr w14:val="tx1"/>
                  </w14:solidFill>
                </w14:textFill>
              </w:rPr>
            </w:pPr>
            <w:r>
              <w:rPr>
                <w:rFonts w:hint="eastAsia" w:asciiTheme="minorEastAsia" w:hAnsiTheme="minorEastAsia" w:eastAsiaTheme="minorEastAsia"/>
                <w:b/>
                <w:color w:val="000000" w:themeColor="text1"/>
                <w:sz w:val="20"/>
                <w:szCs w:val="18"/>
                <w14:textFill>
                  <w14:solidFill>
                    <w14:schemeClr w14:val="tx1"/>
                  </w14:solidFill>
                </w14:textFill>
              </w:rPr>
              <w:t>LO</w:t>
            </w:r>
            <w:r>
              <w:rPr>
                <w:rFonts w:hint="eastAsia" w:asciiTheme="minorEastAsia" w:hAnsiTheme="minorEastAsia" w:eastAsiaTheme="minorEastAsia"/>
                <w:b/>
                <w:color w:val="000000" w:themeColor="text1"/>
                <w:sz w:val="20"/>
                <w:szCs w:val="18"/>
                <w:lang w:val="en-US" w:eastAsia="zh-CN"/>
                <w14:textFill>
                  <w14:solidFill>
                    <w14:schemeClr w14:val="tx1"/>
                  </w14:solidFill>
                </w14:textFill>
              </w:rPr>
              <w:t>3</w:t>
            </w:r>
            <w:r>
              <w:rPr>
                <w:rFonts w:hint="eastAsia" w:asciiTheme="minorEastAsia" w:hAnsiTheme="minorEastAsia" w:eastAsiaTheme="minorEastAsia"/>
                <w:b/>
                <w:color w:val="000000" w:themeColor="text1"/>
                <w:sz w:val="20"/>
                <w:szCs w:val="18"/>
                <w14:textFill>
                  <w14:solidFill>
                    <w14:schemeClr w14:val="tx1"/>
                  </w14:solidFill>
                </w14:textFill>
              </w:rPr>
              <w:t>：</w:t>
            </w:r>
            <w:r>
              <w:rPr>
                <w:rFonts w:hint="eastAsia" w:asciiTheme="minorEastAsia" w:hAnsiTheme="minorEastAsia" w:eastAsiaTheme="minorEastAsia"/>
                <w:b/>
                <w:color w:val="000000" w:themeColor="text1"/>
                <w:sz w:val="20"/>
                <w:szCs w:val="18"/>
                <w:lang w:eastAsia="zh-CN"/>
                <w14:textFill>
                  <w14:solidFill>
                    <w14:schemeClr w14:val="tx1"/>
                  </w14:solidFill>
                </w14:textFill>
              </w:rPr>
              <w:t>保教知识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Theme="minorEastAsia" w:hAnsiTheme="minorEastAsia" w:eastAsiaTheme="minorEastAsia"/>
                <w:bCs/>
                <w:color w:val="000000" w:themeColor="text1"/>
                <w:sz w:val="20"/>
                <w:szCs w:val="18"/>
                <w:lang w:eastAsia="zh-CN"/>
                <w14:textFill>
                  <w14:solidFill>
                    <w14:schemeClr w14:val="tx1"/>
                  </w14:solidFill>
                </w14:textFill>
              </w:rPr>
            </w:pPr>
            <w:r>
              <w:rPr>
                <w:rFonts w:hint="eastAsia" w:asciiTheme="minorEastAsia" w:hAnsiTheme="minorEastAsia" w:eastAsiaTheme="minorEastAsia"/>
                <w:b/>
                <w:color w:val="000000" w:themeColor="text1"/>
                <w:sz w:val="20"/>
                <w:szCs w:val="18"/>
                <w14:textFill>
                  <w14:solidFill>
                    <w14:schemeClr w14:val="tx1"/>
                  </w14:solidFill>
                </w14:textFill>
              </w:rPr>
              <w:t>LO</w:t>
            </w:r>
            <w:r>
              <w:rPr>
                <w:rFonts w:hint="eastAsia" w:asciiTheme="minorEastAsia" w:hAnsiTheme="minorEastAsia" w:eastAsiaTheme="minorEastAsia"/>
                <w:b/>
                <w:color w:val="000000" w:themeColor="text1"/>
                <w:sz w:val="20"/>
                <w:szCs w:val="18"/>
                <w:lang w:val="en-US" w:eastAsia="zh-CN"/>
                <w14:textFill>
                  <w14:solidFill>
                    <w14:schemeClr w14:val="tx1"/>
                  </w14:solidFill>
                </w14:textFill>
              </w:rPr>
              <w:t>3</w:t>
            </w:r>
            <w:r>
              <w:rPr>
                <w:rFonts w:hint="eastAsia" w:asciiTheme="minorEastAsia" w:hAnsiTheme="minorEastAsia" w:eastAsiaTheme="minorEastAsia"/>
                <w:b/>
                <w:color w:val="000000" w:themeColor="text1"/>
                <w:sz w:val="20"/>
                <w:szCs w:val="18"/>
                <w14:textFill>
                  <w14:solidFill>
                    <w14:schemeClr w14:val="tx1"/>
                  </w14:solidFill>
                </w14:textFill>
              </w:rPr>
              <w:t>1:</w:t>
            </w:r>
            <w:r>
              <w:rPr>
                <w:rFonts w:hint="eastAsia" w:asciiTheme="minorEastAsia" w:hAnsiTheme="minorEastAsia" w:eastAsiaTheme="minorEastAsia"/>
                <w:bCs/>
                <w:color w:val="000000" w:themeColor="text1"/>
                <w:sz w:val="20"/>
                <w:szCs w:val="18"/>
                <w14:textFill>
                  <w14:solidFill>
                    <w14:schemeClr w14:val="tx1"/>
                  </w14:solidFill>
                </w14:textFill>
              </w:rPr>
              <w:t>掌握</w:t>
            </w:r>
            <w:r>
              <w:rPr>
                <w:rFonts w:hint="eastAsia" w:asciiTheme="minorEastAsia" w:hAnsiTheme="minorEastAsia" w:eastAsiaTheme="minorEastAsia"/>
                <w:bCs/>
                <w:color w:val="000000" w:themeColor="text1"/>
                <w:sz w:val="20"/>
                <w:szCs w:val="18"/>
                <w:lang w:eastAsia="zh-CN"/>
                <w14:textFill>
                  <w14:solidFill>
                    <w14:schemeClr w14:val="tx1"/>
                  </w14:solidFill>
                </w14:textFill>
              </w:rPr>
              <w:t>通识知识以及儿童发展、儿童研究的基本理论。</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Theme="minorEastAsia" w:hAnsiTheme="minorEastAsia" w:eastAsiaTheme="minorEastAsia"/>
                <w:bCs/>
                <w:color w:val="000000" w:themeColor="text1"/>
                <w:sz w:val="20"/>
                <w:szCs w:val="18"/>
                <w:lang w:eastAsia="zh-CN"/>
                <w14:textFill>
                  <w14:solidFill>
                    <w14:schemeClr w14:val="tx1"/>
                  </w14:solidFill>
                </w14:textFill>
              </w:rPr>
            </w:pPr>
            <w:r>
              <w:rPr>
                <w:rFonts w:hint="eastAsia" w:asciiTheme="minorEastAsia" w:hAnsiTheme="minorEastAsia" w:eastAsiaTheme="minorEastAsia"/>
                <w:b/>
                <w:color w:val="000000" w:themeColor="text1"/>
                <w:sz w:val="20"/>
                <w:szCs w:val="18"/>
                <w14:textFill>
                  <w14:solidFill>
                    <w14:schemeClr w14:val="tx1"/>
                  </w14:solidFill>
                </w14:textFill>
              </w:rPr>
              <w:t>LO</w:t>
            </w:r>
            <w:r>
              <w:rPr>
                <w:rFonts w:hint="eastAsia" w:asciiTheme="minorEastAsia" w:hAnsiTheme="minorEastAsia" w:eastAsiaTheme="minorEastAsia"/>
                <w:b/>
                <w:color w:val="000000" w:themeColor="text1"/>
                <w:sz w:val="20"/>
                <w:szCs w:val="18"/>
                <w:lang w:val="en-US" w:eastAsia="zh-CN"/>
                <w14:textFill>
                  <w14:solidFill>
                    <w14:schemeClr w14:val="tx1"/>
                  </w14:solidFill>
                </w14:textFill>
              </w:rPr>
              <w:t>3</w:t>
            </w:r>
            <w:r>
              <w:rPr>
                <w:rFonts w:hint="eastAsia" w:asciiTheme="minorEastAsia" w:hAnsiTheme="minorEastAsia" w:eastAsiaTheme="minorEastAsia"/>
                <w:b/>
                <w:color w:val="000000" w:themeColor="text1"/>
                <w:sz w:val="20"/>
                <w:szCs w:val="18"/>
                <w14:textFill>
                  <w14:solidFill>
                    <w14:schemeClr w14:val="tx1"/>
                  </w14:solidFill>
                </w14:textFill>
              </w:rPr>
              <w:t>2:</w:t>
            </w:r>
            <w:r>
              <w:rPr>
                <w:rFonts w:hint="eastAsia" w:asciiTheme="minorEastAsia" w:hAnsiTheme="minorEastAsia" w:eastAsiaTheme="minorEastAsia"/>
                <w:bCs/>
                <w:color w:val="000000" w:themeColor="text1"/>
                <w:sz w:val="20"/>
                <w:szCs w:val="18"/>
                <w:lang w:eastAsia="zh-CN"/>
                <w14:textFill>
                  <w14:solidFill>
                    <w14:schemeClr w14:val="tx1"/>
                  </w14:solidFill>
                </w14:textFill>
              </w:rPr>
              <w:t>把握幼儿生理、心理特点</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Theme="minorEastAsia" w:hAnsiTheme="minorEastAsia" w:eastAsiaTheme="minorEastAsia"/>
                <w:bCs/>
                <w:color w:val="000000" w:themeColor="text1"/>
                <w:sz w:val="20"/>
                <w:szCs w:val="18"/>
                <w:lang w:eastAsia="zh-CN"/>
                <w14:textFill>
                  <w14:solidFill>
                    <w14:schemeClr w14:val="tx1"/>
                  </w14:solidFill>
                </w14:textFill>
              </w:rPr>
            </w:pPr>
            <w:r>
              <w:rPr>
                <w:rFonts w:hint="eastAsia" w:asciiTheme="minorEastAsia" w:hAnsiTheme="minorEastAsia" w:eastAsiaTheme="minorEastAsia"/>
                <w:b/>
                <w:color w:val="000000" w:themeColor="text1"/>
                <w:sz w:val="20"/>
                <w:szCs w:val="18"/>
                <w14:textFill>
                  <w14:solidFill>
                    <w14:schemeClr w14:val="tx1"/>
                  </w14:solidFill>
                </w14:textFill>
              </w:rPr>
              <w:t>LO</w:t>
            </w:r>
            <w:r>
              <w:rPr>
                <w:rFonts w:hint="eastAsia" w:asciiTheme="minorEastAsia" w:hAnsiTheme="minorEastAsia" w:eastAsiaTheme="minorEastAsia"/>
                <w:b/>
                <w:color w:val="000000" w:themeColor="text1"/>
                <w:sz w:val="20"/>
                <w:szCs w:val="18"/>
                <w:lang w:val="en-US" w:eastAsia="zh-CN"/>
                <w14:textFill>
                  <w14:solidFill>
                    <w14:schemeClr w14:val="tx1"/>
                  </w14:solidFill>
                </w14:textFill>
              </w:rPr>
              <w:t>3</w:t>
            </w:r>
            <w:r>
              <w:rPr>
                <w:rFonts w:hint="eastAsia" w:asciiTheme="minorEastAsia" w:hAnsiTheme="minorEastAsia" w:eastAsiaTheme="minorEastAsia"/>
                <w:b/>
                <w:color w:val="000000" w:themeColor="text1"/>
                <w:sz w:val="20"/>
                <w:szCs w:val="18"/>
                <w14:textFill>
                  <w14:solidFill>
                    <w14:schemeClr w14:val="tx1"/>
                  </w14:solidFill>
                </w14:textFill>
              </w:rPr>
              <w:t>3:</w:t>
            </w:r>
            <w:r>
              <w:rPr>
                <w:rFonts w:hint="eastAsia" w:asciiTheme="minorEastAsia" w:hAnsiTheme="minorEastAsia" w:eastAsiaTheme="minorEastAsia"/>
                <w:bCs/>
                <w:color w:val="000000" w:themeColor="text1"/>
                <w:sz w:val="20"/>
                <w:szCs w:val="18"/>
                <w:lang w:eastAsia="zh-CN"/>
                <w14:textFill>
                  <w14:solidFill>
                    <w14:schemeClr w14:val="tx1"/>
                  </w14:solidFill>
                </w14:textFill>
              </w:rPr>
              <w:t>掌握幼儿园保育和教育的基本知识和方法</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Theme="minorEastAsia" w:hAnsiTheme="minorEastAsia" w:eastAsiaTheme="minorEastAsia"/>
                <w:bCs/>
                <w:color w:val="000000" w:themeColor="text1"/>
                <w:sz w:val="20"/>
                <w:szCs w:val="18"/>
                <w:lang w:eastAsia="zh-CN"/>
                <w14:textFill>
                  <w14:solidFill>
                    <w14:schemeClr w14:val="tx1"/>
                  </w14:solidFill>
                </w14:textFill>
              </w:rPr>
            </w:pPr>
            <w:r>
              <w:rPr>
                <w:rFonts w:hint="eastAsia" w:asciiTheme="minorEastAsia" w:hAnsiTheme="minorEastAsia" w:eastAsiaTheme="minorEastAsia"/>
                <w:b/>
                <w:color w:val="000000" w:themeColor="text1"/>
                <w:sz w:val="20"/>
                <w:szCs w:val="18"/>
                <w14:textFill>
                  <w14:solidFill>
                    <w14:schemeClr w14:val="tx1"/>
                  </w14:solidFill>
                </w14:textFill>
              </w:rPr>
              <w:t>LO</w:t>
            </w:r>
            <w:r>
              <w:rPr>
                <w:rFonts w:hint="eastAsia" w:asciiTheme="minorEastAsia" w:hAnsiTheme="minorEastAsia" w:eastAsiaTheme="minorEastAsia"/>
                <w:b/>
                <w:color w:val="000000" w:themeColor="text1"/>
                <w:sz w:val="20"/>
                <w:szCs w:val="18"/>
                <w:lang w:val="en-US" w:eastAsia="zh-CN"/>
                <w14:textFill>
                  <w14:solidFill>
                    <w14:schemeClr w14:val="tx1"/>
                  </w14:solidFill>
                </w14:textFill>
              </w:rPr>
              <w:t>34</w:t>
            </w:r>
            <w:r>
              <w:rPr>
                <w:rFonts w:hint="eastAsia" w:asciiTheme="minorEastAsia" w:hAnsiTheme="minorEastAsia" w:eastAsiaTheme="minorEastAsia"/>
                <w:b/>
                <w:color w:val="000000" w:themeColor="text1"/>
                <w:sz w:val="20"/>
                <w:szCs w:val="18"/>
                <w14:textFill>
                  <w14:solidFill>
                    <w14:schemeClr w14:val="tx1"/>
                  </w14:solidFill>
                </w14:textFill>
              </w:rPr>
              <w:t>:</w:t>
            </w:r>
            <w:r>
              <w:rPr>
                <w:rFonts w:hint="eastAsia" w:asciiTheme="minorEastAsia" w:hAnsiTheme="minorEastAsia" w:eastAsiaTheme="minorEastAsia"/>
                <w:bCs/>
                <w:color w:val="000000" w:themeColor="text1"/>
                <w:sz w:val="20"/>
                <w:szCs w:val="18"/>
                <w:lang w:eastAsia="zh-CN"/>
                <w14:textFill>
                  <w14:solidFill>
                    <w14:schemeClr w14:val="tx1"/>
                  </w14:solidFill>
                </w14:textFill>
              </w:rPr>
              <w:t>充分认识大自然、大社会对幼儿发展的价值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both"/>
              <w:rPr>
                <w:rFonts w:ascii="仿宋" w:hAnsi="仿宋" w:eastAsia="仿宋" w:cs="宋体"/>
                <w:color w:val="000000"/>
                <w:sz w:val="24"/>
              </w:rPr>
            </w:pPr>
            <w:r>
              <w:rPr>
                <w:rFonts w:ascii="仿宋" w:hAnsi="仿宋" w:eastAsia="仿宋" w:cs="宋体"/>
                <w:color w:val="000000"/>
                <w:sz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color w:val="000000" w:themeColor="text1"/>
                <w:sz w:val="20"/>
                <w:szCs w:val="18"/>
                <w14:textFill>
                  <w14:solidFill>
                    <w14:schemeClr w14:val="tx1"/>
                  </w14:solidFill>
                </w14:textFill>
              </w:rPr>
            </w:pPr>
            <w:r>
              <w:rPr>
                <w:rFonts w:hint="eastAsia" w:asciiTheme="minorEastAsia" w:hAnsiTheme="minorEastAsia" w:eastAsiaTheme="minorEastAsia"/>
                <w:b/>
                <w:color w:val="000000" w:themeColor="text1"/>
                <w:sz w:val="20"/>
                <w:szCs w:val="18"/>
                <w14:textFill>
                  <w14:solidFill>
                    <w14:schemeClr w14:val="tx1"/>
                  </w14:solidFill>
                </w14:textFill>
              </w:rPr>
              <w:t>LO</w:t>
            </w:r>
            <w:r>
              <w:rPr>
                <w:rFonts w:hint="eastAsia" w:asciiTheme="minorEastAsia" w:hAnsiTheme="minorEastAsia" w:eastAsiaTheme="minorEastAsia"/>
                <w:b/>
                <w:color w:val="000000" w:themeColor="text1"/>
                <w:sz w:val="20"/>
                <w:szCs w:val="18"/>
                <w:lang w:val="en-US" w:eastAsia="zh-CN"/>
                <w14:textFill>
                  <w14:solidFill>
                    <w14:schemeClr w14:val="tx1"/>
                  </w14:solidFill>
                </w14:textFill>
              </w:rPr>
              <w:t>4</w:t>
            </w:r>
            <w:r>
              <w:rPr>
                <w:rFonts w:hint="eastAsia" w:asciiTheme="minorEastAsia" w:hAnsiTheme="minorEastAsia" w:eastAsiaTheme="minorEastAsia"/>
                <w:b/>
                <w:color w:val="000000" w:themeColor="text1"/>
                <w:sz w:val="20"/>
                <w:szCs w:val="18"/>
                <w14:textFill>
                  <w14:solidFill>
                    <w14:schemeClr w14:val="tx1"/>
                  </w14:solidFill>
                </w14:textFill>
              </w:rPr>
              <w:t>：保教能力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Theme="minorEastAsia" w:hAnsiTheme="minorEastAsia" w:eastAsiaTheme="minorEastAsia"/>
                <w:bCs/>
                <w:color w:val="000000" w:themeColor="text1"/>
                <w:sz w:val="20"/>
                <w:szCs w:val="18"/>
                <w:lang w:eastAsia="zh-CN"/>
                <w14:textFill>
                  <w14:solidFill>
                    <w14:schemeClr w14:val="tx1"/>
                  </w14:solidFill>
                </w14:textFill>
              </w:rPr>
            </w:pPr>
            <w:r>
              <w:rPr>
                <w:rFonts w:hint="eastAsia" w:asciiTheme="minorEastAsia" w:hAnsiTheme="minorEastAsia" w:eastAsiaTheme="minorEastAsia"/>
                <w:b/>
                <w:color w:val="000000" w:themeColor="text1"/>
                <w:sz w:val="20"/>
                <w:szCs w:val="18"/>
                <w14:textFill>
                  <w14:solidFill>
                    <w14:schemeClr w14:val="tx1"/>
                  </w14:solidFill>
                </w14:textFill>
              </w:rPr>
              <w:t>LO</w:t>
            </w:r>
            <w:r>
              <w:rPr>
                <w:rFonts w:hint="eastAsia" w:asciiTheme="minorEastAsia" w:hAnsiTheme="minorEastAsia" w:eastAsiaTheme="minorEastAsia"/>
                <w:b/>
                <w:color w:val="000000" w:themeColor="text1"/>
                <w:sz w:val="20"/>
                <w:szCs w:val="18"/>
                <w:lang w:val="en-US" w:eastAsia="zh-CN"/>
                <w14:textFill>
                  <w14:solidFill>
                    <w14:schemeClr w14:val="tx1"/>
                  </w14:solidFill>
                </w14:textFill>
              </w:rPr>
              <w:t>4</w:t>
            </w:r>
            <w:r>
              <w:rPr>
                <w:rFonts w:hint="eastAsia" w:asciiTheme="minorEastAsia" w:hAnsiTheme="minorEastAsia" w:eastAsiaTheme="minorEastAsia"/>
                <w:b/>
                <w:color w:val="000000" w:themeColor="text1"/>
                <w:sz w:val="20"/>
                <w:szCs w:val="18"/>
                <w14:textFill>
                  <w14:solidFill>
                    <w14:schemeClr w14:val="tx1"/>
                  </w14:solidFill>
                </w14:textFill>
              </w:rPr>
              <w:t>1:</w:t>
            </w:r>
            <w:r>
              <w:rPr>
                <w:rFonts w:hint="eastAsia" w:asciiTheme="minorEastAsia" w:hAnsiTheme="minorEastAsia" w:eastAsiaTheme="minorEastAsia"/>
                <w:bCs/>
                <w:color w:val="000000" w:themeColor="text1"/>
                <w:sz w:val="20"/>
                <w:szCs w:val="18"/>
                <w:lang w:eastAsia="zh-CN"/>
                <w14:textFill>
                  <w14:solidFill>
                    <w14:schemeClr w14:val="tx1"/>
                  </w14:solidFill>
                </w14:textFill>
              </w:rPr>
              <w:t>熟悉五大领域知识并能合理运用于综合活动中</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Theme="minorEastAsia" w:hAnsiTheme="minorEastAsia" w:eastAsiaTheme="minorEastAsia"/>
                <w:bCs/>
                <w:color w:val="000000" w:themeColor="text1"/>
                <w:sz w:val="20"/>
                <w:szCs w:val="18"/>
                <w:lang w:eastAsia="zh-CN"/>
                <w14:textFill>
                  <w14:solidFill>
                    <w14:schemeClr w14:val="tx1"/>
                  </w14:solidFill>
                </w14:textFill>
              </w:rPr>
            </w:pPr>
            <w:r>
              <w:rPr>
                <w:rFonts w:hint="eastAsia" w:asciiTheme="minorEastAsia" w:hAnsiTheme="minorEastAsia" w:eastAsiaTheme="minorEastAsia"/>
                <w:b/>
                <w:color w:val="000000" w:themeColor="text1"/>
                <w:sz w:val="20"/>
                <w:szCs w:val="18"/>
                <w14:textFill>
                  <w14:solidFill>
                    <w14:schemeClr w14:val="tx1"/>
                  </w14:solidFill>
                </w14:textFill>
              </w:rPr>
              <w:t>LO</w:t>
            </w:r>
            <w:r>
              <w:rPr>
                <w:rFonts w:hint="eastAsia" w:asciiTheme="minorEastAsia" w:hAnsiTheme="minorEastAsia" w:eastAsiaTheme="minorEastAsia"/>
                <w:b/>
                <w:color w:val="000000" w:themeColor="text1"/>
                <w:sz w:val="20"/>
                <w:szCs w:val="18"/>
                <w:lang w:val="en-US" w:eastAsia="zh-CN"/>
                <w14:textFill>
                  <w14:solidFill>
                    <w14:schemeClr w14:val="tx1"/>
                  </w14:solidFill>
                </w14:textFill>
              </w:rPr>
              <w:t>4</w:t>
            </w:r>
            <w:r>
              <w:rPr>
                <w:rFonts w:hint="eastAsia" w:asciiTheme="minorEastAsia" w:hAnsiTheme="minorEastAsia" w:eastAsiaTheme="minorEastAsia"/>
                <w:b/>
                <w:color w:val="000000" w:themeColor="text1"/>
                <w:sz w:val="20"/>
                <w:szCs w:val="18"/>
                <w14:textFill>
                  <w14:solidFill>
                    <w14:schemeClr w14:val="tx1"/>
                  </w14:solidFill>
                </w14:textFill>
              </w:rPr>
              <w:t>2:</w:t>
            </w:r>
            <w:r>
              <w:rPr>
                <w:rFonts w:hint="eastAsia" w:asciiTheme="minorEastAsia" w:hAnsiTheme="minorEastAsia" w:eastAsiaTheme="minorEastAsia"/>
                <w:bCs/>
                <w:color w:val="000000" w:themeColor="text1"/>
                <w:sz w:val="20"/>
                <w:szCs w:val="18"/>
                <w:lang w:eastAsia="zh-CN"/>
                <w14:textFill>
                  <w14:solidFill>
                    <w14:schemeClr w14:val="tx1"/>
                  </w14:solidFill>
                </w14:textFill>
              </w:rPr>
              <w:t>具备现场观察、记录、分析幼儿的意识和能力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Theme="minorEastAsia" w:hAnsiTheme="minorEastAsia" w:eastAsiaTheme="minorEastAsia"/>
                <w:bCs/>
                <w:color w:val="000000" w:themeColor="text1"/>
                <w:sz w:val="20"/>
                <w:szCs w:val="18"/>
                <w:lang w:eastAsia="zh-CN"/>
                <w14:textFill>
                  <w14:solidFill>
                    <w14:schemeClr w14:val="tx1"/>
                  </w14:solidFill>
                </w14:textFill>
              </w:rPr>
            </w:pPr>
            <w:r>
              <w:rPr>
                <w:rFonts w:hint="eastAsia" w:asciiTheme="minorEastAsia" w:hAnsiTheme="minorEastAsia" w:eastAsiaTheme="minorEastAsia"/>
                <w:b/>
                <w:color w:val="000000" w:themeColor="text1"/>
                <w:sz w:val="20"/>
                <w:szCs w:val="18"/>
                <w14:textFill>
                  <w14:solidFill>
                    <w14:schemeClr w14:val="tx1"/>
                  </w14:solidFill>
                </w14:textFill>
              </w:rPr>
              <w:t>LO</w:t>
            </w:r>
            <w:r>
              <w:rPr>
                <w:rFonts w:hint="eastAsia" w:asciiTheme="minorEastAsia" w:hAnsiTheme="minorEastAsia" w:eastAsiaTheme="minorEastAsia"/>
                <w:b/>
                <w:color w:val="000000" w:themeColor="text1"/>
                <w:sz w:val="20"/>
                <w:szCs w:val="18"/>
                <w:lang w:val="en-US" w:eastAsia="zh-CN"/>
                <w14:textFill>
                  <w14:solidFill>
                    <w14:schemeClr w14:val="tx1"/>
                  </w14:solidFill>
                </w14:textFill>
              </w:rPr>
              <w:t>4</w:t>
            </w:r>
            <w:r>
              <w:rPr>
                <w:rFonts w:hint="eastAsia" w:asciiTheme="minorEastAsia" w:hAnsiTheme="minorEastAsia" w:eastAsiaTheme="minorEastAsia"/>
                <w:b/>
                <w:color w:val="000000" w:themeColor="text1"/>
                <w:sz w:val="20"/>
                <w:szCs w:val="18"/>
                <w14:textFill>
                  <w14:solidFill>
                    <w14:schemeClr w14:val="tx1"/>
                  </w14:solidFill>
                </w14:textFill>
              </w:rPr>
              <w:t>3:</w:t>
            </w:r>
            <w:r>
              <w:rPr>
                <w:rFonts w:hint="eastAsia" w:asciiTheme="minorEastAsia" w:hAnsiTheme="minorEastAsia" w:eastAsiaTheme="minorEastAsia"/>
                <w:bCs/>
                <w:color w:val="000000" w:themeColor="text1"/>
                <w:sz w:val="20"/>
                <w:szCs w:val="18"/>
                <w:lang w:eastAsia="zh-CN"/>
                <w14:textFill>
                  <w14:solidFill>
                    <w14:schemeClr w14:val="tx1"/>
                  </w14:solidFill>
                </w14:textFill>
              </w:rPr>
              <w:t>具备评价幼儿园教育活动的能力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Theme="minorEastAsia" w:hAnsiTheme="minorEastAsia" w:eastAsiaTheme="minorEastAsia"/>
                <w:b/>
                <w:color w:val="000000" w:themeColor="text1"/>
                <w:sz w:val="20"/>
                <w:szCs w:val="18"/>
                <w:lang w:eastAsia="zh-CN"/>
                <w14:textFill>
                  <w14:solidFill>
                    <w14:schemeClr w14:val="tx1"/>
                  </w14:solidFill>
                </w14:textFill>
              </w:rPr>
            </w:pPr>
            <w:r>
              <w:rPr>
                <w:rFonts w:hint="eastAsia" w:asciiTheme="minorEastAsia" w:hAnsiTheme="minorEastAsia" w:eastAsiaTheme="minorEastAsia"/>
                <w:b/>
                <w:color w:val="000000" w:themeColor="text1"/>
                <w:sz w:val="20"/>
                <w:szCs w:val="18"/>
                <w14:textFill>
                  <w14:solidFill>
                    <w14:schemeClr w14:val="tx1"/>
                  </w14:solidFill>
                </w14:textFill>
              </w:rPr>
              <w:t>LO</w:t>
            </w:r>
            <w:r>
              <w:rPr>
                <w:rFonts w:hint="eastAsia" w:asciiTheme="minorEastAsia" w:hAnsiTheme="minorEastAsia" w:eastAsiaTheme="minorEastAsia"/>
                <w:b/>
                <w:color w:val="000000" w:themeColor="text1"/>
                <w:sz w:val="20"/>
                <w:szCs w:val="18"/>
                <w:lang w:val="en-US" w:eastAsia="zh-CN"/>
                <w14:textFill>
                  <w14:solidFill>
                    <w14:schemeClr w14:val="tx1"/>
                  </w14:solidFill>
                </w14:textFill>
              </w:rPr>
              <w:t>44</w:t>
            </w:r>
            <w:r>
              <w:rPr>
                <w:rFonts w:hint="eastAsia" w:asciiTheme="minorEastAsia" w:hAnsiTheme="minorEastAsia" w:eastAsiaTheme="minorEastAsia"/>
                <w:b/>
                <w:color w:val="000000" w:themeColor="text1"/>
                <w:sz w:val="20"/>
                <w:szCs w:val="18"/>
                <w14:textFill>
                  <w14:solidFill>
                    <w14:schemeClr w14:val="tx1"/>
                  </w14:solidFill>
                </w14:textFill>
              </w:rPr>
              <w:t>:</w:t>
            </w:r>
            <w:r>
              <w:rPr>
                <w:rFonts w:hint="eastAsia" w:asciiTheme="minorEastAsia" w:hAnsiTheme="minorEastAsia" w:eastAsiaTheme="minorEastAsia"/>
                <w:bCs/>
                <w:color w:val="000000" w:themeColor="text1"/>
                <w:sz w:val="20"/>
                <w:szCs w:val="18"/>
                <w:lang w:eastAsia="zh-CN"/>
                <w14:textFill>
                  <w14:solidFill>
                    <w14:schemeClr w14:val="tx1"/>
                  </w14:solidFill>
                </w14:textFill>
              </w:rPr>
              <w:t>具备创设有准备的环境的知识和能力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both"/>
              <w:rPr>
                <w:rFonts w:ascii="Times New Roman" w:hAnsi="Times New Roman"/>
                <w:color w:val="000000"/>
              </w:rPr>
            </w:pPr>
            <w:r>
              <w:rPr>
                <w:rFonts w:ascii="仿宋" w:hAnsi="仿宋" w:eastAsia="仿宋" w:cs="宋体"/>
                <w:color w:val="000000"/>
                <w:sz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Theme="minorEastAsia" w:hAnsiTheme="minorEastAsia" w:eastAsiaTheme="minorEastAsia"/>
                <w:b/>
                <w:color w:val="000000" w:themeColor="text1"/>
                <w:sz w:val="20"/>
                <w:szCs w:val="18"/>
                <w14:textFill>
                  <w14:solidFill>
                    <w14:schemeClr w14:val="tx1"/>
                  </w14:solidFill>
                </w14:textFill>
              </w:rPr>
            </w:pPr>
            <w:r>
              <w:rPr>
                <w:rFonts w:hint="eastAsia" w:asciiTheme="minorEastAsia" w:hAnsiTheme="minorEastAsia" w:eastAsiaTheme="minorEastAsia"/>
                <w:b/>
                <w:color w:val="000000" w:themeColor="text1"/>
                <w:sz w:val="20"/>
                <w:szCs w:val="18"/>
                <w14:textFill>
                  <w14:solidFill>
                    <w14:schemeClr w14:val="tx1"/>
                  </w14:solidFill>
                </w14:textFill>
              </w:rPr>
              <w:t>LO</w:t>
            </w:r>
            <w:r>
              <w:rPr>
                <w:rFonts w:hint="eastAsia" w:asciiTheme="minorEastAsia" w:hAnsiTheme="minorEastAsia" w:eastAsiaTheme="minorEastAsia"/>
                <w:b/>
                <w:color w:val="000000" w:themeColor="text1"/>
                <w:sz w:val="20"/>
                <w:szCs w:val="18"/>
                <w:lang w:val="en-US" w:eastAsia="zh-CN"/>
                <w14:textFill>
                  <w14:solidFill>
                    <w14:schemeClr w14:val="tx1"/>
                  </w14:solidFill>
                </w14:textFill>
              </w:rPr>
              <w:t>45</w:t>
            </w:r>
            <w:r>
              <w:rPr>
                <w:rFonts w:hint="eastAsia" w:asciiTheme="minorEastAsia" w:hAnsiTheme="minorEastAsia" w:eastAsiaTheme="minorEastAsia"/>
                <w:b/>
                <w:color w:val="000000" w:themeColor="text1"/>
                <w:sz w:val="20"/>
                <w:szCs w:val="18"/>
                <w14:textFill>
                  <w14:solidFill>
                    <w14:schemeClr w14:val="tx1"/>
                  </w14:solidFill>
                </w14:textFill>
              </w:rPr>
              <w:t>:</w:t>
            </w:r>
            <w:r>
              <w:rPr>
                <w:rFonts w:hint="eastAsia" w:asciiTheme="minorEastAsia" w:hAnsiTheme="minorEastAsia" w:eastAsiaTheme="minorEastAsia"/>
                <w:bCs/>
                <w:color w:val="000000" w:themeColor="text1"/>
                <w:sz w:val="20"/>
                <w:szCs w:val="18"/>
                <w:lang w:eastAsia="zh-CN"/>
                <w14:textFill>
                  <w14:solidFill>
                    <w14:schemeClr w14:val="tx1"/>
                  </w14:solidFill>
                </w14:textFill>
              </w:rPr>
              <w:t>具备幼儿与环境互动质量的评价能力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color w:val="000000" w:themeColor="text1"/>
                <w:sz w:val="20"/>
                <w:szCs w:val="18"/>
                <w14:textFill>
                  <w14:solidFill>
                    <w14:schemeClr w14:val="tx1"/>
                  </w14:solidFill>
                </w14:textFill>
              </w:rPr>
            </w:pPr>
            <w:r>
              <w:rPr>
                <w:rFonts w:hint="eastAsia" w:asciiTheme="minorEastAsia" w:hAnsiTheme="minorEastAsia" w:eastAsiaTheme="minorEastAsia"/>
                <w:b/>
                <w:color w:val="000000" w:themeColor="text1"/>
                <w:sz w:val="20"/>
                <w:szCs w:val="18"/>
                <w14:textFill>
                  <w14:solidFill>
                    <w14:schemeClr w14:val="tx1"/>
                  </w14:solidFill>
                </w14:textFill>
              </w:rPr>
              <w:t>LO</w:t>
            </w:r>
            <w:r>
              <w:rPr>
                <w:rFonts w:hint="eastAsia" w:asciiTheme="minorEastAsia" w:hAnsiTheme="minorEastAsia" w:eastAsiaTheme="minorEastAsia"/>
                <w:b/>
                <w:color w:val="000000" w:themeColor="text1"/>
                <w:sz w:val="20"/>
                <w:szCs w:val="18"/>
                <w:lang w:val="en-US" w:eastAsia="zh-CN"/>
                <w14:textFill>
                  <w14:solidFill>
                    <w14:schemeClr w14:val="tx1"/>
                  </w14:solidFill>
                </w14:textFill>
              </w:rPr>
              <w:t>5</w:t>
            </w:r>
            <w:r>
              <w:rPr>
                <w:rFonts w:hint="eastAsia" w:asciiTheme="minorEastAsia" w:hAnsiTheme="minorEastAsia" w:eastAsiaTheme="minorEastAsia"/>
                <w:b/>
                <w:color w:val="000000" w:themeColor="text1"/>
                <w:sz w:val="20"/>
                <w:szCs w:val="18"/>
                <w14:textFill>
                  <w14:solidFill>
                    <w14:schemeClr w14:val="tx1"/>
                  </w14:solidFill>
                </w14:textFill>
              </w:rPr>
              <w:t>：班级管理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color w:val="000000" w:themeColor="text1"/>
                <w:sz w:val="20"/>
                <w:szCs w:val="18"/>
                <w14:textFill>
                  <w14:solidFill>
                    <w14:schemeClr w14:val="tx1"/>
                  </w14:solidFill>
                </w14:textFill>
              </w:rPr>
            </w:pPr>
            <w:r>
              <w:rPr>
                <w:rFonts w:hint="eastAsia" w:asciiTheme="minorEastAsia" w:hAnsiTheme="minorEastAsia" w:eastAsiaTheme="minorEastAsia"/>
                <w:b/>
                <w:color w:val="000000" w:themeColor="text1"/>
                <w:sz w:val="20"/>
                <w:szCs w:val="18"/>
                <w14:textFill>
                  <w14:solidFill>
                    <w14:schemeClr w14:val="tx1"/>
                  </w14:solidFill>
                </w14:textFill>
              </w:rPr>
              <w:t>LO</w:t>
            </w:r>
            <w:r>
              <w:rPr>
                <w:rFonts w:hint="eastAsia" w:asciiTheme="minorEastAsia" w:hAnsiTheme="minorEastAsia" w:eastAsiaTheme="minorEastAsia"/>
                <w:b/>
                <w:color w:val="000000" w:themeColor="text1"/>
                <w:sz w:val="20"/>
                <w:szCs w:val="18"/>
                <w:lang w:val="en-US" w:eastAsia="zh-CN"/>
                <w14:textFill>
                  <w14:solidFill>
                    <w14:schemeClr w14:val="tx1"/>
                  </w14:solidFill>
                </w14:textFill>
              </w:rPr>
              <w:t>5</w:t>
            </w:r>
            <w:r>
              <w:rPr>
                <w:rFonts w:hint="eastAsia" w:asciiTheme="minorEastAsia" w:hAnsiTheme="minorEastAsia" w:eastAsiaTheme="minorEastAsia"/>
                <w:b/>
                <w:color w:val="000000" w:themeColor="text1"/>
                <w:sz w:val="20"/>
                <w:szCs w:val="18"/>
                <w14:textFill>
                  <w14:solidFill>
                    <w14:schemeClr w14:val="tx1"/>
                  </w14:solidFill>
                </w14:textFill>
              </w:rPr>
              <w:t>1:</w:t>
            </w:r>
            <w:r>
              <w:rPr>
                <w:rFonts w:hint="eastAsia" w:asciiTheme="minorEastAsia" w:hAnsiTheme="minorEastAsia" w:eastAsiaTheme="minorEastAsia"/>
                <w:bCs/>
                <w:color w:val="000000" w:themeColor="text1"/>
                <w:sz w:val="20"/>
                <w:szCs w:val="18"/>
                <w14:textFill>
                  <w14:solidFill>
                    <w14:schemeClr w14:val="tx1"/>
                  </w14:solidFill>
                </w14:textFill>
              </w:rPr>
              <w:t>能引导幼儿建立班级的秩序与规则</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color w:val="000000" w:themeColor="text1"/>
                <w:sz w:val="20"/>
                <w:szCs w:val="18"/>
                <w14:textFill>
                  <w14:solidFill>
                    <w14:schemeClr w14:val="tx1"/>
                  </w14:solidFill>
                </w14:textFill>
              </w:rPr>
            </w:pPr>
            <w:r>
              <w:rPr>
                <w:rFonts w:hint="eastAsia" w:asciiTheme="minorEastAsia" w:hAnsiTheme="minorEastAsia" w:eastAsiaTheme="minorEastAsia"/>
                <w:b/>
                <w:color w:val="000000" w:themeColor="text1"/>
                <w:sz w:val="20"/>
                <w:szCs w:val="18"/>
                <w14:textFill>
                  <w14:solidFill>
                    <w14:schemeClr w14:val="tx1"/>
                  </w14:solidFill>
                </w14:textFill>
              </w:rPr>
              <w:t>LO</w:t>
            </w:r>
            <w:r>
              <w:rPr>
                <w:rFonts w:hint="eastAsia" w:asciiTheme="minorEastAsia" w:hAnsiTheme="minorEastAsia" w:eastAsiaTheme="minorEastAsia"/>
                <w:b/>
                <w:color w:val="000000" w:themeColor="text1"/>
                <w:sz w:val="20"/>
                <w:szCs w:val="18"/>
                <w:lang w:val="en-US" w:eastAsia="zh-CN"/>
                <w14:textFill>
                  <w14:solidFill>
                    <w14:schemeClr w14:val="tx1"/>
                  </w14:solidFill>
                </w14:textFill>
              </w:rPr>
              <w:t>5</w:t>
            </w:r>
            <w:r>
              <w:rPr>
                <w:rFonts w:hint="eastAsia" w:asciiTheme="minorEastAsia" w:hAnsiTheme="minorEastAsia" w:eastAsiaTheme="minorEastAsia"/>
                <w:b/>
                <w:color w:val="000000" w:themeColor="text1"/>
                <w:sz w:val="20"/>
                <w:szCs w:val="18"/>
                <w14:textFill>
                  <w14:solidFill>
                    <w14:schemeClr w14:val="tx1"/>
                  </w14:solidFill>
                </w14:textFill>
              </w:rPr>
              <w:t>2:</w:t>
            </w:r>
            <w:r>
              <w:rPr>
                <w:rFonts w:hint="eastAsia" w:asciiTheme="minorEastAsia" w:hAnsiTheme="minorEastAsia" w:eastAsiaTheme="minorEastAsia"/>
                <w:bCs/>
                <w:color w:val="000000" w:themeColor="text1"/>
                <w:sz w:val="20"/>
                <w:szCs w:val="18"/>
                <w14:textFill>
                  <w14:solidFill>
                    <w14:schemeClr w14:val="tx1"/>
                  </w14:solidFill>
                </w14:textFill>
              </w:rPr>
              <w:t>能营造愉悦、尊重、平等、积极的班级氛围</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color w:val="000000" w:themeColor="text1"/>
                <w:sz w:val="20"/>
                <w:szCs w:val="18"/>
                <w14:textFill>
                  <w14:solidFill>
                    <w14:schemeClr w14:val="tx1"/>
                  </w14:solidFill>
                </w14:textFill>
              </w:rPr>
            </w:pPr>
            <w:r>
              <w:rPr>
                <w:rFonts w:hint="eastAsia" w:asciiTheme="minorEastAsia" w:hAnsiTheme="minorEastAsia" w:eastAsiaTheme="minorEastAsia"/>
                <w:b/>
                <w:color w:val="000000" w:themeColor="text1"/>
                <w:sz w:val="20"/>
                <w:szCs w:val="18"/>
                <w14:textFill>
                  <w14:solidFill>
                    <w14:schemeClr w14:val="tx1"/>
                  </w14:solidFill>
                </w14:textFill>
              </w:rPr>
              <w:t>LO</w:t>
            </w:r>
            <w:r>
              <w:rPr>
                <w:rFonts w:hint="eastAsia" w:asciiTheme="minorEastAsia" w:hAnsiTheme="minorEastAsia" w:eastAsiaTheme="minorEastAsia"/>
                <w:b/>
                <w:color w:val="000000" w:themeColor="text1"/>
                <w:sz w:val="20"/>
                <w:szCs w:val="18"/>
                <w:lang w:val="en-US" w:eastAsia="zh-CN"/>
                <w14:textFill>
                  <w14:solidFill>
                    <w14:schemeClr w14:val="tx1"/>
                  </w14:solidFill>
                </w14:textFill>
              </w:rPr>
              <w:t>5</w:t>
            </w:r>
            <w:r>
              <w:rPr>
                <w:rFonts w:hint="eastAsia" w:asciiTheme="minorEastAsia" w:hAnsiTheme="minorEastAsia" w:eastAsiaTheme="minorEastAsia"/>
                <w:b/>
                <w:color w:val="000000" w:themeColor="text1"/>
                <w:sz w:val="20"/>
                <w:szCs w:val="18"/>
                <w14:textFill>
                  <w14:solidFill>
                    <w14:schemeClr w14:val="tx1"/>
                  </w14:solidFill>
                </w14:textFill>
              </w:rPr>
              <w:t>3:</w:t>
            </w:r>
            <w:r>
              <w:rPr>
                <w:rFonts w:hint="eastAsia" w:asciiTheme="minorEastAsia" w:hAnsiTheme="minorEastAsia" w:eastAsiaTheme="minorEastAsia"/>
                <w:bCs/>
                <w:color w:val="000000" w:themeColor="text1"/>
                <w:sz w:val="20"/>
                <w:szCs w:val="18"/>
                <w14:textFill>
                  <w14:solidFill>
                    <w14:schemeClr w14:val="tx1"/>
                  </w14:solidFill>
                </w14:textFill>
              </w:rPr>
              <w:t>有以班级为纽带调动家庭和社区资源的意识和能力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hint="eastAsia" w:asciiTheme="minorEastAsia" w:hAnsiTheme="minorEastAsia" w:eastAsiaTheme="minorEastAsia"/>
                <w:b/>
                <w:color w:val="000000" w:themeColor="text1"/>
                <w:sz w:val="20"/>
                <w:szCs w:val="18"/>
                <w:lang w:eastAsia="zh-CN"/>
                <w14:textFill>
                  <w14:solidFill>
                    <w14:schemeClr w14:val="tx1"/>
                  </w14:solidFill>
                </w14:textFill>
              </w:rPr>
            </w:pPr>
            <w:r>
              <w:rPr>
                <w:rFonts w:hint="eastAsia" w:asciiTheme="minorEastAsia" w:hAnsiTheme="minorEastAsia" w:eastAsiaTheme="minorEastAsia"/>
                <w:b/>
                <w:color w:val="000000" w:themeColor="text1"/>
                <w:sz w:val="20"/>
                <w:szCs w:val="18"/>
                <w14:textFill>
                  <w14:solidFill>
                    <w14:schemeClr w14:val="tx1"/>
                  </w14:solidFill>
                </w14:textFill>
              </w:rPr>
              <w:t>LO</w:t>
            </w:r>
            <w:r>
              <w:rPr>
                <w:rFonts w:hint="eastAsia" w:asciiTheme="minorEastAsia" w:hAnsiTheme="minorEastAsia" w:eastAsiaTheme="minorEastAsia"/>
                <w:b/>
                <w:color w:val="000000" w:themeColor="text1"/>
                <w:sz w:val="20"/>
                <w:szCs w:val="18"/>
                <w:lang w:val="en-US" w:eastAsia="zh-CN"/>
                <w14:textFill>
                  <w14:solidFill>
                    <w14:schemeClr w14:val="tx1"/>
                  </w14:solidFill>
                </w14:textFill>
              </w:rPr>
              <w:t>6</w:t>
            </w:r>
            <w:r>
              <w:rPr>
                <w:rFonts w:hint="eastAsia" w:asciiTheme="minorEastAsia" w:hAnsiTheme="minorEastAsia" w:eastAsiaTheme="minorEastAsia"/>
                <w:b/>
                <w:color w:val="000000" w:themeColor="text1"/>
                <w:sz w:val="20"/>
                <w:szCs w:val="18"/>
                <w14:textFill>
                  <w14:solidFill>
                    <w14:schemeClr w14:val="tx1"/>
                  </w14:solidFill>
                </w14:textFill>
              </w:rPr>
              <w:t>：综合</w:t>
            </w:r>
            <w:r>
              <w:rPr>
                <w:rFonts w:hint="eastAsia" w:asciiTheme="minorEastAsia" w:hAnsiTheme="minorEastAsia" w:eastAsiaTheme="minorEastAsia"/>
                <w:b/>
                <w:color w:val="000000" w:themeColor="text1"/>
                <w:sz w:val="20"/>
                <w:szCs w:val="18"/>
                <w:lang w:eastAsia="zh-CN"/>
                <w14:textFill>
                  <w14:solidFill>
                    <w14:schemeClr w14:val="tx1"/>
                  </w14:solidFill>
                </w14:textFill>
              </w:rPr>
              <w:t>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Theme="minorEastAsia" w:hAnsiTheme="minorEastAsia" w:eastAsiaTheme="minorEastAsia"/>
                <w:bCs/>
                <w:color w:val="000000" w:themeColor="text1"/>
                <w:sz w:val="20"/>
                <w:szCs w:val="18"/>
                <w:lang w:eastAsia="zh-CN"/>
                <w14:textFill>
                  <w14:solidFill>
                    <w14:schemeClr w14:val="tx1"/>
                  </w14:solidFill>
                </w14:textFill>
              </w:rPr>
            </w:pPr>
            <w:r>
              <w:rPr>
                <w:rFonts w:hint="eastAsia" w:asciiTheme="minorEastAsia" w:hAnsiTheme="minorEastAsia" w:eastAsiaTheme="minorEastAsia"/>
                <w:b/>
                <w:color w:val="000000" w:themeColor="text1"/>
                <w:sz w:val="20"/>
                <w:szCs w:val="18"/>
                <w14:textFill>
                  <w14:solidFill>
                    <w14:schemeClr w14:val="tx1"/>
                  </w14:solidFill>
                </w14:textFill>
              </w:rPr>
              <w:t>LO</w:t>
            </w:r>
            <w:r>
              <w:rPr>
                <w:rFonts w:hint="eastAsia" w:asciiTheme="minorEastAsia" w:hAnsiTheme="minorEastAsia" w:eastAsiaTheme="minorEastAsia"/>
                <w:b/>
                <w:color w:val="000000" w:themeColor="text1"/>
                <w:sz w:val="20"/>
                <w:szCs w:val="18"/>
                <w:lang w:val="en-US" w:eastAsia="zh-CN"/>
                <w14:textFill>
                  <w14:solidFill>
                    <w14:schemeClr w14:val="tx1"/>
                  </w14:solidFill>
                </w14:textFill>
              </w:rPr>
              <w:t>6</w:t>
            </w:r>
            <w:r>
              <w:rPr>
                <w:rFonts w:hint="eastAsia" w:asciiTheme="minorEastAsia" w:hAnsiTheme="minorEastAsia" w:eastAsiaTheme="minorEastAsia"/>
                <w:b/>
                <w:color w:val="000000" w:themeColor="text1"/>
                <w:sz w:val="20"/>
                <w:szCs w:val="18"/>
                <w14:textFill>
                  <w14:solidFill>
                    <w14:schemeClr w14:val="tx1"/>
                  </w14:solidFill>
                </w14:textFill>
              </w:rPr>
              <w:t>1:</w:t>
            </w:r>
            <w:r>
              <w:rPr>
                <w:rFonts w:hint="eastAsia" w:asciiTheme="minorEastAsia" w:hAnsiTheme="minorEastAsia" w:eastAsiaTheme="minorEastAsia"/>
                <w:bCs/>
                <w:color w:val="000000" w:themeColor="text1"/>
                <w:sz w:val="20"/>
                <w:szCs w:val="18"/>
                <w14:textFill>
                  <w14:solidFill>
                    <w14:schemeClr w14:val="tx1"/>
                  </w14:solidFill>
                </w14:textFill>
              </w:rPr>
              <w:t>充分认识一日生活的课程价值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color w:val="000000" w:themeColor="text1"/>
                <w:sz w:val="20"/>
                <w:szCs w:val="18"/>
                <w14:textFill>
                  <w14:solidFill>
                    <w14:schemeClr w14:val="tx1"/>
                  </w14:solidFill>
                </w14:textFill>
              </w:rPr>
            </w:pPr>
            <w:r>
              <w:rPr>
                <w:rFonts w:hint="eastAsia" w:asciiTheme="minorEastAsia" w:hAnsiTheme="minorEastAsia" w:eastAsiaTheme="minorEastAsia"/>
                <w:b/>
                <w:color w:val="000000" w:themeColor="text1"/>
                <w:sz w:val="20"/>
                <w:szCs w:val="18"/>
                <w14:textFill>
                  <w14:solidFill>
                    <w14:schemeClr w14:val="tx1"/>
                  </w14:solidFill>
                </w14:textFill>
              </w:rPr>
              <w:t>LO</w:t>
            </w:r>
            <w:r>
              <w:rPr>
                <w:rFonts w:hint="eastAsia" w:asciiTheme="minorEastAsia" w:hAnsiTheme="minorEastAsia" w:eastAsiaTheme="minorEastAsia"/>
                <w:b/>
                <w:color w:val="000000" w:themeColor="text1"/>
                <w:sz w:val="20"/>
                <w:szCs w:val="18"/>
                <w:lang w:val="en-US" w:eastAsia="zh-CN"/>
                <w14:textFill>
                  <w14:solidFill>
                    <w14:schemeClr w14:val="tx1"/>
                  </w14:solidFill>
                </w14:textFill>
              </w:rPr>
              <w:t>62</w:t>
            </w:r>
            <w:r>
              <w:rPr>
                <w:rFonts w:hint="eastAsia" w:asciiTheme="minorEastAsia" w:hAnsiTheme="minorEastAsia" w:eastAsiaTheme="minorEastAsia"/>
                <w:b/>
                <w:color w:val="000000" w:themeColor="text1"/>
                <w:sz w:val="20"/>
                <w:szCs w:val="18"/>
                <w14:textFill>
                  <w14:solidFill>
                    <w14:schemeClr w14:val="tx1"/>
                  </w14:solidFill>
                </w14:textFill>
              </w:rPr>
              <w:t>:</w:t>
            </w:r>
            <w:r>
              <w:rPr>
                <w:rFonts w:hint="eastAsia" w:asciiTheme="minorEastAsia" w:hAnsiTheme="minorEastAsia" w:eastAsiaTheme="minorEastAsia"/>
                <w:bCs/>
                <w:color w:val="000000" w:themeColor="text1"/>
                <w:sz w:val="20"/>
                <w:szCs w:val="18"/>
                <w14:textFill>
                  <w14:solidFill>
                    <w14:schemeClr w14:val="tx1"/>
                  </w14:solidFill>
                </w14:textFill>
              </w:rPr>
              <w:t>具有整合幼儿园、家庭与社区资源的能力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Theme="minorEastAsia" w:hAnsiTheme="minorEastAsia" w:eastAsiaTheme="minorEastAsia"/>
                <w:bCs/>
                <w:color w:val="000000" w:themeColor="text1"/>
                <w:sz w:val="20"/>
                <w:szCs w:val="18"/>
                <w:lang w:eastAsia="zh-CN"/>
                <w14:textFill>
                  <w14:solidFill>
                    <w14:schemeClr w14:val="tx1"/>
                  </w14:solidFill>
                </w14:textFill>
              </w:rPr>
            </w:pPr>
            <w:r>
              <w:rPr>
                <w:rFonts w:hint="eastAsia" w:asciiTheme="minorEastAsia" w:hAnsiTheme="minorEastAsia" w:eastAsiaTheme="minorEastAsia"/>
                <w:b/>
                <w:color w:val="000000" w:themeColor="text1"/>
                <w:sz w:val="20"/>
                <w:szCs w:val="18"/>
                <w14:textFill>
                  <w14:solidFill>
                    <w14:schemeClr w14:val="tx1"/>
                  </w14:solidFill>
                </w14:textFill>
              </w:rPr>
              <w:t>LO</w:t>
            </w:r>
            <w:r>
              <w:rPr>
                <w:rFonts w:hint="eastAsia" w:asciiTheme="minorEastAsia" w:hAnsiTheme="minorEastAsia" w:eastAsiaTheme="minorEastAsia"/>
                <w:b/>
                <w:color w:val="000000" w:themeColor="text1"/>
                <w:sz w:val="20"/>
                <w:szCs w:val="18"/>
                <w:lang w:val="en-US" w:eastAsia="zh-CN"/>
                <w14:textFill>
                  <w14:solidFill>
                    <w14:schemeClr w14:val="tx1"/>
                  </w14:solidFill>
                </w14:textFill>
              </w:rPr>
              <w:t>63</w:t>
            </w:r>
            <w:r>
              <w:rPr>
                <w:rFonts w:hint="eastAsia" w:asciiTheme="minorEastAsia" w:hAnsiTheme="minorEastAsia" w:eastAsiaTheme="minorEastAsia"/>
                <w:b/>
                <w:color w:val="000000" w:themeColor="text1"/>
                <w:sz w:val="20"/>
                <w:szCs w:val="18"/>
                <w14:textFill>
                  <w14:solidFill>
                    <w14:schemeClr w14:val="tx1"/>
                  </w14:solidFill>
                </w14:textFill>
              </w:rPr>
              <w:t>:</w:t>
            </w:r>
            <w:r>
              <w:rPr>
                <w:rFonts w:hint="eastAsia" w:asciiTheme="minorEastAsia" w:hAnsiTheme="minorEastAsia" w:eastAsiaTheme="minorEastAsia"/>
                <w:bCs/>
                <w:color w:val="000000" w:themeColor="text1"/>
                <w:sz w:val="20"/>
                <w:szCs w:val="18"/>
                <w:lang w:eastAsia="zh-CN"/>
                <w14:textFill>
                  <w14:solidFill>
                    <w14:schemeClr w14:val="tx1"/>
                  </w14:solidFill>
                </w14:textFill>
              </w:rPr>
              <w:t>具有服务社会的意愿和行动</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Theme="minorEastAsia" w:hAnsiTheme="minorEastAsia" w:eastAsiaTheme="minorEastAsia"/>
                <w:bCs/>
                <w:color w:val="000000" w:themeColor="text1"/>
                <w:sz w:val="20"/>
                <w:szCs w:val="18"/>
                <w:lang w:eastAsia="zh-CN"/>
                <w14:textFill>
                  <w14:solidFill>
                    <w14:schemeClr w14:val="tx1"/>
                  </w14:solidFill>
                </w14:textFill>
              </w:rPr>
            </w:pPr>
            <w:r>
              <w:rPr>
                <w:rFonts w:hint="eastAsia" w:asciiTheme="minorEastAsia" w:hAnsiTheme="minorEastAsia" w:eastAsiaTheme="minorEastAsia"/>
                <w:b/>
                <w:color w:val="000000" w:themeColor="text1"/>
                <w:sz w:val="20"/>
                <w:szCs w:val="18"/>
                <w14:textFill>
                  <w14:solidFill>
                    <w14:schemeClr w14:val="tx1"/>
                  </w14:solidFill>
                </w14:textFill>
              </w:rPr>
              <w:t>LO</w:t>
            </w:r>
            <w:r>
              <w:rPr>
                <w:rFonts w:hint="eastAsia" w:asciiTheme="minorEastAsia" w:hAnsiTheme="minorEastAsia" w:eastAsiaTheme="minorEastAsia"/>
                <w:b/>
                <w:color w:val="000000" w:themeColor="text1"/>
                <w:sz w:val="20"/>
                <w:szCs w:val="18"/>
                <w:lang w:val="en-US" w:eastAsia="zh-CN"/>
                <w14:textFill>
                  <w14:solidFill>
                    <w14:schemeClr w14:val="tx1"/>
                  </w14:solidFill>
                </w14:textFill>
              </w:rPr>
              <w:t>64</w:t>
            </w:r>
            <w:r>
              <w:rPr>
                <w:rFonts w:hint="eastAsia" w:asciiTheme="minorEastAsia" w:hAnsiTheme="minorEastAsia" w:eastAsiaTheme="minorEastAsia"/>
                <w:b/>
                <w:color w:val="000000" w:themeColor="text1"/>
                <w:sz w:val="20"/>
                <w:szCs w:val="18"/>
                <w14:textFill>
                  <w14:solidFill>
                    <w14:schemeClr w14:val="tx1"/>
                  </w14:solidFill>
                </w14:textFill>
              </w:rPr>
              <w:t>:</w:t>
            </w:r>
            <w:r>
              <w:rPr>
                <w:rFonts w:hint="eastAsia" w:asciiTheme="minorEastAsia" w:hAnsiTheme="minorEastAsia" w:eastAsiaTheme="minorEastAsia"/>
                <w:b w:val="0"/>
                <w:bCs/>
                <w:color w:val="000000" w:themeColor="text1"/>
                <w:sz w:val="20"/>
                <w:szCs w:val="18"/>
                <w:lang w:val="en-US" w:eastAsia="zh-CN"/>
                <w14:textFill>
                  <w14:solidFill>
                    <w14:schemeClr w14:val="tx1"/>
                  </w14:solidFill>
                </w14:textFill>
              </w:rPr>
              <w:t xml:space="preserve">具有可持续发展能力   </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both"/>
              <w:rPr>
                <w:rFonts w:ascii="Times New Roman" w:hAnsi="Times New Roman"/>
                <w:color w:val="000000"/>
              </w:rPr>
            </w:pPr>
            <w:r>
              <w:rPr>
                <w:rFonts w:ascii="仿宋" w:hAnsi="仿宋" w:eastAsia="仿宋" w:cs="宋体"/>
                <w:color w:val="000000"/>
                <w:sz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hint="eastAsia" w:asciiTheme="minorEastAsia" w:hAnsiTheme="minorEastAsia" w:eastAsiaTheme="minorEastAsia"/>
                <w:b/>
                <w:color w:val="000000" w:themeColor="text1"/>
                <w:sz w:val="20"/>
                <w:szCs w:val="18"/>
                <w:lang w:eastAsia="zh-CN"/>
                <w14:textFill>
                  <w14:solidFill>
                    <w14:schemeClr w14:val="tx1"/>
                  </w14:solidFill>
                </w14:textFill>
              </w:rPr>
            </w:pPr>
            <w:r>
              <w:rPr>
                <w:rFonts w:hint="eastAsia" w:asciiTheme="minorEastAsia" w:hAnsiTheme="minorEastAsia" w:eastAsiaTheme="minorEastAsia"/>
                <w:b/>
                <w:color w:val="000000" w:themeColor="text1"/>
                <w:sz w:val="20"/>
                <w:szCs w:val="18"/>
                <w14:textFill>
                  <w14:solidFill>
                    <w14:schemeClr w14:val="tx1"/>
                  </w14:solidFill>
                </w14:textFill>
              </w:rPr>
              <w:t>LO</w:t>
            </w:r>
            <w:r>
              <w:rPr>
                <w:rFonts w:hint="eastAsia" w:asciiTheme="minorEastAsia" w:hAnsiTheme="minorEastAsia" w:eastAsiaTheme="minorEastAsia"/>
                <w:b/>
                <w:color w:val="000000" w:themeColor="text1"/>
                <w:sz w:val="20"/>
                <w:szCs w:val="18"/>
                <w:lang w:val="en-US" w:eastAsia="zh-CN"/>
                <w14:textFill>
                  <w14:solidFill>
                    <w14:schemeClr w14:val="tx1"/>
                  </w14:solidFill>
                </w14:textFill>
              </w:rPr>
              <w:t>7</w:t>
            </w:r>
            <w:r>
              <w:rPr>
                <w:rFonts w:hint="eastAsia" w:asciiTheme="minorEastAsia" w:hAnsiTheme="minorEastAsia" w:eastAsiaTheme="minorEastAsia"/>
                <w:b/>
                <w:color w:val="000000" w:themeColor="text1"/>
                <w:sz w:val="20"/>
                <w:szCs w:val="18"/>
                <w14:textFill>
                  <w14:solidFill>
                    <w14:schemeClr w14:val="tx1"/>
                  </w14:solidFill>
                </w14:textFill>
              </w:rPr>
              <w:t>：</w:t>
            </w:r>
            <w:r>
              <w:rPr>
                <w:rFonts w:hint="eastAsia" w:asciiTheme="minorEastAsia" w:hAnsiTheme="minorEastAsia" w:eastAsiaTheme="minorEastAsia"/>
                <w:b/>
                <w:color w:val="000000" w:themeColor="text1"/>
                <w:sz w:val="20"/>
                <w:szCs w:val="18"/>
                <w:lang w:eastAsia="zh-CN"/>
                <w14:textFill>
                  <w14:solidFill>
                    <w14:schemeClr w14:val="tx1"/>
                  </w14:solidFill>
                </w14:textFill>
              </w:rPr>
              <w:t>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color w:val="000000" w:themeColor="text1"/>
                <w:sz w:val="20"/>
                <w:szCs w:val="18"/>
                <w14:textFill>
                  <w14:solidFill>
                    <w14:schemeClr w14:val="tx1"/>
                  </w14:solidFill>
                </w14:textFill>
              </w:rPr>
            </w:pPr>
            <w:r>
              <w:rPr>
                <w:rFonts w:hint="eastAsia" w:asciiTheme="minorEastAsia" w:hAnsiTheme="minorEastAsia" w:eastAsiaTheme="minorEastAsia"/>
                <w:b/>
                <w:color w:val="000000" w:themeColor="text1"/>
                <w:sz w:val="20"/>
                <w:szCs w:val="18"/>
                <w14:textFill>
                  <w14:solidFill>
                    <w14:schemeClr w14:val="tx1"/>
                  </w14:solidFill>
                </w14:textFill>
              </w:rPr>
              <w:t>LO</w:t>
            </w:r>
            <w:r>
              <w:rPr>
                <w:rFonts w:hint="eastAsia" w:asciiTheme="minorEastAsia" w:hAnsiTheme="minorEastAsia" w:eastAsiaTheme="minorEastAsia"/>
                <w:b/>
                <w:color w:val="000000" w:themeColor="text1"/>
                <w:sz w:val="20"/>
                <w:szCs w:val="18"/>
                <w:lang w:val="en-US" w:eastAsia="zh-CN"/>
                <w14:textFill>
                  <w14:solidFill>
                    <w14:schemeClr w14:val="tx1"/>
                  </w14:solidFill>
                </w14:textFill>
              </w:rPr>
              <w:t>7</w:t>
            </w:r>
            <w:r>
              <w:rPr>
                <w:rFonts w:hint="eastAsia" w:asciiTheme="minorEastAsia" w:hAnsiTheme="minorEastAsia" w:eastAsiaTheme="minorEastAsia"/>
                <w:b/>
                <w:color w:val="000000" w:themeColor="text1"/>
                <w:sz w:val="20"/>
                <w:szCs w:val="18"/>
                <w14:textFill>
                  <w14:solidFill>
                    <w14:schemeClr w14:val="tx1"/>
                  </w14:solidFill>
                </w14:textFill>
              </w:rPr>
              <w:t>11:</w:t>
            </w:r>
            <w:r>
              <w:rPr>
                <w:rFonts w:hint="eastAsia" w:asciiTheme="minorEastAsia" w:hAnsiTheme="minorEastAsia" w:eastAsiaTheme="minorEastAsia"/>
                <w:bCs/>
                <w:color w:val="000000" w:themeColor="text1"/>
                <w:sz w:val="20"/>
                <w:szCs w:val="18"/>
                <w14:textFill>
                  <w14:solidFill>
                    <w14:schemeClr w14:val="tx1"/>
                  </w14:solidFill>
                </w14:textFill>
              </w:rPr>
              <w:t>养成主动学习、批判性思考的习惯和品格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color w:val="000000" w:themeColor="text1"/>
                <w:sz w:val="20"/>
                <w:szCs w:val="18"/>
                <w14:textFill>
                  <w14:solidFill>
                    <w14:schemeClr w14:val="tx1"/>
                  </w14:solidFill>
                </w14:textFill>
              </w:rPr>
            </w:pPr>
            <w:r>
              <w:rPr>
                <w:rFonts w:hint="eastAsia" w:asciiTheme="minorEastAsia" w:hAnsiTheme="minorEastAsia" w:eastAsiaTheme="minorEastAsia"/>
                <w:b/>
                <w:color w:val="000000" w:themeColor="text1"/>
                <w:sz w:val="20"/>
                <w:szCs w:val="18"/>
                <w14:textFill>
                  <w14:solidFill>
                    <w14:schemeClr w14:val="tx1"/>
                  </w14:solidFill>
                </w14:textFill>
              </w:rPr>
              <w:t>LO412:</w:t>
            </w:r>
            <w:r>
              <w:rPr>
                <w:rFonts w:hint="eastAsia" w:asciiTheme="minorEastAsia" w:hAnsiTheme="minorEastAsia" w:eastAsiaTheme="minorEastAsia"/>
                <w:bCs/>
                <w:color w:val="000000" w:themeColor="text1"/>
                <w:sz w:val="20"/>
                <w:szCs w:val="18"/>
                <w14:textFill>
                  <w14:solidFill>
                    <w14:schemeClr w14:val="tx1"/>
                  </w14:solidFill>
                </w14:textFill>
              </w:rPr>
              <w:t>具有自我反思和引导幼儿反思的意识和能力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color w:val="000000" w:themeColor="text1"/>
                <w:sz w:val="20"/>
                <w:szCs w:val="18"/>
                <w14:textFill>
                  <w14:solidFill>
                    <w14:schemeClr w14:val="tx1"/>
                  </w14:solidFill>
                </w14:textFill>
              </w:rPr>
            </w:pPr>
            <w:r>
              <w:rPr>
                <w:rFonts w:hint="eastAsia" w:asciiTheme="minorEastAsia" w:hAnsiTheme="minorEastAsia" w:eastAsiaTheme="minorEastAsia"/>
                <w:b/>
                <w:color w:val="000000" w:themeColor="text1"/>
                <w:sz w:val="20"/>
                <w:szCs w:val="18"/>
                <w14:textFill>
                  <w14:solidFill>
                    <w14:schemeClr w14:val="tx1"/>
                  </w14:solidFill>
                </w14:textFill>
              </w:rPr>
              <w:t>LO413:</w:t>
            </w:r>
            <w:r>
              <w:rPr>
                <w:rFonts w:hint="eastAsia" w:asciiTheme="minorEastAsia" w:hAnsiTheme="minorEastAsia" w:eastAsiaTheme="minorEastAsia"/>
                <w:bCs/>
                <w:color w:val="000000" w:themeColor="text1"/>
                <w:sz w:val="20"/>
                <w:szCs w:val="18"/>
                <w14:textFill>
                  <w14:solidFill>
                    <w14:schemeClr w14:val="tx1"/>
                  </w14:solidFill>
                </w14:textFill>
              </w:rPr>
              <w:t>具有创造性解决问题的意识与能力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color w:val="000000" w:themeColor="text1"/>
                <w:sz w:val="20"/>
                <w:szCs w:val="18"/>
                <w14:textFill>
                  <w14:solidFill>
                    <w14:schemeClr w14:val="tx1"/>
                  </w14:solidFill>
                </w14:textFill>
              </w:rPr>
            </w:pPr>
            <w:r>
              <w:rPr>
                <w:rFonts w:hint="eastAsia" w:asciiTheme="minorEastAsia" w:hAnsiTheme="minorEastAsia" w:eastAsiaTheme="minorEastAsia"/>
                <w:b/>
                <w:color w:val="000000" w:themeColor="text1"/>
                <w:sz w:val="20"/>
                <w:szCs w:val="18"/>
                <w14:textFill>
                  <w14:solidFill>
                    <w14:schemeClr w14:val="tx1"/>
                  </w14:solidFill>
                </w14:textFill>
              </w:rPr>
              <w:t>LO</w:t>
            </w:r>
            <w:r>
              <w:rPr>
                <w:rFonts w:hint="eastAsia" w:asciiTheme="minorEastAsia" w:hAnsiTheme="minorEastAsia" w:eastAsiaTheme="minorEastAsia"/>
                <w:b/>
                <w:color w:val="000000" w:themeColor="text1"/>
                <w:sz w:val="20"/>
                <w:szCs w:val="18"/>
                <w:lang w:val="en-US" w:eastAsia="zh-CN"/>
                <w14:textFill>
                  <w14:solidFill>
                    <w14:schemeClr w14:val="tx1"/>
                  </w14:solidFill>
                </w14:textFill>
              </w:rPr>
              <w:t>8</w:t>
            </w:r>
            <w:r>
              <w:rPr>
                <w:rFonts w:hint="eastAsia" w:asciiTheme="minorEastAsia" w:hAnsiTheme="minorEastAsia" w:eastAsiaTheme="minorEastAsia"/>
                <w:b/>
                <w:color w:val="000000" w:themeColor="text1"/>
                <w:sz w:val="20"/>
                <w:szCs w:val="18"/>
                <w14:textFill>
                  <w14:solidFill>
                    <w14:schemeClr w14:val="tx1"/>
                  </w14:solidFill>
                </w14:textFill>
              </w:rPr>
              <w:t>：国际视野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8</w:t>
            </w:r>
            <w:r>
              <w:rPr>
                <w:rFonts w:hint="eastAsia" w:asciiTheme="minorEastAsia" w:hAnsiTheme="minorEastAsia" w:eastAsiaTheme="minorEastAsia"/>
                <w:b/>
                <w:sz w:val="20"/>
                <w:szCs w:val="18"/>
              </w:rPr>
              <w:t>1:</w:t>
            </w:r>
            <w:r>
              <w:rPr>
                <w:rFonts w:hint="eastAsia" w:asciiTheme="minorEastAsia" w:hAnsiTheme="minorEastAsia" w:eastAsiaTheme="minorEastAsia"/>
                <w:bCs/>
                <w:sz w:val="20"/>
                <w:szCs w:val="18"/>
              </w:rPr>
              <w:t>有参与国际教育交流的意识和能力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8</w:t>
            </w:r>
            <w:r>
              <w:rPr>
                <w:rFonts w:hint="eastAsia" w:asciiTheme="minorEastAsia" w:hAnsiTheme="minorEastAsia" w:eastAsiaTheme="minorEastAsia"/>
                <w:b/>
                <w:sz w:val="20"/>
                <w:szCs w:val="18"/>
              </w:rPr>
              <w:t>2:</w:t>
            </w:r>
            <w:r>
              <w:rPr>
                <w:rFonts w:hint="eastAsia" w:asciiTheme="minorEastAsia" w:hAnsiTheme="minorEastAsia" w:eastAsiaTheme="minorEastAsia"/>
                <w:bCs/>
                <w:sz w:val="20"/>
                <w:szCs w:val="18"/>
              </w:rPr>
              <w:t>把握学前教育改革发展趋势和前沿动态</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8</w:t>
            </w:r>
            <w:r>
              <w:rPr>
                <w:rFonts w:hint="eastAsia" w:asciiTheme="minorEastAsia" w:hAnsiTheme="minorEastAsia" w:eastAsiaTheme="minorEastAsia"/>
                <w:b/>
                <w:sz w:val="20"/>
                <w:szCs w:val="18"/>
              </w:rPr>
              <w:t>3:</w:t>
            </w:r>
            <w:r>
              <w:rPr>
                <w:rFonts w:hint="eastAsia" w:asciiTheme="minorEastAsia" w:hAnsiTheme="minorEastAsia" w:eastAsiaTheme="minorEastAsia"/>
                <w:bCs/>
                <w:sz w:val="20"/>
                <w:szCs w:val="18"/>
              </w:rPr>
              <w:t>有分析和借鉴国际教育理念与实践的能力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hint="eastAsia" w:asciiTheme="minorEastAsia" w:hAnsiTheme="minorEastAsia" w:eastAsiaTheme="minorEastAsia"/>
                <w:b/>
                <w:sz w:val="20"/>
                <w:szCs w:val="18"/>
                <w:lang w:eastAsia="zh-CN"/>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9</w:t>
            </w:r>
            <w:r>
              <w:rPr>
                <w:rFonts w:hint="eastAsia" w:asciiTheme="minorEastAsia" w:hAnsiTheme="minorEastAsia" w:eastAsiaTheme="minorEastAsia"/>
                <w:b/>
                <w:sz w:val="20"/>
                <w:szCs w:val="18"/>
              </w:rPr>
              <w:t>：</w:t>
            </w:r>
            <w:r>
              <w:rPr>
                <w:rFonts w:hint="eastAsia" w:asciiTheme="minorEastAsia" w:hAnsiTheme="minorEastAsia" w:eastAsiaTheme="minorEastAsia"/>
                <w:b/>
                <w:sz w:val="20"/>
                <w:szCs w:val="18"/>
                <w:lang w:eastAsia="zh-CN"/>
              </w:rPr>
              <w:t>反思研究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9</w:t>
            </w:r>
            <w:r>
              <w:rPr>
                <w:rFonts w:hint="eastAsia" w:asciiTheme="minorEastAsia" w:hAnsiTheme="minorEastAsia" w:eastAsiaTheme="minorEastAsia"/>
                <w:b/>
                <w:sz w:val="20"/>
                <w:szCs w:val="18"/>
              </w:rPr>
              <w:t>1:</w:t>
            </w:r>
            <w:r>
              <w:rPr>
                <w:rFonts w:hint="eastAsia" w:asciiTheme="minorEastAsia" w:hAnsiTheme="minorEastAsia" w:eastAsiaTheme="minorEastAsia"/>
                <w:bCs/>
                <w:sz w:val="20"/>
                <w:szCs w:val="18"/>
              </w:rPr>
              <w:t>具有团队协作精神，认同学习共同体的价值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9</w:t>
            </w:r>
            <w:r>
              <w:rPr>
                <w:rFonts w:hint="eastAsia" w:asciiTheme="minorEastAsia" w:hAnsiTheme="minorEastAsia" w:eastAsiaTheme="minorEastAsia"/>
                <w:b/>
                <w:sz w:val="20"/>
                <w:szCs w:val="18"/>
              </w:rPr>
              <w:t>2:</w:t>
            </w:r>
            <w:r>
              <w:rPr>
                <w:rFonts w:hint="eastAsia" w:asciiTheme="minorEastAsia" w:hAnsiTheme="minorEastAsia" w:eastAsiaTheme="minorEastAsia"/>
                <w:bCs/>
                <w:sz w:val="20"/>
                <w:szCs w:val="18"/>
              </w:rPr>
              <w:t>掌握沟通合作的技能</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9</w:t>
            </w:r>
            <w:r>
              <w:rPr>
                <w:rFonts w:hint="eastAsia" w:asciiTheme="minorEastAsia" w:hAnsiTheme="minorEastAsia" w:eastAsiaTheme="minorEastAsia"/>
                <w:b/>
                <w:sz w:val="20"/>
                <w:szCs w:val="18"/>
              </w:rPr>
              <w:t>3:</w:t>
            </w:r>
            <w:r>
              <w:rPr>
                <w:rFonts w:hint="eastAsia" w:asciiTheme="minorEastAsia" w:hAnsiTheme="minorEastAsia" w:eastAsiaTheme="minorEastAsia"/>
                <w:bCs/>
                <w:sz w:val="20"/>
                <w:szCs w:val="18"/>
              </w:rPr>
              <w:t>有参与、组织专业团队开展合作学习的意识和能力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Theme="minorEastAsia" w:hAnsiTheme="minorEastAsia" w:eastAsiaTheme="minorEastAsia"/>
                <w:b/>
                <w:sz w:val="20"/>
                <w:szCs w:val="18"/>
              </w:rPr>
            </w:pPr>
            <w:r>
              <w:rPr>
                <w:rFonts w:hint="eastAsia" w:asciiTheme="minorEastAsia" w:hAnsiTheme="minorEastAsia" w:eastAsiaTheme="minorEastAsia"/>
                <w:b/>
                <w:sz w:val="20"/>
                <w:szCs w:val="18"/>
              </w:rPr>
              <w:t>L</w:t>
            </w:r>
            <w:r>
              <w:rPr>
                <w:rFonts w:hint="eastAsia" w:asciiTheme="minorEastAsia" w:hAnsiTheme="minorEastAsia" w:eastAsiaTheme="minorEastAsia"/>
                <w:b/>
                <w:sz w:val="20"/>
                <w:szCs w:val="18"/>
                <w:lang w:val="en-US" w:eastAsia="zh-CN"/>
              </w:rPr>
              <w:t>10</w:t>
            </w:r>
            <w:r>
              <w:rPr>
                <w:rFonts w:hint="eastAsia" w:asciiTheme="minorEastAsia" w:hAnsiTheme="minorEastAsia" w:eastAsiaTheme="minorEastAsia"/>
                <w:b/>
                <w:sz w:val="20"/>
                <w:szCs w:val="18"/>
              </w:rPr>
              <w:t>：交流合作</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Theme="minorEastAsia" w:hAnsiTheme="minorEastAsia" w:eastAsiaTheme="minorEastAsia"/>
                <w:b/>
                <w:sz w:val="20"/>
                <w:szCs w:val="18"/>
              </w:rPr>
            </w:pPr>
            <w:r>
              <w:rPr>
                <w:rFonts w:hint="eastAsia" w:asciiTheme="minorEastAsia" w:hAnsiTheme="minorEastAsia" w:eastAsiaTheme="minorEastAsia"/>
                <w:b/>
                <w:sz w:val="20"/>
                <w:szCs w:val="18"/>
              </w:rPr>
              <w:t>L</w:t>
            </w:r>
            <w:r>
              <w:rPr>
                <w:rFonts w:hint="eastAsia" w:asciiTheme="minorEastAsia" w:hAnsiTheme="minorEastAsia" w:eastAsiaTheme="minorEastAsia"/>
                <w:b/>
                <w:sz w:val="20"/>
                <w:szCs w:val="18"/>
                <w:lang w:val="en-US" w:eastAsia="zh-CN"/>
              </w:rPr>
              <w:t>101</w:t>
            </w:r>
            <w:r>
              <w:rPr>
                <w:rFonts w:hint="eastAsia" w:asciiTheme="minorEastAsia" w:hAnsiTheme="minorEastAsia" w:eastAsiaTheme="minorEastAsia"/>
                <w:b/>
                <w:sz w:val="20"/>
                <w:szCs w:val="18"/>
              </w:rPr>
              <w:t>：</w:t>
            </w:r>
            <w:r>
              <w:rPr>
                <w:rFonts w:hint="eastAsia" w:asciiTheme="minorEastAsia" w:hAnsiTheme="minorEastAsia" w:eastAsiaTheme="minorEastAsia"/>
                <w:bCs/>
                <w:sz w:val="20"/>
                <w:szCs w:val="18"/>
              </w:rPr>
              <w:t>具有团队协作精神，认同学习共同体的价值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Theme="minorEastAsia" w:hAnsiTheme="minorEastAsia" w:eastAsiaTheme="minorEastAsia"/>
                <w:b/>
                <w:sz w:val="20"/>
                <w:szCs w:val="18"/>
              </w:rPr>
            </w:pPr>
            <w:r>
              <w:rPr>
                <w:rFonts w:hint="eastAsia" w:asciiTheme="minorEastAsia" w:hAnsiTheme="minorEastAsia" w:eastAsiaTheme="minorEastAsia"/>
                <w:b/>
                <w:sz w:val="20"/>
                <w:szCs w:val="18"/>
              </w:rPr>
              <w:t>L</w:t>
            </w:r>
            <w:r>
              <w:rPr>
                <w:rFonts w:hint="eastAsia" w:asciiTheme="minorEastAsia" w:hAnsiTheme="minorEastAsia" w:eastAsiaTheme="minorEastAsia"/>
                <w:b/>
                <w:sz w:val="20"/>
                <w:szCs w:val="18"/>
                <w:lang w:val="en-US" w:eastAsia="zh-CN"/>
              </w:rPr>
              <w:t>102</w:t>
            </w:r>
            <w:r>
              <w:rPr>
                <w:rFonts w:hint="eastAsia" w:asciiTheme="minorEastAsia" w:hAnsiTheme="minorEastAsia" w:eastAsiaTheme="minorEastAsia"/>
                <w:b/>
                <w:sz w:val="20"/>
                <w:szCs w:val="18"/>
              </w:rPr>
              <w:t>：</w:t>
            </w:r>
            <w:r>
              <w:rPr>
                <w:rFonts w:hint="eastAsia" w:asciiTheme="minorEastAsia" w:hAnsiTheme="minorEastAsia" w:eastAsiaTheme="minorEastAsia"/>
                <w:bCs/>
                <w:sz w:val="20"/>
                <w:szCs w:val="18"/>
              </w:rPr>
              <w:t>掌握沟通合作的技能</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Theme="minorEastAsia" w:hAnsiTheme="minorEastAsia" w:eastAsiaTheme="minorEastAsia"/>
                <w:b/>
                <w:sz w:val="20"/>
                <w:szCs w:val="18"/>
              </w:rPr>
            </w:pPr>
            <w:r>
              <w:rPr>
                <w:rFonts w:hint="eastAsia" w:asciiTheme="minorEastAsia" w:hAnsiTheme="minorEastAsia" w:eastAsiaTheme="minorEastAsia"/>
                <w:b/>
                <w:sz w:val="20"/>
                <w:szCs w:val="18"/>
              </w:rPr>
              <w:t>L</w:t>
            </w:r>
            <w:r>
              <w:rPr>
                <w:rFonts w:hint="eastAsia" w:asciiTheme="minorEastAsia" w:hAnsiTheme="minorEastAsia" w:eastAsiaTheme="minorEastAsia"/>
                <w:b/>
                <w:sz w:val="20"/>
                <w:szCs w:val="18"/>
                <w:lang w:val="en-US" w:eastAsia="zh-CN"/>
              </w:rPr>
              <w:t>103：</w:t>
            </w:r>
            <w:r>
              <w:rPr>
                <w:rFonts w:hint="eastAsia" w:asciiTheme="minorEastAsia" w:hAnsiTheme="minorEastAsia" w:eastAsiaTheme="minorEastAsia"/>
                <w:bCs/>
                <w:sz w:val="20"/>
                <w:szCs w:val="18"/>
              </w:rPr>
              <w:t>有参与、组织专业团队开展合作学习的意识和能力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bl>
    <w:p>
      <w:pPr>
        <w:widowControl/>
        <w:numPr>
          <w:ilvl w:val="0"/>
          <w:numId w:val="0"/>
        </w:numPr>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ind w:firstLine="360" w:firstLineChars="150"/>
        <w:jc w:val="left"/>
        <w:rPr>
          <w:sz w:val="20"/>
          <w:szCs w:val="20"/>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1916" w:tblpY="152"/>
        <w:tblOverlap w:val="never"/>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175"/>
        <w:gridCol w:w="2470"/>
        <w:gridCol w:w="2521"/>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521"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428"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shd w:val="clear" w:color="auto" w:fill="auto"/>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w:t>
            </w:r>
          </w:p>
        </w:tc>
        <w:tc>
          <w:tcPr>
            <w:tcW w:w="1175" w:type="dxa"/>
            <w:shd w:val="clear" w:color="auto" w:fill="auto"/>
            <w:vAlign w:val="center"/>
          </w:tcPr>
          <w:p>
            <w:pPr>
              <w:ind w:firstLine="200" w:firstLineChars="100"/>
              <w:jc w:val="both"/>
              <w:rPr>
                <w:rFonts w:hint="eastAsia" w:cs="宋体" w:asciiTheme="minorEastAsia" w:hAnsiTheme="minorEastAsia" w:eastAsiaTheme="minorEastAsia"/>
                <w:color w:val="000000"/>
                <w:kern w:val="0"/>
                <w:sz w:val="20"/>
                <w:szCs w:val="20"/>
                <w:lang w:eastAsia="zh-CN"/>
              </w:rPr>
            </w:pPr>
            <w:r>
              <w:rPr>
                <w:rFonts w:cs="宋体" w:asciiTheme="minorEastAsia" w:hAnsiTheme="minorEastAsia" w:eastAsiaTheme="minorEastAsia"/>
                <w:color w:val="000000"/>
                <w:kern w:val="0"/>
                <w:sz w:val="20"/>
                <w:szCs w:val="20"/>
              </w:rPr>
              <w:t>LO2</w:t>
            </w:r>
            <w:r>
              <w:rPr>
                <w:rFonts w:hint="eastAsia" w:cs="宋体" w:asciiTheme="minorEastAsia" w:hAnsiTheme="minorEastAsia" w:eastAsiaTheme="minorEastAsia"/>
                <w:color w:val="000000"/>
                <w:kern w:val="0"/>
                <w:sz w:val="20"/>
                <w:szCs w:val="20"/>
                <w:lang w:val="en-US" w:eastAsia="zh-CN"/>
              </w:rPr>
              <w:t>2</w:t>
            </w:r>
          </w:p>
        </w:tc>
        <w:tc>
          <w:tcPr>
            <w:tcW w:w="2470" w:type="dxa"/>
            <w:shd w:val="clear" w:color="auto" w:fill="auto"/>
          </w:tcPr>
          <w:p>
            <w:pPr>
              <w:numPr>
                <w:ilvl w:val="0"/>
                <w:numId w:val="2"/>
              </w:numPr>
              <w:rPr>
                <w:rFonts w:hint="eastAsia" w:cs="宋体" w:asciiTheme="minorEastAsia" w:hAnsiTheme="minorEastAsia" w:eastAsiaTheme="minorEastAsia"/>
                <w:color w:val="000000" w:themeColor="text1"/>
                <w:kern w:val="0"/>
                <w:sz w:val="20"/>
                <w:szCs w:val="20"/>
                <w14:textFill>
                  <w14:solidFill>
                    <w14:schemeClr w14:val="tx1"/>
                  </w14:solidFill>
                </w14:textFill>
              </w:rPr>
            </w:pPr>
            <w:r>
              <w:rPr>
                <w:rFonts w:hint="eastAsia" w:cs="宋体" w:asciiTheme="minorEastAsia" w:hAnsiTheme="minorEastAsia" w:eastAsiaTheme="minorEastAsia"/>
                <w:color w:val="000000"/>
                <w:kern w:val="0"/>
                <w:sz w:val="20"/>
                <w:szCs w:val="20"/>
              </w:rPr>
              <w:t>分析美术画作，提高鉴赏能力，列举不同流派美术作品若干，提升自我素</w:t>
            </w:r>
            <w:r>
              <w:rPr>
                <w:rFonts w:hint="eastAsia" w:cs="宋体" w:asciiTheme="minorEastAsia" w:hAnsiTheme="minorEastAsia" w:eastAsiaTheme="minorEastAsia"/>
                <w:color w:val="000000" w:themeColor="text1"/>
                <w:kern w:val="0"/>
                <w:sz w:val="20"/>
                <w:szCs w:val="20"/>
                <w14:textFill>
                  <w14:solidFill>
                    <w14:schemeClr w14:val="tx1"/>
                  </w14:solidFill>
                </w14:textFill>
              </w:rPr>
              <w:t>养。</w:t>
            </w:r>
          </w:p>
          <w:p>
            <w:pPr>
              <w:numPr>
                <w:ilvl w:val="0"/>
                <w:numId w:val="2"/>
              </w:numP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themeColor="text1"/>
                <w:kern w:val="0"/>
                <w:sz w:val="20"/>
                <w:szCs w:val="20"/>
                <w14:textFill>
                  <w14:solidFill>
                    <w14:schemeClr w14:val="tx1"/>
                  </w14:solidFill>
                </w14:textFill>
              </w:rPr>
              <w:t>开发学生发散思维能力，思考自由绘画的理念。</w:t>
            </w:r>
          </w:p>
        </w:tc>
        <w:tc>
          <w:tcPr>
            <w:tcW w:w="2521" w:type="dxa"/>
            <w:shd w:val="clear" w:color="auto" w:fill="auto"/>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作品分析</w:t>
            </w:r>
          </w:p>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翻转课堂</w:t>
            </w:r>
          </w:p>
        </w:tc>
        <w:tc>
          <w:tcPr>
            <w:tcW w:w="1428" w:type="dxa"/>
            <w:shd w:val="clear" w:color="auto" w:fill="auto"/>
          </w:tcPr>
          <w:p>
            <w:pPr>
              <w:snapToGrid w:val="0"/>
              <w:spacing w:line="288" w:lineRule="auto"/>
              <w:jc w:val="center"/>
              <w:rPr>
                <w:rFonts w:hint="eastAsia"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作品解析</w:t>
            </w:r>
          </w:p>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color w:val="000000" w:themeColor="text1"/>
                <w:sz w:val="20"/>
                <w:szCs w:val="20"/>
                <w14:textFill>
                  <w14:solidFill>
                    <w14:schemeClr w14:val="tx1"/>
                  </w14:solidFill>
                </w14:textFill>
              </w:rPr>
              <w:t>作品展示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82" w:type="dxa"/>
            <w:shd w:val="clear" w:color="auto" w:fill="auto"/>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FF0000"/>
                <w:kern w:val="0"/>
                <w:sz w:val="20"/>
                <w:szCs w:val="20"/>
              </w:rPr>
              <w:t>2</w:t>
            </w:r>
          </w:p>
        </w:tc>
        <w:tc>
          <w:tcPr>
            <w:tcW w:w="1175" w:type="dxa"/>
            <w:shd w:val="clear" w:color="auto" w:fill="auto"/>
          </w:tcPr>
          <w:p>
            <w:pPr>
              <w:jc w:val="center"/>
              <w:rPr>
                <w:rFonts w:hint="default" w:cs="宋体" w:asciiTheme="minorEastAsia" w:hAnsiTheme="minorEastAsia" w:eastAsiaTheme="minorEastAsia"/>
                <w:color w:val="000000" w:themeColor="text1"/>
                <w:kern w:val="0"/>
                <w:sz w:val="20"/>
                <w:szCs w:val="20"/>
                <w:lang w:val="en-US" w:eastAsia="zh-CN"/>
                <w14:textFill>
                  <w14:solidFill>
                    <w14:schemeClr w14:val="tx1"/>
                  </w14:solidFill>
                </w14:textFill>
              </w:rPr>
            </w:pPr>
            <w:r>
              <w:rPr>
                <w:rFonts w:cs="宋体" w:asciiTheme="minorEastAsia" w:hAnsiTheme="minorEastAsia" w:eastAsiaTheme="minorEastAsia"/>
                <w:color w:val="000000" w:themeColor="text1"/>
                <w:kern w:val="0"/>
                <w:sz w:val="20"/>
                <w:szCs w:val="20"/>
                <w14:textFill>
                  <w14:solidFill>
                    <w14:schemeClr w14:val="tx1"/>
                  </w14:solidFill>
                </w14:textFill>
              </w:rPr>
              <w:t>L0</w:t>
            </w:r>
            <w:r>
              <w:rPr>
                <w:rFonts w:hint="eastAsia" w:cs="宋体" w:asciiTheme="minorEastAsia" w:hAnsiTheme="minorEastAsia" w:eastAsiaTheme="minorEastAsia"/>
                <w:color w:val="000000" w:themeColor="text1"/>
                <w:kern w:val="0"/>
                <w:sz w:val="20"/>
                <w:szCs w:val="20"/>
                <w:lang w:val="en-US" w:eastAsia="zh-CN"/>
                <w14:textFill>
                  <w14:solidFill>
                    <w14:schemeClr w14:val="tx1"/>
                  </w14:solidFill>
                </w14:textFill>
              </w:rPr>
              <w:t>34</w:t>
            </w:r>
          </w:p>
        </w:tc>
        <w:tc>
          <w:tcPr>
            <w:tcW w:w="2470" w:type="dxa"/>
            <w:shd w:val="clear" w:color="auto" w:fill="auto"/>
          </w:tcPr>
          <w:p>
            <w:pPr>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cs="宋体" w:asciiTheme="minorEastAsia" w:hAnsiTheme="minorEastAsia" w:eastAsiaTheme="minorEastAsia"/>
                <w:color w:val="000000" w:themeColor="text1"/>
                <w:kern w:val="0"/>
                <w:sz w:val="20"/>
                <w:szCs w:val="20"/>
                <w14:textFill>
                  <w14:solidFill>
                    <w14:schemeClr w14:val="tx1"/>
                  </w14:solidFill>
                </w14:textFill>
              </w:rPr>
              <w:t>能够列举出幼儿园环境创设的相关内容，包括布置幼儿园环境、手工制作等。</w:t>
            </w:r>
          </w:p>
        </w:tc>
        <w:tc>
          <w:tcPr>
            <w:tcW w:w="2521" w:type="dxa"/>
            <w:shd w:val="clear" w:color="auto" w:fill="auto"/>
          </w:tcPr>
          <w:p>
            <w:pPr>
              <w:snapToGrid w:val="0"/>
              <w:spacing w:line="288" w:lineRule="auto"/>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课堂讲授</w:t>
            </w:r>
          </w:p>
          <w:p>
            <w:pPr>
              <w:snapToGrid w:val="0"/>
              <w:spacing w:line="288" w:lineRule="auto"/>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课堂练习</w:t>
            </w:r>
          </w:p>
        </w:tc>
        <w:tc>
          <w:tcPr>
            <w:tcW w:w="1428" w:type="dxa"/>
            <w:shd w:val="clear" w:color="auto" w:fill="auto"/>
          </w:tcPr>
          <w:p>
            <w:pPr>
              <w:snapToGrid w:val="0"/>
              <w:spacing w:line="288" w:lineRule="auto"/>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作品展示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82" w:type="dxa"/>
            <w:vMerge w:val="restart"/>
            <w:shd w:val="clear" w:color="auto" w:fill="auto"/>
          </w:tcPr>
          <w:p>
            <w:pPr>
              <w:jc w:val="center"/>
              <w:rPr>
                <w:rFonts w:hint="eastAsia" w:cs="宋体" w:asciiTheme="minorEastAsia" w:hAnsiTheme="minorEastAsia" w:eastAsiaTheme="minorEastAsia"/>
                <w:color w:val="FF0000"/>
                <w:kern w:val="0"/>
                <w:sz w:val="20"/>
                <w:szCs w:val="20"/>
              </w:rPr>
            </w:pPr>
          </w:p>
          <w:p>
            <w:pPr>
              <w:jc w:val="center"/>
              <w:rPr>
                <w:rFonts w:hint="eastAsia" w:cs="宋体" w:asciiTheme="minorEastAsia" w:hAnsiTheme="minorEastAsia" w:eastAsiaTheme="minorEastAsia"/>
                <w:color w:val="FF0000"/>
                <w:kern w:val="0"/>
                <w:sz w:val="20"/>
                <w:szCs w:val="20"/>
              </w:rPr>
            </w:pPr>
          </w:p>
          <w:p>
            <w:pPr>
              <w:jc w:val="center"/>
              <w:rPr>
                <w:rFonts w:hint="eastAsia" w:cs="宋体" w:asciiTheme="minorEastAsia" w:hAnsiTheme="minorEastAsia" w:eastAsiaTheme="minorEastAsia"/>
                <w:color w:val="FF0000"/>
                <w:kern w:val="0"/>
                <w:sz w:val="20"/>
                <w:szCs w:val="20"/>
              </w:rPr>
            </w:pPr>
            <w:r>
              <w:rPr>
                <w:rFonts w:hint="eastAsia" w:cs="宋体" w:asciiTheme="minorEastAsia" w:hAnsiTheme="minorEastAsia" w:eastAsiaTheme="minorEastAsia"/>
                <w:color w:val="FF0000"/>
                <w:kern w:val="0"/>
                <w:sz w:val="20"/>
                <w:szCs w:val="20"/>
              </w:rPr>
              <w:t>3</w:t>
            </w:r>
          </w:p>
          <w:p>
            <w:pPr>
              <w:jc w:val="center"/>
              <w:rPr>
                <w:rFonts w:cs="宋体" w:asciiTheme="minorEastAsia" w:hAnsiTheme="minorEastAsia" w:eastAsiaTheme="minorEastAsia"/>
                <w:color w:val="FF0000"/>
                <w:kern w:val="0"/>
                <w:sz w:val="20"/>
                <w:szCs w:val="20"/>
              </w:rPr>
            </w:pPr>
          </w:p>
        </w:tc>
        <w:tc>
          <w:tcPr>
            <w:tcW w:w="1175" w:type="dxa"/>
            <w:shd w:val="clear" w:color="auto" w:fill="auto"/>
          </w:tcPr>
          <w:p>
            <w:pPr>
              <w:jc w:val="center"/>
              <w:rPr>
                <w:rFonts w:hint="default" w:cs="宋体" w:asciiTheme="minorEastAsia" w:hAnsiTheme="minorEastAsia" w:eastAsiaTheme="minorEastAsia"/>
                <w:color w:val="000000" w:themeColor="text1"/>
                <w:kern w:val="0"/>
                <w:sz w:val="20"/>
                <w:szCs w:val="20"/>
                <w:lang w:val="en-US" w:eastAsia="zh-CN"/>
                <w14:textFill>
                  <w14:solidFill>
                    <w14:schemeClr w14:val="tx1"/>
                  </w14:solidFill>
                </w14:textFill>
              </w:rPr>
            </w:pPr>
            <w:r>
              <w:rPr>
                <w:rFonts w:cs="宋体" w:asciiTheme="minorEastAsia" w:hAnsiTheme="minorEastAsia" w:eastAsiaTheme="minorEastAsia"/>
                <w:color w:val="000000" w:themeColor="text1"/>
                <w:kern w:val="0"/>
                <w:sz w:val="20"/>
                <w:szCs w:val="20"/>
                <w14:textFill>
                  <w14:solidFill>
                    <w14:schemeClr w14:val="tx1"/>
                  </w14:solidFill>
                </w14:textFill>
              </w:rPr>
              <w:t>L0</w:t>
            </w:r>
            <w:r>
              <w:rPr>
                <w:rFonts w:hint="eastAsia" w:cs="宋体" w:asciiTheme="minorEastAsia" w:hAnsiTheme="minorEastAsia" w:eastAsiaTheme="minorEastAsia"/>
                <w:color w:val="000000" w:themeColor="text1"/>
                <w:kern w:val="0"/>
                <w:sz w:val="20"/>
                <w:szCs w:val="20"/>
                <w:lang w:val="en-US" w:eastAsia="zh-CN"/>
                <w14:textFill>
                  <w14:solidFill>
                    <w14:schemeClr w14:val="tx1"/>
                  </w14:solidFill>
                </w14:textFill>
              </w:rPr>
              <w:t>44</w:t>
            </w:r>
          </w:p>
        </w:tc>
        <w:tc>
          <w:tcPr>
            <w:tcW w:w="2470" w:type="dxa"/>
            <w:shd w:val="clear" w:color="auto" w:fill="auto"/>
          </w:tcPr>
          <w:p>
            <w:pPr>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cs="宋体" w:asciiTheme="minorEastAsia" w:hAnsiTheme="minorEastAsia" w:eastAsiaTheme="minorEastAsia"/>
                <w:color w:val="000000" w:themeColor="text1"/>
                <w:kern w:val="0"/>
                <w:sz w:val="20"/>
                <w:szCs w:val="20"/>
                <w14:textFill>
                  <w14:solidFill>
                    <w14:schemeClr w14:val="tx1"/>
                  </w14:solidFill>
                </w14:textFill>
              </w:rPr>
              <w:t>能够创造性运用美术知识进行绘画、创作等。</w:t>
            </w:r>
          </w:p>
        </w:tc>
        <w:tc>
          <w:tcPr>
            <w:tcW w:w="2521" w:type="dxa"/>
            <w:shd w:val="clear" w:color="auto" w:fill="auto"/>
          </w:tcPr>
          <w:p>
            <w:pPr>
              <w:snapToGrid w:val="0"/>
              <w:spacing w:line="288" w:lineRule="auto"/>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课堂讲授</w:t>
            </w:r>
          </w:p>
          <w:p>
            <w:pPr>
              <w:snapToGrid w:val="0"/>
              <w:spacing w:line="288" w:lineRule="auto"/>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课堂练习</w:t>
            </w:r>
          </w:p>
          <w:p>
            <w:pPr>
              <w:snapToGrid w:val="0"/>
              <w:spacing w:line="288" w:lineRule="auto"/>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小组讨论</w:t>
            </w:r>
          </w:p>
        </w:tc>
        <w:tc>
          <w:tcPr>
            <w:tcW w:w="1428" w:type="dxa"/>
            <w:shd w:val="clear" w:color="auto" w:fill="auto"/>
          </w:tcPr>
          <w:p>
            <w:pPr>
              <w:snapToGrid w:val="0"/>
              <w:spacing w:line="288" w:lineRule="auto"/>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作品展示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82" w:type="dxa"/>
            <w:vMerge w:val="continue"/>
            <w:shd w:val="clear" w:color="auto" w:fill="auto"/>
          </w:tcPr>
          <w:p>
            <w:pPr>
              <w:jc w:val="center"/>
              <w:rPr>
                <w:rFonts w:cs="宋体" w:asciiTheme="minorEastAsia" w:hAnsiTheme="minorEastAsia" w:eastAsiaTheme="minorEastAsia"/>
                <w:color w:val="000000"/>
                <w:kern w:val="0"/>
                <w:sz w:val="20"/>
                <w:szCs w:val="20"/>
              </w:rPr>
            </w:pPr>
          </w:p>
        </w:tc>
        <w:tc>
          <w:tcPr>
            <w:tcW w:w="1175" w:type="dxa"/>
            <w:shd w:val="clear" w:color="auto" w:fill="auto"/>
          </w:tcPr>
          <w:p>
            <w:pPr>
              <w:jc w:val="center"/>
              <w:rPr>
                <w:rFonts w:hint="default" w:cs="宋体" w:asciiTheme="minorEastAsia" w:hAnsiTheme="minorEastAsia" w:eastAsiaTheme="minorEastAsia"/>
                <w:color w:val="000000" w:themeColor="text1"/>
                <w:kern w:val="0"/>
                <w:sz w:val="20"/>
                <w:szCs w:val="20"/>
                <w:lang w:val="en-US" w:eastAsia="zh-CN"/>
                <w14:textFill>
                  <w14:solidFill>
                    <w14:schemeClr w14:val="tx1"/>
                  </w14:solidFill>
                </w14:textFill>
              </w:rPr>
            </w:pPr>
            <w:r>
              <w:rPr>
                <w:rFonts w:cs="宋体" w:asciiTheme="minorEastAsia" w:hAnsiTheme="minorEastAsia" w:eastAsiaTheme="minorEastAsia"/>
                <w:color w:val="000000" w:themeColor="text1"/>
                <w:kern w:val="0"/>
                <w:sz w:val="20"/>
                <w:szCs w:val="20"/>
                <w14:textFill>
                  <w14:solidFill>
                    <w14:schemeClr w14:val="tx1"/>
                  </w14:solidFill>
                </w14:textFill>
              </w:rPr>
              <w:t>L0</w:t>
            </w:r>
            <w:r>
              <w:rPr>
                <w:rFonts w:hint="eastAsia" w:cs="宋体" w:asciiTheme="minorEastAsia" w:hAnsiTheme="minorEastAsia" w:eastAsiaTheme="minorEastAsia"/>
                <w:color w:val="000000" w:themeColor="text1"/>
                <w:kern w:val="0"/>
                <w:sz w:val="20"/>
                <w:szCs w:val="20"/>
                <w:lang w:val="en-US" w:eastAsia="zh-CN"/>
                <w14:textFill>
                  <w14:solidFill>
                    <w14:schemeClr w14:val="tx1"/>
                  </w14:solidFill>
                </w14:textFill>
              </w:rPr>
              <w:t>64</w:t>
            </w:r>
          </w:p>
        </w:tc>
        <w:tc>
          <w:tcPr>
            <w:tcW w:w="2470" w:type="dxa"/>
            <w:shd w:val="clear" w:color="auto" w:fill="auto"/>
          </w:tcPr>
          <w:p>
            <w:pPr>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cs="宋体" w:asciiTheme="minorEastAsia" w:hAnsiTheme="minorEastAsia" w:eastAsiaTheme="minorEastAsia"/>
                <w:color w:val="000000" w:themeColor="text1"/>
                <w:kern w:val="0"/>
                <w:sz w:val="20"/>
                <w:szCs w:val="20"/>
                <w14:textFill>
                  <w14:solidFill>
                    <w14:schemeClr w14:val="tx1"/>
                  </w14:solidFill>
                </w14:textFill>
              </w:rPr>
              <w:t>应用美术知识将班级布置为适合孩子的环境，培养团结协作的能力，营造积极的氛围。</w:t>
            </w:r>
          </w:p>
        </w:tc>
        <w:tc>
          <w:tcPr>
            <w:tcW w:w="2521" w:type="dxa"/>
            <w:shd w:val="clear" w:color="auto" w:fill="auto"/>
          </w:tcPr>
          <w:p>
            <w:pPr>
              <w:snapToGrid w:val="0"/>
              <w:spacing w:line="288" w:lineRule="auto"/>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课堂讲授</w:t>
            </w:r>
          </w:p>
          <w:p>
            <w:pPr>
              <w:snapToGrid w:val="0"/>
              <w:spacing w:line="288" w:lineRule="auto"/>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课堂练习</w:t>
            </w:r>
          </w:p>
          <w:p>
            <w:pPr>
              <w:snapToGrid w:val="0"/>
              <w:spacing w:line="288" w:lineRule="auto"/>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小组讨论</w:t>
            </w:r>
          </w:p>
        </w:tc>
        <w:tc>
          <w:tcPr>
            <w:tcW w:w="1428" w:type="dxa"/>
            <w:shd w:val="clear" w:color="auto" w:fill="auto"/>
          </w:tcPr>
          <w:p>
            <w:pPr>
              <w:snapToGrid w:val="0"/>
              <w:spacing w:line="288" w:lineRule="auto"/>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作品展示</w:t>
            </w:r>
          </w:p>
        </w:tc>
      </w:tr>
    </w:tbl>
    <w:p>
      <w:pPr>
        <w:widowControl/>
        <w:spacing w:before="156" w:beforeLines="50" w:after="156" w:afterLines="50" w:line="288" w:lineRule="auto"/>
        <w:ind w:firstLine="600" w:firstLineChars="2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7"/>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2197"/>
        <w:gridCol w:w="1787"/>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单元</w:t>
            </w:r>
          </w:p>
        </w:tc>
        <w:tc>
          <w:tcPr>
            <w:tcW w:w="2197"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知识目标</w:t>
            </w:r>
          </w:p>
        </w:tc>
        <w:tc>
          <w:tcPr>
            <w:tcW w:w="1787"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能力目标</w:t>
            </w:r>
          </w:p>
        </w:tc>
        <w:tc>
          <w:tcPr>
            <w:tcW w:w="2623"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教学</w:t>
            </w:r>
            <w:r>
              <w:rPr>
                <w:rFonts w:asciiTheme="minorEastAsia" w:hAnsiTheme="minorEastAsia" w:eastAsiaTheme="minorEastAsia"/>
                <w:b/>
                <w:szCs w:val="21"/>
              </w:rPr>
              <w:t>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771" w:type="dxa"/>
            <w:vAlign w:val="center"/>
          </w:tcPr>
          <w:p>
            <w:pPr>
              <w:ind w:firstLine="200" w:firstLineChars="100"/>
              <w:jc w:val="left"/>
              <w:rPr>
                <w:color w:val="000000"/>
                <w:sz w:val="20"/>
                <w:szCs w:val="20"/>
              </w:rPr>
            </w:pPr>
            <w:r>
              <w:rPr>
                <w:rFonts w:hint="eastAsia"/>
                <w:color w:val="000000"/>
                <w:sz w:val="20"/>
                <w:szCs w:val="20"/>
              </w:rPr>
              <w:t>第一单元</w:t>
            </w:r>
          </w:p>
          <w:p>
            <w:pPr>
              <w:jc w:val="left"/>
              <w:rPr>
                <w:color w:val="000000"/>
                <w:sz w:val="20"/>
                <w:szCs w:val="20"/>
              </w:rPr>
            </w:pPr>
            <w:r>
              <w:rPr>
                <w:rFonts w:hint="eastAsia"/>
                <w:color w:val="000000"/>
                <w:sz w:val="20"/>
                <w:szCs w:val="20"/>
              </w:rPr>
              <w:t>《素描</w:t>
            </w:r>
            <w:r>
              <w:rPr>
                <w:color w:val="000000"/>
                <w:sz w:val="20"/>
                <w:szCs w:val="20"/>
              </w:rPr>
              <w:t>基础</w:t>
            </w:r>
            <w:r>
              <w:rPr>
                <w:rFonts w:hint="eastAsia"/>
                <w:color w:val="000000"/>
                <w:sz w:val="20"/>
                <w:szCs w:val="20"/>
              </w:rPr>
              <w:t>》</w:t>
            </w:r>
          </w:p>
          <w:p>
            <w:pPr>
              <w:jc w:val="left"/>
              <w:rPr>
                <w:color w:val="000000"/>
                <w:sz w:val="20"/>
                <w:szCs w:val="20"/>
              </w:rPr>
            </w:pPr>
            <w:r>
              <w:rPr>
                <w:rFonts w:hint="eastAsia"/>
                <w:color w:val="000000"/>
                <w:sz w:val="20"/>
                <w:szCs w:val="20"/>
              </w:rPr>
              <w:t>（理论2学时，实践</w:t>
            </w:r>
            <w:r>
              <w:rPr>
                <w:color w:val="000000"/>
                <w:sz w:val="20"/>
                <w:szCs w:val="20"/>
              </w:rPr>
              <w:t>6</w:t>
            </w:r>
            <w:r>
              <w:rPr>
                <w:rFonts w:hint="eastAsia"/>
                <w:color w:val="000000"/>
                <w:sz w:val="20"/>
                <w:szCs w:val="20"/>
              </w:rPr>
              <w:t>学时</w:t>
            </w:r>
            <w:r>
              <w:rPr>
                <w:color w:val="000000"/>
                <w:sz w:val="20"/>
                <w:szCs w:val="20"/>
              </w:rPr>
              <w:t>）</w:t>
            </w:r>
          </w:p>
        </w:tc>
        <w:tc>
          <w:tcPr>
            <w:tcW w:w="2197" w:type="dxa"/>
            <w:vAlign w:val="center"/>
          </w:tcPr>
          <w:p>
            <w:pPr>
              <w:pStyle w:val="12"/>
              <w:numPr>
                <w:ilvl w:val="0"/>
                <w:numId w:val="3"/>
              </w:numPr>
              <w:ind w:right="-50" w:firstLineChars="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知道</w:t>
            </w:r>
            <w:r>
              <w:rPr>
                <w:rFonts w:hint="eastAsia" w:asciiTheme="minorEastAsia" w:hAnsiTheme="minorEastAsia" w:eastAsiaTheme="minorEastAsia"/>
                <w:sz w:val="20"/>
                <w:szCs w:val="20"/>
              </w:rPr>
              <w:t>素描的起源、发展过程以及素描造型的必要性</w:t>
            </w:r>
          </w:p>
          <w:p>
            <w:pPr>
              <w:pStyle w:val="12"/>
              <w:numPr>
                <w:ilvl w:val="0"/>
                <w:numId w:val="3"/>
              </w:numPr>
              <w:ind w:right="-50" w:firstLineChars="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理解</w:t>
            </w:r>
            <w:r>
              <w:rPr>
                <w:rFonts w:asciiTheme="minorEastAsia" w:hAnsiTheme="minorEastAsia" w:eastAsiaTheme="minorEastAsia"/>
                <w:color w:val="000000"/>
                <w:sz w:val="20"/>
                <w:szCs w:val="20"/>
              </w:rPr>
              <w:t>素描</w:t>
            </w:r>
            <w:r>
              <w:rPr>
                <w:rFonts w:hint="eastAsia" w:asciiTheme="minorEastAsia" w:hAnsiTheme="minorEastAsia" w:eastAsiaTheme="minorEastAsia"/>
                <w:color w:val="000000"/>
                <w:sz w:val="20"/>
                <w:szCs w:val="20"/>
              </w:rPr>
              <w:t>结构</w:t>
            </w:r>
            <w:r>
              <w:rPr>
                <w:rFonts w:asciiTheme="minorEastAsia" w:hAnsiTheme="minorEastAsia" w:eastAsiaTheme="minorEastAsia"/>
                <w:color w:val="000000"/>
                <w:sz w:val="20"/>
                <w:szCs w:val="20"/>
              </w:rPr>
              <w:t>形态造型和明暗形态造型的表现方法。</w:t>
            </w:r>
          </w:p>
          <w:p>
            <w:pPr>
              <w:pStyle w:val="12"/>
              <w:numPr>
                <w:ilvl w:val="0"/>
                <w:numId w:val="3"/>
              </w:numPr>
              <w:ind w:right="-50" w:firstLineChars="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对素描</w:t>
            </w:r>
            <w:r>
              <w:rPr>
                <w:rFonts w:asciiTheme="minorEastAsia" w:hAnsiTheme="minorEastAsia" w:eastAsiaTheme="minorEastAsia"/>
                <w:color w:val="000000"/>
                <w:sz w:val="20"/>
                <w:szCs w:val="20"/>
              </w:rPr>
              <w:t>造型</w:t>
            </w:r>
            <w:r>
              <w:rPr>
                <w:rFonts w:hint="eastAsia" w:asciiTheme="minorEastAsia" w:hAnsiTheme="minorEastAsia" w:eastAsiaTheme="minorEastAsia"/>
                <w:color w:val="000000"/>
                <w:sz w:val="20"/>
                <w:szCs w:val="20"/>
              </w:rPr>
              <w:t>具有</w:t>
            </w:r>
            <w:r>
              <w:rPr>
                <w:rFonts w:asciiTheme="minorEastAsia" w:hAnsiTheme="minorEastAsia" w:eastAsiaTheme="minorEastAsia"/>
                <w:color w:val="000000"/>
                <w:sz w:val="20"/>
                <w:szCs w:val="20"/>
              </w:rPr>
              <w:t>整体</w:t>
            </w:r>
            <w:r>
              <w:rPr>
                <w:rFonts w:hint="eastAsia" w:asciiTheme="minorEastAsia" w:hAnsiTheme="minorEastAsia" w:eastAsiaTheme="minorEastAsia"/>
                <w:color w:val="000000"/>
                <w:sz w:val="20"/>
                <w:szCs w:val="20"/>
              </w:rPr>
              <w:t>认识</w:t>
            </w:r>
            <w:r>
              <w:rPr>
                <w:rFonts w:asciiTheme="minorEastAsia" w:hAnsiTheme="minorEastAsia" w:eastAsiaTheme="minorEastAsia"/>
                <w:color w:val="000000"/>
                <w:sz w:val="20"/>
                <w:szCs w:val="20"/>
              </w:rPr>
              <w:t>，</w:t>
            </w:r>
            <w:r>
              <w:rPr>
                <w:rFonts w:hint="eastAsia" w:asciiTheme="minorEastAsia" w:hAnsiTheme="minorEastAsia" w:eastAsiaTheme="minorEastAsia"/>
                <w:color w:val="000000"/>
                <w:sz w:val="20"/>
                <w:szCs w:val="20"/>
              </w:rPr>
              <w:t>树立</w:t>
            </w:r>
            <w:r>
              <w:rPr>
                <w:rFonts w:asciiTheme="minorEastAsia" w:hAnsiTheme="minorEastAsia" w:eastAsiaTheme="minorEastAsia"/>
                <w:color w:val="000000"/>
                <w:sz w:val="20"/>
                <w:szCs w:val="20"/>
              </w:rPr>
              <w:t>专业意识。</w:t>
            </w:r>
          </w:p>
        </w:tc>
        <w:tc>
          <w:tcPr>
            <w:tcW w:w="1787" w:type="dxa"/>
            <w:vAlign w:val="center"/>
          </w:tcPr>
          <w:p>
            <w:pPr>
              <w:jc w:val="lef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1、能够学会</w:t>
            </w:r>
            <w:r>
              <w:rPr>
                <w:rFonts w:asciiTheme="minorEastAsia" w:hAnsiTheme="minorEastAsia" w:eastAsiaTheme="minorEastAsia"/>
                <w:color w:val="000000"/>
                <w:sz w:val="20"/>
                <w:szCs w:val="20"/>
              </w:rPr>
              <w:t>用明暗和解构关系塑造</w:t>
            </w:r>
            <w:r>
              <w:rPr>
                <w:rFonts w:hint="eastAsia" w:asciiTheme="minorEastAsia" w:hAnsiTheme="minorEastAsia" w:eastAsiaTheme="minorEastAsia"/>
                <w:color w:val="000000"/>
                <w:sz w:val="20"/>
                <w:szCs w:val="20"/>
              </w:rPr>
              <w:t>体积</w:t>
            </w:r>
            <w:r>
              <w:rPr>
                <w:rFonts w:asciiTheme="minorEastAsia" w:hAnsiTheme="minorEastAsia" w:eastAsiaTheme="minorEastAsia"/>
                <w:color w:val="000000"/>
                <w:sz w:val="20"/>
                <w:szCs w:val="20"/>
              </w:rPr>
              <w:t>、空间的方法。</w:t>
            </w:r>
          </w:p>
          <w:p>
            <w:pPr>
              <w:jc w:val="left"/>
              <w:rPr>
                <w:rFonts w:asciiTheme="minorEastAsia" w:hAnsiTheme="minorEastAsia" w:eastAsiaTheme="minorEastAsia"/>
                <w:color w:val="000000"/>
                <w:sz w:val="20"/>
                <w:szCs w:val="20"/>
              </w:rPr>
            </w:pPr>
            <w:r>
              <w:rPr>
                <w:rFonts w:asciiTheme="minorEastAsia" w:hAnsiTheme="minorEastAsia" w:eastAsiaTheme="minorEastAsia"/>
                <w:color w:val="000000"/>
                <w:sz w:val="20"/>
                <w:szCs w:val="20"/>
              </w:rPr>
              <w:t>2</w:t>
            </w:r>
            <w:r>
              <w:rPr>
                <w:rFonts w:hint="eastAsia" w:asciiTheme="minorEastAsia" w:hAnsiTheme="minorEastAsia" w:eastAsiaTheme="minorEastAsia"/>
                <w:color w:val="000000"/>
                <w:sz w:val="20"/>
                <w:szCs w:val="20"/>
              </w:rPr>
              <w:t>、</w:t>
            </w:r>
            <w:r>
              <w:rPr>
                <w:rFonts w:asciiTheme="minorEastAsia" w:hAnsiTheme="minorEastAsia" w:eastAsiaTheme="minorEastAsia"/>
                <w:color w:val="000000"/>
                <w:sz w:val="20"/>
                <w:szCs w:val="20"/>
              </w:rPr>
              <w:t>熟悉明暗形态造型练习步骤过程，掌握明暗</w:t>
            </w:r>
            <w:r>
              <w:rPr>
                <w:rFonts w:hint="eastAsia" w:asciiTheme="minorEastAsia" w:hAnsiTheme="minorEastAsia" w:eastAsiaTheme="minorEastAsia"/>
                <w:color w:val="000000"/>
                <w:sz w:val="20"/>
                <w:szCs w:val="20"/>
              </w:rPr>
              <w:t>造型</w:t>
            </w:r>
            <w:r>
              <w:rPr>
                <w:rFonts w:asciiTheme="minorEastAsia" w:hAnsiTheme="minorEastAsia" w:eastAsiaTheme="minorEastAsia"/>
                <w:color w:val="000000"/>
                <w:sz w:val="20"/>
                <w:szCs w:val="20"/>
              </w:rPr>
              <w:t>的</w:t>
            </w:r>
            <w:r>
              <w:rPr>
                <w:rFonts w:hint="eastAsia" w:asciiTheme="minorEastAsia" w:hAnsiTheme="minorEastAsia" w:eastAsiaTheme="minorEastAsia"/>
                <w:color w:val="000000"/>
                <w:sz w:val="20"/>
                <w:szCs w:val="20"/>
              </w:rPr>
              <w:t>技能</w:t>
            </w:r>
            <w:r>
              <w:rPr>
                <w:rFonts w:asciiTheme="minorEastAsia" w:hAnsiTheme="minorEastAsia" w:eastAsiaTheme="minorEastAsia"/>
                <w:color w:val="000000"/>
                <w:sz w:val="20"/>
                <w:szCs w:val="20"/>
              </w:rPr>
              <w:t>。</w:t>
            </w:r>
          </w:p>
          <w:p>
            <w:pPr>
              <w:jc w:val="left"/>
              <w:rPr>
                <w:rFonts w:asciiTheme="minorEastAsia" w:hAnsiTheme="minorEastAsia" w:eastAsiaTheme="minorEastAsia"/>
                <w:color w:val="000000"/>
                <w:sz w:val="20"/>
                <w:szCs w:val="20"/>
              </w:rPr>
            </w:pPr>
          </w:p>
        </w:tc>
        <w:tc>
          <w:tcPr>
            <w:tcW w:w="2623" w:type="dxa"/>
            <w:vAlign w:val="center"/>
          </w:tcPr>
          <w:p>
            <w:pPr>
              <w:ind w:firstLine="300" w:firstLineChars="150"/>
              <w:jc w:val="left"/>
              <w:rPr>
                <w:color w:val="000000"/>
                <w:sz w:val="20"/>
                <w:szCs w:val="20"/>
              </w:rPr>
            </w:pPr>
            <w:r>
              <w:rPr>
                <w:rFonts w:hint="eastAsia"/>
                <w:color w:val="000000"/>
                <w:sz w:val="20"/>
                <w:szCs w:val="20"/>
              </w:rPr>
              <w:t>素描创作中</w:t>
            </w:r>
            <w:r>
              <w:rPr>
                <w:color w:val="000000"/>
                <w:sz w:val="20"/>
                <w:szCs w:val="20"/>
              </w:rPr>
              <w:t>的透视和明暗关系的处理和表达</w:t>
            </w:r>
          </w:p>
          <w:p>
            <w:pPr>
              <w:jc w:val="left"/>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771" w:type="dxa"/>
            <w:vAlign w:val="center"/>
          </w:tcPr>
          <w:p>
            <w:pPr>
              <w:ind w:firstLine="100" w:firstLineChars="50"/>
              <w:jc w:val="left"/>
              <w:rPr>
                <w:color w:val="000000"/>
                <w:sz w:val="20"/>
                <w:szCs w:val="20"/>
              </w:rPr>
            </w:pPr>
            <w:r>
              <w:rPr>
                <w:rFonts w:hint="eastAsia"/>
                <w:color w:val="000000"/>
                <w:sz w:val="20"/>
                <w:szCs w:val="20"/>
              </w:rPr>
              <w:t>第二单元</w:t>
            </w:r>
          </w:p>
          <w:p>
            <w:pPr>
              <w:jc w:val="left"/>
              <w:rPr>
                <w:color w:val="000000"/>
                <w:sz w:val="20"/>
                <w:szCs w:val="20"/>
              </w:rPr>
            </w:pPr>
            <w:r>
              <w:rPr>
                <w:rFonts w:hint="eastAsia"/>
                <w:color w:val="000000"/>
                <w:sz w:val="20"/>
                <w:szCs w:val="20"/>
              </w:rPr>
              <w:t xml:space="preserve"> 《创意素描》（理论1课时，实践</w:t>
            </w:r>
            <w:r>
              <w:rPr>
                <w:color w:val="000000"/>
                <w:sz w:val="20"/>
                <w:szCs w:val="20"/>
              </w:rPr>
              <w:t>3</w:t>
            </w:r>
            <w:r>
              <w:rPr>
                <w:rFonts w:hint="eastAsia"/>
                <w:color w:val="000000"/>
                <w:sz w:val="20"/>
                <w:szCs w:val="20"/>
              </w:rPr>
              <w:t>课时</w:t>
            </w:r>
            <w:r>
              <w:rPr>
                <w:color w:val="000000"/>
                <w:sz w:val="20"/>
                <w:szCs w:val="20"/>
              </w:rPr>
              <w:t>）</w:t>
            </w:r>
          </w:p>
        </w:tc>
        <w:tc>
          <w:tcPr>
            <w:tcW w:w="2197" w:type="dxa"/>
            <w:vAlign w:val="center"/>
          </w:tcPr>
          <w:p>
            <w:pPr>
              <w:pStyle w:val="12"/>
              <w:numPr>
                <w:ilvl w:val="0"/>
                <w:numId w:val="4"/>
              </w:numPr>
              <w:ind w:right="-50" w:firstLineChars="0"/>
              <w:rPr>
                <w:color w:val="000000"/>
                <w:sz w:val="20"/>
                <w:szCs w:val="20"/>
              </w:rPr>
            </w:pPr>
            <w:r>
              <w:rPr>
                <w:rFonts w:hint="eastAsia"/>
                <w:color w:val="000000"/>
                <w:sz w:val="20"/>
                <w:szCs w:val="20"/>
              </w:rPr>
              <w:t>理解创意素描的</w:t>
            </w:r>
            <w:r>
              <w:rPr>
                <w:color w:val="000000"/>
                <w:sz w:val="20"/>
                <w:szCs w:val="20"/>
              </w:rPr>
              <w:t>作用</w:t>
            </w:r>
            <w:r>
              <w:rPr>
                <w:rFonts w:hint="eastAsia"/>
                <w:color w:val="000000"/>
                <w:sz w:val="20"/>
                <w:szCs w:val="20"/>
              </w:rPr>
              <w:t>及在</w:t>
            </w:r>
            <w:r>
              <w:rPr>
                <w:color w:val="000000"/>
                <w:sz w:val="20"/>
                <w:szCs w:val="20"/>
              </w:rPr>
              <w:t>本专业中的</w:t>
            </w:r>
            <w:r>
              <w:rPr>
                <w:rFonts w:hint="eastAsia"/>
                <w:color w:val="000000"/>
                <w:sz w:val="20"/>
                <w:szCs w:val="20"/>
              </w:rPr>
              <w:t>重要性；</w:t>
            </w:r>
          </w:p>
          <w:p>
            <w:pPr>
              <w:pStyle w:val="12"/>
              <w:numPr>
                <w:ilvl w:val="0"/>
                <w:numId w:val="4"/>
              </w:numPr>
              <w:ind w:right="-50" w:firstLineChars="0"/>
              <w:rPr>
                <w:color w:val="000000"/>
                <w:sz w:val="20"/>
                <w:szCs w:val="20"/>
              </w:rPr>
            </w:pPr>
            <w:r>
              <w:rPr>
                <w:rFonts w:hint="eastAsia"/>
                <w:color w:val="000000"/>
                <w:sz w:val="20"/>
                <w:szCs w:val="20"/>
              </w:rPr>
              <w:t>能够理解</w:t>
            </w:r>
            <w:r>
              <w:rPr>
                <w:color w:val="000000"/>
                <w:sz w:val="20"/>
                <w:szCs w:val="20"/>
              </w:rPr>
              <w:t>和分析</w:t>
            </w:r>
            <w:r>
              <w:rPr>
                <w:rFonts w:hint="eastAsia"/>
                <w:color w:val="000000"/>
                <w:sz w:val="20"/>
                <w:szCs w:val="20"/>
              </w:rPr>
              <w:t>创意</w:t>
            </w:r>
            <w:r>
              <w:rPr>
                <w:color w:val="000000"/>
                <w:sz w:val="20"/>
                <w:szCs w:val="20"/>
              </w:rPr>
              <w:t>素描中体现的技能技法和创意元素</w:t>
            </w:r>
            <w:r>
              <w:rPr>
                <w:rFonts w:hint="eastAsia"/>
                <w:color w:val="000000"/>
                <w:sz w:val="20"/>
                <w:szCs w:val="20"/>
              </w:rPr>
              <w:t>；</w:t>
            </w:r>
          </w:p>
          <w:p>
            <w:pPr>
              <w:pStyle w:val="12"/>
              <w:numPr>
                <w:ilvl w:val="0"/>
                <w:numId w:val="4"/>
              </w:numPr>
              <w:ind w:right="-50" w:firstLineChars="0"/>
              <w:rPr>
                <w:color w:val="000000"/>
                <w:sz w:val="20"/>
                <w:szCs w:val="20"/>
              </w:rPr>
            </w:pPr>
            <w:r>
              <w:rPr>
                <w:rFonts w:hint="eastAsia"/>
                <w:color w:val="000000"/>
                <w:sz w:val="20"/>
                <w:szCs w:val="20"/>
              </w:rPr>
              <w:t>具有</w:t>
            </w:r>
            <w:r>
              <w:rPr>
                <w:color w:val="000000"/>
                <w:sz w:val="20"/>
                <w:szCs w:val="20"/>
              </w:rPr>
              <w:t>创意素描的整体认知</w:t>
            </w:r>
            <w:r>
              <w:rPr>
                <w:rFonts w:hint="eastAsia"/>
                <w:color w:val="000000"/>
                <w:sz w:val="20"/>
                <w:szCs w:val="20"/>
              </w:rPr>
              <w:t>。</w:t>
            </w:r>
          </w:p>
        </w:tc>
        <w:tc>
          <w:tcPr>
            <w:tcW w:w="1787" w:type="dxa"/>
            <w:vAlign w:val="center"/>
          </w:tcPr>
          <w:p>
            <w:pPr>
              <w:jc w:val="left"/>
              <w:rPr>
                <w:color w:val="000000"/>
                <w:sz w:val="20"/>
                <w:szCs w:val="20"/>
              </w:rPr>
            </w:pPr>
            <w:r>
              <w:rPr>
                <w:color w:val="000000"/>
                <w:sz w:val="20"/>
                <w:szCs w:val="20"/>
              </w:rPr>
              <w:t>1.能够</w:t>
            </w:r>
            <w:r>
              <w:rPr>
                <w:rFonts w:hint="eastAsia"/>
                <w:color w:val="000000"/>
                <w:sz w:val="20"/>
                <w:szCs w:val="20"/>
              </w:rPr>
              <w:t>拓展</w:t>
            </w:r>
            <w:r>
              <w:rPr>
                <w:color w:val="000000"/>
                <w:sz w:val="20"/>
                <w:szCs w:val="20"/>
              </w:rPr>
              <w:t>思维，运用所学素描</w:t>
            </w:r>
            <w:r>
              <w:rPr>
                <w:rFonts w:hint="eastAsia"/>
                <w:color w:val="000000"/>
                <w:sz w:val="20"/>
                <w:szCs w:val="20"/>
              </w:rPr>
              <w:t>知识</w:t>
            </w:r>
            <w:r>
              <w:rPr>
                <w:color w:val="000000"/>
                <w:sz w:val="20"/>
                <w:szCs w:val="20"/>
              </w:rPr>
              <w:t>结合创意</w:t>
            </w:r>
            <w:r>
              <w:rPr>
                <w:rFonts w:hint="eastAsia"/>
                <w:color w:val="000000"/>
                <w:sz w:val="20"/>
                <w:szCs w:val="20"/>
              </w:rPr>
              <w:t>进行</w:t>
            </w:r>
            <w:r>
              <w:rPr>
                <w:color w:val="000000"/>
                <w:sz w:val="20"/>
                <w:szCs w:val="20"/>
              </w:rPr>
              <w:t>创作</w:t>
            </w:r>
            <w:r>
              <w:rPr>
                <w:rFonts w:hint="eastAsia"/>
                <w:color w:val="000000"/>
                <w:sz w:val="20"/>
                <w:szCs w:val="20"/>
              </w:rPr>
              <w:t>表达</w:t>
            </w:r>
            <w:r>
              <w:rPr>
                <w:color w:val="000000"/>
                <w:sz w:val="20"/>
                <w:szCs w:val="20"/>
              </w:rPr>
              <w:t>。</w:t>
            </w:r>
          </w:p>
          <w:p>
            <w:pPr>
              <w:jc w:val="left"/>
              <w:rPr>
                <w:color w:val="000000"/>
                <w:sz w:val="20"/>
                <w:szCs w:val="20"/>
              </w:rPr>
            </w:pPr>
            <w:r>
              <w:rPr>
                <w:color w:val="000000"/>
                <w:sz w:val="20"/>
                <w:szCs w:val="20"/>
              </w:rPr>
              <w:t>2.能够</w:t>
            </w:r>
            <w:r>
              <w:rPr>
                <w:rFonts w:hint="eastAsia"/>
                <w:color w:val="000000"/>
                <w:sz w:val="20"/>
                <w:szCs w:val="20"/>
              </w:rPr>
              <w:t>将</w:t>
            </w:r>
            <w:r>
              <w:rPr>
                <w:color w:val="000000"/>
                <w:sz w:val="20"/>
                <w:szCs w:val="20"/>
              </w:rPr>
              <w:t>创意思维想象和</w:t>
            </w:r>
            <w:r>
              <w:rPr>
                <w:rFonts w:hint="eastAsia"/>
                <w:color w:val="000000"/>
                <w:sz w:val="20"/>
                <w:szCs w:val="20"/>
              </w:rPr>
              <w:t>素描</w:t>
            </w:r>
            <w:r>
              <w:rPr>
                <w:color w:val="000000"/>
                <w:sz w:val="20"/>
                <w:szCs w:val="20"/>
              </w:rPr>
              <w:t>技能</w:t>
            </w:r>
            <w:r>
              <w:rPr>
                <w:rFonts w:hint="eastAsia"/>
                <w:color w:val="000000"/>
                <w:sz w:val="20"/>
                <w:szCs w:val="20"/>
              </w:rPr>
              <w:t>结合</w:t>
            </w:r>
            <w:r>
              <w:rPr>
                <w:color w:val="000000"/>
                <w:sz w:val="20"/>
                <w:szCs w:val="20"/>
              </w:rPr>
              <w:t>，</w:t>
            </w:r>
            <w:r>
              <w:rPr>
                <w:rFonts w:hint="eastAsia"/>
                <w:color w:val="000000"/>
                <w:sz w:val="20"/>
                <w:szCs w:val="20"/>
              </w:rPr>
              <w:t>能</w:t>
            </w:r>
            <w:r>
              <w:rPr>
                <w:color w:val="000000"/>
                <w:sz w:val="20"/>
                <w:szCs w:val="20"/>
              </w:rPr>
              <w:t>自主</w:t>
            </w:r>
            <w:r>
              <w:rPr>
                <w:rFonts w:hint="eastAsia"/>
                <w:color w:val="000000"/>
                <w:sz w:val="20"/>
                <w:szCs w:val="20"/>
              </w:rPr>
              <w:t>完成创意</w:t>
            </w:r>
            <w:r>
              <w:rPr>
                <w:color w:val="000000"/>
                <w:sz w:val="20"/>
                <w:szCs w:val="20"/>
              </w:rPr>
              <w:t>素描</w:t>
            </w:r>
            <w:r>
              <w:rPr>
                <w:rFonts w:hint="eastAsia"/>
                <w:color w:val="000000"/>
                <w:sz w:val="20"/>
                <w:szCs w:val="20"/>
              </w:rPr>
              <w:t>作品</w:t>
            </w:r>
            <w:r>
              <w:rPr>
                <w:color w:val="000000"/>
                <w:sz w:val="20"/>
                <w:szCs w:val="20"/>
              </w:rPr>
              <w:t>。</w:t>
            </w:r>
          </w:p>
        </w:tc>
        <w:tc>
          <w:tcPr>
            <w:tcW w:w="2623" w:type="dxa"/>
            <w:vAlign w:val="center"/>
          </w:tcPr>
          <w:p>
            <w:pPr>
              <w:ind w:firstLine="300" w:firstLineChars="150"/>
              <w:jc w:val="left"/>
              <w:rPr>
                <w:color w:val="000000"/>
                <w:sz w:val="20"/>
                <w:szCs w:val="20"/>
              </w:rPr>
            </w:pPr>
            <w:r>
              <w:rPr>
                <w:rFonts w:hint="eastAsia"/>
                <w:color w:val="000000"/>
                <w:sz w:val="20"/>
                <w:szCs w:val="20"/>
              </w:rPr>
              <w:t>创意思维</w:t>
            </w:r>
            <w:r>
              <w:rPr>
                <w:color w:val="000000"/>
                <w:sz w:val="20"/>
                <w:szCs w:val="20"/>
              </w:rPr>
              <w:t>和素描</w:t>
            </w:r>
            <w:r>
              <w:rPr>
                <w:rFonts w:hint="eastAsia"/>
                <w:color w:val="000000"/>
                <w:sz w:val="20"/>
                <w:szCs w:val="20"/>
              </w:rPr>
              <w:t>技能</w:t>
            </w:r>
            <w:r>
              <w:rPr>
                <w:color w:val="000000"/>
                <w:sz w:val="20"/>
                <w:szCs w:val="20"/>
              </w:rPr>
              <w:t>的结合</w:t>
            </w:r>
            <w:r>
              <w:rPr>
                <w:rFonts w:hint="eastAsia"/>
                <w:color w:val="000000"/>
                <w:sz w:val="20"/>
                <w:szCs w:val="20"/>
              </w:rPr>
              <w:t>，</w:t>
            </w:r>
            <w:r>
              <w:rPr>
                <w:color w:val="000000"/>
                <w:sz w:val="20"/>
                <w:szCs w:val="20"/>
              </w:rPr>
              <w:t>完整表现创意素描作品。</w:t>
            </w:r>
          </w:p>
          <w:p>
            <w:pPr>
              <w:pStyle w:val="12"/>
              <w:ind w:left="360" w:firstLine="0" w:firstLineChars="0"/>
              <w:jc w:val="left"/>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1771" w:type="dxa"/>
            <w:vAlign w:val="center"/>
          </w:tcPr>
          <w:p>
            <w:pPr>
              <w:ind w:firstLine="100" w:firstLineChars="50"/>
              <w:jc w:val="left"/>
              <w:rPr>
                <w:color w:val="000000"/>
                <w:sz w:val="20"/>
                <w:szCs w:val="20"/>
              </w:rPr>
            </w:pPr>
            <w:r>
              <w:rPr>
                <w:rFonts w:hint="eastAsia"/>
                <w:color w:val="000000"/>
                <w:sz w:val="20"/>
                <w:szCs w:val="20"/>
              </w:rPr>
              <w:t>第三单元</w:t>
            </w:r>
          </w:p>
          <w:p>
            <w:pPr>
              <w:jc w:val="left"/>
              <w:rPr>
                <w:color w:val="000000"/>
                <w:sz w:val="20"/>
                <w:szCs w:val="20"/>
              </w:rPr>
            </w:pPr>
            <w:r>
              <w:rPr>
                <w:rFonts w:hint="eastAsia"/>
                <w:color w:val="000000"/>
                <w:sz w:val="20"/>
                <w:szCs w:val="20"/>
              </w:rPr>
              <w:t>《彩铅素描》（理论1学时，实践3学时</w:t>
            </w:r>
            <w:r>
              <w:rPr>
                <w:color w:val="000000"/>
                <w:sz w:val="20"/>
                <w:szCs w:val="20"/>
              </w:rPr>
              <w:t>）</w:t>
            </w:r>
          </w:p>
        </w:tc>
        <w:tc>
          <w:tcPr>
            <w:tcW w:w="2197" w:type="dxa"/>
            <w:vAlign w:val="center"/>
          </w:tcPr>
          <w:p>
            <w:pPr>
              <w:ind w:left="200" w:hanging="200" w:hangingChars="100"/>
              <w:jc w:val="left"/>
              <w:rPr>
                <w:color w:val="000000"/>
                <w:sz w:val="20"/>
                <w:szCs w:val="20"/>
              </w:rPr>
            </w:pPr>
            <w:r>
              <w:rPr>
                <w:rFonts w:hint="eastAsia"/>
                <w:color w:val="000000"/>
                <w:sz w:val="20"/>
                <w:szCs w:val="20"/>
              </w:rPr>
              <w:t>1、理解</w:t>
            </w:r>
            <w:r>
              <w:rPr>
                <w:color w:val="000000"/>
                <w:sz w:val="20"/>
                <w:szCs w:val="20"/>
              </w:rPr>
              <w:t>色彩的基本知识和概念</w:t>
            </w:r>
            <w:r>
              <w:rPr>
                <w:rFonts w:hint="eastAsia"/>
                <w:color w:val="000000"/>
                <w:sz w:val="20"/>
                <w:szCs w:val="20"/>
              </w:rPr>
              <w:t>；</w:t>
            </w:r>
          </w:p>
          <w:p>
            <w:pPr>
              <w:ind w:left="200" w:right="-50" w:hanging="200" w:hangingChars="100"/>
              <w:rPr>
                <w:color w:val="000000"/>
                <w:sz w:val="20"/>
                <w:szCs w:val="20"/>
              </w:rPr>
            </w:pPr>
            <w:r>
              <w:rPr>
                <w:rFonts w:hint="eastAsia"/>
                <w:color w:val="000000"/>
                <w:sz w:val="20"/>
                <w:szCs w:val="20"/>
              </w:rPr>
              <w:t>2、能理解和分析色彩</w:t>
            </w:r>
            <w:r>
              <w:rPr>
                <w:color w:val="000000"/>
                <w:sz w:val="20"/>
                <w:szCs w:val="20"/>
              </w:rPr>
              <w:t>与素描技法</w:t>
            </w:r>
            <w:r>
              <w:rPr>
                <w:rFonts w:hint="eastAsia"/>
                <w:color w:val="000000"/>
                <w:sz w:val="20"/>
                <w:szCs w:val="20"/>
              </w:rPr>
              <w:t>结合</w:t>
            </w:r>
            <w:r>
              <w:rPr>
                <w:color w:val="000000"/>
                <w:sz w:val="20"/>
                <w:szCs w:val="20"/>
              </w:rPr>
              <w:t>的表现方法。</w:t>
            </w:r>
          </w:p>
          <w:p>
            <w:pPr>
              <w:ind w:left="200" w:right="-50" w:hanging="200" w:hangingChars="100"/>
              <w:rPr>
                <w:color w:val="000000"/>
                <w:sz w:val="20"/>
                <w:szCs w:val="20"/>
              </w:rPr>
            </w:pPr>
            <w:r>
              <w:rPr>
                <w:color w:val="000000"/>
                <w:sz w:val="20"/>
                <w:szCs w:val="20"/>
              </w:rPr>
              <w:t>3</w:t>
            </w:r>
            <w:r>
              <w:rPr>
                <w:rFonts w:hint="eastAsia"/>
                <w:color w:val="000000"/>
                <w:sz w:val="20"/>
                <w:szCs w:val="20"/>
              </w:rPr>
              <w:t>、能</w:t>
            </w:r>
            <w:r>
              <w:rPr>
                <w:color w:val="000000"/>
                <w:sz w:val="20"/>
                <w:szCs w:val="20"/>
              </w:rPr>
              <w:t>掌握色彩</w:t>
            </w:r>
            <w:r>
              <w:rPr>
                <w:rFonts w:hint="eastAsia"/>
                <w:color w:val="000000"/>
                <w:sz w:val="20"/>
                <w:szCs w:val="20"/>
              </w:rPr>
              <w:t>在素描表现</w:t>
            </w:r>
            <w:r>
              <w:rPr>
                <w:color w:val="000000"/>
                <w:sz w:val="20"/>
                <w:szCs w:val="20"/>
              </w:rPr>
              <w:t>中的搭配规律和明暗关系表达。</w:t>
            </w:r>
          </w:p>
          <w:p>
            <w:pPr>
              <w:ind w:left="200" w:right="-50" w:hanging="200" w:hangingChars="100"/>
              <w:rPr>
                <w:color w:val="000000"/>
                <w:sz w:val="20"/>
                <w:szCs w:val="20"/>
              </w:rPr>
            </w:pPr>
          </w:p>
        </w:tc>
        <w:tc>
          <w:tcPr>
            <w:tcW w:w="1787" w:type="dxa"/>
            <w:vAlign w:val="center"/>
          </w:tcPr>
          <w:p>
            <w:pPr>
              <w:jc w:val="left"/>
              <w:rPr>
                <w:color w:val="000000"/>
                <w:sz w:val="20"/>
                <w:szCs w:val="20"/>
              </w:rPr>
            </w:pPr>
            <w:r>
              <w:rPr>
                <w:color w:val="000000"/>
                <w:sz w:val="20"/>
                <w:szCs w:val="20"/>
              </w:rPr>
              <w:t>1.能够</w:t>
            </w:r>
            <w:r>
              <w:rPr>
                <w:rFonts w:hint="eastAsia"/>
                <w:color w:val="000000"/>
                <w:sz w:val="20"/>
                <w:szCs w:val="20"/>
              </w:rPr>
              <w:t>学会色彩基础知识和色彩的</w:t>
            </w:r>
            <w:r>
              <w:rPr>
                <w:color w:val="000000"/>
                <w:sz w:val="20"/>
                <w:szCs w:val="20"/>
              </w:rPr>
              <w:t>运用</w:t>
            </w:r>
            <w:r>
              <w:rPr>
                <w:rFonts w:hint="eastAsia"/>
                <w:color w:val="000000"/>
                <w:sz w:val="20"/>
                <w:szCs w:val="20"/>
              </w:rPr>
              <w:t>。</w:t>
            </w:r>
          </w:p>
          <w:p>
            <w:pPr>
              <w:jc w:val="left"/>
              <w:rPr>
                <w:color w:val="000000"/>
                <w:sz w:val="20"/>
                <w:szCs w:val="20"/>
              </w:rPr>
            </w:pPr>
            <w:r>
              <w:rPr>
                <w:color w:val="000000"/>
                <w:sz w:val="20"/>
                <w:szCs w:val="20"/>
              </w:rPr>
              <w:t>2. 能</w:t>
            </w:r>
            <w:r>
              <w:rPr>
                <w:rFonts w:hint="eastAsia"/>
                <w:color w:val="000000"/>
                <w:sz w:val="20"/>
                <w:szCs w:val="20"/>
              </w:rPr>
              <w:t>将</w:t>
            </w:r>
            <w:r>
              <w:rPr>
                <w:color w:val="000000"/>
                <w:sz w:val="20"/>
                <w:szCs w:val="20"/>
              </w:rPr>
              <w:t>素描技能和色彩</w:t>
            </w:r>
            <w:r>
              <w:rPr>
                <w:rFonts w:hint="eastAsia"/>
                <w:color w:val="000000"/>
                <w:sz w:val="20"/>
                <w:szCs w:val="20"/>
              </w:rPr>
              <w:t>知识结合</w:t>
            </w:r>
            <w:r>
              <w:rPr>
                <w:color w:val="000000"/>
                <w:sz w:val="20"/>
                <w:szCs w:val="20"/>
              </w:rPr>
              <w:t>，</w:t>
            </w:r>
            <w:r>
              <w:rPr>
                <w:rFonts w:hint="eastAsia"/>
                <w:color w:val="000000"/>
                <w:sz w:val="20"/>
                <w:szCs w:val="20"/>
              </w:rPr>
              <w:t>能</w:t>
            </w:r>
            <w:r>
              <w:rPr>
                <w:color w:val="000000"/>
                <w:sz w:val="20"/>
                <w:szCs w:val="20"/>
              </w:rPr>
              <w:t>自主完成彩铅素描</w:t>
            </w:r>
            <w:r>
              <w:rPr>
                <w:rFonts w:hint="eastAsia"/>
                <w:color w:val="000000"/>
                <w:sz w:val="20"/>
                <w:szCs w:val="20"/>
              </w:rPr>
              <w:t>作品</w:t>
            </w:r>
            <w:r>
              <w:rPr>
                <w:color w:val="000000"/>
                <w:sz w:val="20"/>
                <w:szCs w:val="20"/>
              </w:rPr>
              <w:t>。</w:t>
            </w:r>
          </w:p>
          <w:p>
            <w:pPr>
              <w:jc w:val="left"/>
              <w:rPr>
                <w:color w:val="000000"/>
                <w:sz w:val="20"/>
                <w:szCs w:val="20"/>
              </w:rPr>
            </w:pPr>
          </w:p>
        </w:tc>
        <w:tc>
          <w:tcPr>
            <w:tcW w:w="2623" w:type="dxa"/>
            <w:vAlign w:val="center"/>
          </w:tcPr>
          <w:p>
            <w:pPr>
              <w:jc w:val="left"/>
              <w:rPr>
                <w:color w:val="000000"/>
                <w:sz w:val="20"/>
                <w:szCs w:val="20"/>
              </w:rPr>
            </w:pPr>
            <w:r>
              <w:rPr>
                <w:rFonts w:hint="eastAsia"/>
                <w:color w:val="000000"/>
                <w:sz w:val="20"/>
                <w:szCs w:val="20"/>
              </w:rPr>
              <w:t xml:space="preserve">  素描技能</w:t>
            </w:r>
            <w:r>
              <w:rPr>
                <w:color w:val="000000"/>
                <w:sz w:val="20"/>
                <w:szCs w:val="20"/>
              </w:rPr>
              <w:t>和色彩知识的结合，完整表现彩铅素描作品</w:t>
            </w:r>
            <w:r>
              <w:rPr>
                <w:rFonts w:hint="eastAsia"/>
                <w:color w:val="000000"/>
                <w:sz w:val="20"/>
                <w:szCs w:val="20"/>
              </w:rPr>
              <w:t>。</w:t>
            </w:r>
          </w:p>
          <w:p>
            <w:pPr>
              <w:jc w:val="left"/>
              <w:rPr>
                <w:color w:val="000000"/>
                <w:sz w:val="20"/>
                <w:szCs w:val="20"/>
              </w:rPr>
            </w:pP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480" w:firstLineChars="200"/>
        <w:jc w:val="left"/>
        <w:rPr>
          <w:rFonts w:ascii="黑体" w:hAnsi="宋体" w:eastAsia="黑体"/>
          <w:sz w:val="24"/>
        </w:rPr>
      </w:pPr>
      <w:r>
        <w:rPr>
          <w:rFonts w:hint="eastAsia" w:ascii="黑体" w:hAnsi="宋体" w:eastAsia="黑体"/>
          <w:sz w:val="24"/>
        </w:rPr>
        <w:t>七、课内实验名称及基本要求</w:t>
      </w:r>
    </w:p>
    <w:tbl>
      <w:tblPr>
        <w:tblStyle w:val="6"/>
        <w:tblW w:w="86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319"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1</w:t>
            </w:r>
          </w:p>
          <w:p>
            <w:pPr>
              <w:snapToGrid w:val="0"/>
              <w:spacing w:before="156" w:beforeLines="50" w:after="156" w:afterLines="50" w:line="288" w:lineRule="auto"/>
              <w:jc w:val="center"/>
              <w:rPr>
                <w:rFonts w:ascii="宋体"/>
                <w:sz w:val="20"/>
                <w:szCs w:val="20"/>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20"/>
                <w:szCs w:val="20"/>
              </w:rPr>
            </w:pPr>
            <w:r>
              <w:rPr>
                <w:rFonts w:hint="eastAsia" w:ascii="宋体"/>
                <w:sz w:val="20"/>
                <w:szCs w:val="20"/>
              </w:rPr>
              <w:t>素描基础</w:t>
            </w:r>
            <w:r>
              <w:rPr>
                <w:rFonts w:ascii="宋体"/>
                <w:sz w:val="20"/>
                <w:szCs w:val="20"/>
              </w:rPr>
              <w:t>（</w:t>
            </w:r>
            <w:r>
              <w:rPr>
                <w:rFonts w:hint="eastAsia" w:ascii="宋体"/>
                <w:sz w:val="20"/>
                <w:szCs w:val="20"/>
              </w:rPr>
              <w:t>几何</w:t>
            </w:r>
            <w:r>
              <w:rPr>
                <w:rFonts w:ascii="宋体"/>
                <w:sz w:val="20"/>
                <w:szCs w:val="20"/>
              </w:rPr>
              <w:t>）</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20"/>
                <w:szCs w:val="20"/>
              </w:rPr>
            </w:pPr>
            <w:r>
              <w:rPr>
                <w:rFonts w:hint="eastAsia" w:ascii="宋体"/>
                <w:sz w:val="20"/>
                <w:szCs w:val="20"/>
              </w:rPr>
              <w:t>运用素描技巧进行正方体</w:t>
            </w:r>
            <w:r>
              <w:rPr>
                <w:rFonts w:ascii="宋体"/>
                <w:sz w:val="20"/>
                <w:szCs w:val="20"/>
              </w:rPr>
              <w:t>、圆锥体和多边</w:t>
            </w:r>
            <w:r>
              <w:rPr>
                <w:rFonts w:hint="eastAsia" w:ascii="宋体"/>
                <w:sz w:val="20"/>
                <w:szCs w:val="20"/>
              </w:rPr>
              <w:t>体等</w:t>
            </w:r>
            <w:r>
              <w:rPr>
                <w:rFonts w:ascii="宋体"/>
                <w:sz w:val="20"/>
                <w:szCs w:val="20"/>
              </w:rPr>
              <w:t>结构素描和明暗素描的</w:t>
            </w:r>
            <w:r>
              <w:rPr>
                <w:rFonts w:hint="eastAsia" w:ascii="宋体"/>
                <w:sz w:val="20"/>
                <w:szCs w:val="20"/>
              </w:rPr>
              <w:t>创作</w:t>
            </w:r>
            <w:r>
              <w:rPr>
                <w:rFonts w:ascii="宋体"/>
                <w:sz w:val="20"/>
                <w:szCs w:val="20"/>
              </w:rPr>
              <w:t>。</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3</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综合型</w:t>
            </w:r>
          </w:p>
        </w:tc>
        <w:tc>
          <w:tcPr>
            <w:tcW w:w="131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20"/>
                <w:szCs w:val="20"/>
              </w:rPr>
            </w:pPr>
            <w:r>
              <w:rPr>
                <w:rFonts w:hint="eastAsia" w:ascii="宋体"/>
                <w:sz w:val="20"/>
                <w:szCs w:val="20"/>
              </w:rPr>
              <w:t>素描基础</w:t>
            </w:r>
            <w:r>
              <w:rPr>
                <w:rFonts w:ascii="宋体"/>
                <w:sz w:val="20"/>
                <w:szCs w:val="20"/>
              </w:rPr>
              <w:t>（</w:t>
            </w:r>
            <w:r>
              <w:rPr>
                <w:rFonts w:hint="eastAsia" w:ascii="宋体"/>
                <w:sz w:val="20"/>
                <w:szCs w:val="20"/>
              </w:rPr>
              <w:t>静物</w:t>
            </w:r>
            <w:r>
              <w:rPr>
                <w:rFonts w:ascii="宋体"/>
                <w:sz w:val="20"/>
                <w:szCs w:val="20"/>
              </w:rPr>
              <w:t>）</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20"/>
                <w:szCs w:val="20"/>
              </w:rPr>
            </w:pPr>
            <w:r>
              <w:rPr>
                <w:rFonts w:hint="eastAsia" w:ascii="宋体"/>
                <w:sz w:val="20"/>
                <w:szCs w:val="20"/>
              </w:rPr>
              <w:t>运用素描</w:t>
            </w:r>
            <w:r>
              <w:rPr>
                <w:rFonts w:ascii="宋体"/>
                <w:sz w:val="20"/>
                <w:szCs w:val="20"/>
              </w:rPr>
              <w:t>进行</w:t>
            </w:r>
            <w:r>
              <w:rPr>
                <w:rFonts w:hint="eastAsia" w:ascii="宋体"/>
                <w:sz w:val="20"/>
                <w:szCs w:val="20"/>
              </w:rPr>
              <w:t>静物</w:t>
            </w:r>
            <w:r>
              <w:rPr>
                <w:rFonts w:ascii="宋体"/>
                <w:sz w:val="20"/>
                <w:szCs w:val="20"/>
              </w:rPr>
              <w:t>结构素描和明暗素描的创作。</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3</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综合型</w:t>
            </w:r>
          </w:p>
        </w:tc>
        <w:tc>
          <w:tcPr>
            <w:tcW w:w="131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20"/>
                <w:szCs w:val="20"/>
              </w:rPr>
            </w:pPr>
            <w:r>
              <w:rPr>
                <w:rFonts w:hint="eastAsia" w:ascii="宋体"/>
                <w:sz w:val="20"/>
                <w:szCs w:val="20"/>
              </w:rPr>
              <w:t>创意素描（几何</w:t>
            </w:r>
            <w:r>
              <w:rPr>
                <w:rFonts w:ascii="宋体"/>
                <w:sz w:val="20"/>
                <w:szCs w:val="20"/>
              </w:rPr>
              <w:t>、静物和</w:t>
            </w:r>
            <w:r>
              <w:rPr>
                <w:rFonts w:hint="eastAsia" w:ascii="宋体"/>
                <w:sz w:val="20"/>
                <w:szCs w:val="20"/>
              </w:rPr>
              <w:t>卡通人物</w:t>
            </w:r>
            <w:r>
              <w:rPr>
                <w:rFonts w:ascii="宋体"/>
                <w:sz w:val="20"/>
                <w:szCs w:val="20"/>
              </w:rPr>
              <w:t>等组合</w:t>
            </w:r>
            <w:r>
              <w:rPr>
                <w:rFonts w:hint="eastAsia" w:ascii="宋体"/>
                <w:sz w:val="20"/>
                <w:szCs w:val="20"/>
              </w:rPr>
              <w:t>）</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20"/>
                <w:szCs w:val="20"/>
              </w:rPr>
            </w:pPr>
            <w:r>
              <w:rPr>
                <w:rFonts w:hint="eastAsia" w:ascii="宋体"/>
                <w:sz w:val="20"/>
                <w:szCs w:val="20"/>
              </w:rPr>
              <w:t>在</w:t>
            </w:r>
            <w:r>
              <w:rPr>
                <w:rFonts w:ascii="宋体"/>
                <w:sz w:val="20"/>
                <w:szCs w:val="20"/>
              </w:rPr>
              <w:t>原有几何</w:t>
            </w:r>
            <w:r>
              <w:rPr>
                <w:rFonts w:hint="eastAsia" w:ascii="宋体"/>
                <w:sz w:val="20"/>
                <w:szCs w:val="20"/>
              </w:rPr>
              <w:t>素描</w:t>
            </w:r>
            <w:r>
              <w:rPr>
                <w:rFonts w:ascii="宋体"/>
                <w:sz w:val="20"/>
                <w:szCs w:val="20"/>
              </w:rPr>
              <w:t>和静物</w:t>
            </w:r>
            <w:r>
              <w:rPr>
                <w:rFonts w:hint="eastAsia" w:ascii="宋体"/>
                <w:sz w:val="20"/>
                <w:szCs w:val="20"/>
              </w:rPr>
              <w:t>素描</w:t>
            </w:r>
            <w:r>
              <w:rPr>
                <w:rFonts w:ascii="宋体"/>
                <w:sz w:val="20"/>
                <w:szCs w:val="20"/>
              </w:rPr>
              <w:t>基础上加入</w:t>
            </w:r>
            <w:r>
              <w:rPr>
                <w:rFonts w:hint="eastAsia" w:ascii="宋体"/>
                <w:sz w:val="20"/>
                <w:szCs w:val="20"/>
              </w:rPr>
              <w:t>场景</w:t>
            </w:r>
            <w:r>
              <w:rPr>
                <w:rFonts w:ascii="宋体"/>
                <w:sz w:val="20"/>
                <w:szCs w:val="20"/>
              </w:rPr>
              <w:t>，进行创意</w:t>
            </w:r>
            <w:r>
              <w:rPr>
                <w:rFonts w:hint="eastAsia" w:ascii="宋体"/>
                <w:sz w:val="20"/>
                <w:szCs w:val="20"/>
              </w:rPr>
              <w:t>素描</w:t>
            </w:r>
            <w:r>
              <w:rPr>
                <w:rFonts w:ascii="宋体"/>
                <w:sz w:val="20"/>
                <w:szCs w:val="20"/>
              </w:rPr>
              <w:t>的表现创作</w:t>
            </w:r>
            <w:r>
              <w:rPr>
                <w:rFonts w:hint="eastAsia" w:ascii="宋体"/>
                <w:sz w:val="20"/>
                <w:szCs w:val="20"/>
              </w:rPr>
              <w:t>。</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3</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综合型</w:t>
            </w:r>
          </w:p>
        </w:tc>
        <w:tc>
          <w:tcPr>
            <w:tcW w:w="131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20"/>
                <w:szCs w:val="20"/>
              </w:rPr>
            </w:pPr>
            <w:r>
              <w:rPr>
                <w:rFonts w:hint="eastAsia" w:ascii="宋体"/>
                <w:sz w:val="20"/>
                <w:szCs w:val="20"/>
              </w:rPr>
              <w:t>彩铅创意绘画</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20"/>
                <w:szCs w:val="20"/>
              </w:rPr>
            </w:pPr>
            <w:r>
              <w:rPr>
                <w:rFonts w:hint="eastAsia" w:ascii="宋体"/>
                <w:sz w:val="20"/>
                <w:szCs w:val="20"/>
              </w:rPr>
              <w:t>结合色彩表现</w:t>
            </w:r>
            <w:r>
              <w:rPr>
                <w:rFonts w:ascii="宋体"/>
                <w:sz w:val="20"/>
                <w:szCs w:val="20"/>
              </w:rPr>
              <w:t>，进行</w:t>
            </w:r>
            <w:r>
              <w:rPr>
                <w:rFonts w:hint="eastAsia" w:ascii="宋体"/>
                <w:sz w:val="20"/>
                <w:szCs w:val="20"/>
              </w:rPr>
              <w:t>静物、风景、创意卡通人物</w:t>
            </w:r>
            <w:r>
              <w:rPr>
                <w:rFonts w:ascii="宋体"/>
                <w:sz w:val="20"/>
                <w:szCs w:val="20"/>
              </w:rPr>
              <w:t>等素描创作</w:t>
            </w:r>
            <w:r>
              <w:rPr>
                <w:rFonts w:hint="eastAsia" w:ascii="宋体"/>
                <w:sz w:val="20"/>
                <w:szCs w:val="20"/>
              </w:rPr>
              <w:t>1副。</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3</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综合型</w:t>
            </w:r>
          </w:p>
        </w:tc>
        <w:tc>
          <w:tcPr>
            <w:tcW w:w="131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r>
    </w:tbl>
    <w:p>
      <w:pPr>
        <w:snapToGrid w:val="0"/>
        <w:spacing w:line="288" w:lineRule="auto"/>
        <w:ind w:right="2520" w:firstLine="400" w:firstLineChars="200"/>
        <w:rPr>
          <w:sz w:val="20"/>
          <w:szCs w:val="20"/>
        </w:rPr>
      </w:pPr>
    </w:p>
    <w:p>
      <w:pPr>
        <w:keepNext w:val="0"/>
        <w:keepLines w:val="0"/>
        <w:pageBreakBefore w:val="0"/>
        <w:widowControl w:val="0"/>
        <w:kinsoku/>
        <w:wordWrap/>
        <w:overflowPunct/>
        <w:topLinePunct w:val="0"/>
        <w:autoSpaceDE/>
        <w:autoSpaceDN/>
        <w:bidi w:val="0"/>
        <w:adjustRightInd/>
        <w:snapToGrid w:val="0"/>
        <w:spacing w:line="288" w:lineRule="auto"/>
        <w:ind w:right="0"/>
        <w:textAlignment w:val="auto"/>
        <w:rPr>
          <w:rFonts w:hint="eastAsia" w:ascii="黑体" w:hAnsi="宋体" w:eastAsia="黑体"/>
          <w:sz w:val="24"/>
        </w:rPr>
      </w:pPr>
    </w:p>
    <w:p>
      <w:pPr>
        <w:keepNext w:val="0"/>
        <w:keepLines w:val="0"/>
        <w:pageBreakBefore w:val="0"/>
        <w:widowControl w:val="0"/>
        <w:kinsoku/>
        <w:wordWrap/>
        <w:overflowPunct/>
        <w:topLinePunct w:val="0"/>
        <w:autoSpaceDE/>
        <w:autoSpaceDN/>
        <w:bidi w:val="0"/>
        <w:adjustRightInd/>
        <w:snapToGrid w:val="0"/>
        <w:spacing w:line="288" w:lineRule="auto"/>
        <w:ind w:right="0" w:firstLine="480" w:firstLineChars="200"/>
        <w:textAlignment w:val="auto"/>
        <w:rPr>
          <w:sz w:val="20"/>
          <w:szCs w:val="20"/>
        </w:rPr>
      </w:pPr>
      <w:r>
        <w:rPr>
          <w:rFonts w:hint="eastAsia" w:ascii="黑体" w:hAnsi="宋体" w:eastAsia="黑体"/>
          <w:sz w:val="24"/>
        </w:rPr>
        <w:t>八、评价方式与成绩</w:t>
      </w:r>
    </w:p>
    <w:tbl>
      <w:tblPr>
        <w:tblStyle w:val="6"/>
        <w:tblpPr w:leftFromText="180" w:rightFromText="180" w:vertAnchor="text" w:horzAnchor="page" w:tblpX="1885" w:tblpY="305"/>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keepNext w:val="0"/>
              <w:keepLines w:val="0"/>
              <w:pageBreakBefore w:val="0"/>
              <w:widowControl w:val="0"/>
              <w:kinsoku/>
              <w:wordWrap/>
              <w:overflowPunct/>
              <w:topLinePunct w:val="0"/>
              <w:autoSpaceDE/>
              <w:autoSpaceDN/>
              <w:bidi w:val="0"/>
              <w:adjustRightInd/>
              <w:snapToGrid w:val="0"/>
              <w:spacing w:before="156" w:beforeLines="50" w:after="156" w:afterLines="50"/>
              <w:ind w:right="0"/>
              <w:textAlignment w:val="auto"/>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keepNext w:val="0"/>
              <w:keepLines w:val="0"/>
              <w:pageBreakBefore w:val="0"/>
              <w:widowControl w:val="0"/>
              <w:kinsoku/>
              <w:wordWrap/>
              <w:overflowPunct/>
              <w:topLinePunct w:val="0"/>
              <w:autoSpaceDE/>
              <w:autoSpaceDN/>
              <w:bidi w:val="0"/>
              <w:adjustRightInd/>
              <w:snapToGrid w:val="0"/>
              <w:spacing w:before="156" w:beforeLines="50" w:after="156" w:afterLines="50"/>
              <w:ind w:right="0"/>
              <w:jc w:val="center"/>
              <w:textAlignment w:val="auto"/>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keepNext w:val="0"/>
              <w:keepLines w:val="0"/>
              <w:pageBreakBefore w:val="0"/>
              <w:widowControl w:val="0"/>
              <w:kinsoku/>
              <w:wordWrap/>
              <w:overflowPunct/>
              <w:topLinePunct w:val="0"/>
              <w:autoSpaceDE/>
              <w:autoSpaceDN/>
              <w:bidi w:val="0"/>
              <w:adjustRightInd/>
              <w:snapToGrid w:val="0"/>
              <w:spacing w:before="156" w:beforeLines="50" w:after="156" w:afterLines="50"/>
              <w:ind w:right="0"/>
              <w:jc w:val="center"/>
              <w:textAlignment w:val="auto"/>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课堂展示1</w:t>
            </w:r>
          </w:p>
        </w:tc>
        <w:tc>
          <w:tcPr>
            <w:tcW w:w="1843" w:type="dxa"/>
            <w:shd w:val="clear" w:color="auto" w:fill="auto"/>
            <w:vAlign w:val="top"/>
          </w:tcPr>
          <w:p>
            <w:pPr>
              <w:snapToGrid w:val="0"/>
              <w:spacing w:before="156" w:beforeLines="50" w:after="156" w:afterLines="50"/>
              <w:jc w:val="center"/>
              <w:rPr>
                <w:rFonts w:ascii="宋体" w:hAnsi="宋体"/>
                <w:bCs/>
                <w:color w:val="000000"/>
                <w:szCs w:val="20"/>
              </w:rPr>
            </w:pPr>
            <w:r>
              <w:rPr>
                <w:rFonts w:ascii="宋体" w:hAnsi="宋体"/>
                <w:bCs/>
                <w:color w:val="000000"/>
                <w:szCs w:val="20"/>
              </w:rPr>
              <w:t>20</w:t>
            </w: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课堂展示2</w:t>
            </w:r>
          </w:p>
        </w:tc>
        <w:tc>
          <w:tcPr>
            <w:tcW w:w="1843" w:type="dxa"/>
            <w:shd w:val="clear" w:color="auto" w:fill="auto"/>
            <w:vAlign w:val="top"/>
          </w:tcPr>
          <w:p>
            <w:pPr>
              <w:snapToGrid w:val="0"/>
              <w:spacing w:before="156" w:beforeLines="50" w:after="156" w:afterLines="50"/>
              <w:jc w:val="center"/>
              <w:rPr>
                <w:rFonts w:ascii="宋体" w:hAnsi="宋体"/>
                <w:bCs/>
                <w:color w:val="000000"/>
                <w:szCs w:val="20"/>
              </w:rPr>
            </w:pPr>
            <w:r>
              <w:rPr>
                <w:rFonts w:ascii="宋体" w:hAnsi="宋体"/>
                <w:bCs/>
                <w:color w:val="000000"/>
                <w:szCs w:val="20"/>
              </w:rPr>
              <w:t>20</w:t>
            </w: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课堂展示3</w:t>
            </w:r>
          </w:p>
        </w:tc>
        <w:tc>
          <w:tcPr>
            <w:tcW w:w="1843" w:type="dxa"/>
            <w:shd w:val="clear" w:color="auto" w:fill="auto"/>
            <w:vAlign w:val="top"/>
          </w:tcPr>
          <w:p>
            <w:pPr>
              <w:snapToGrid w:val="0"/>
              <w:spacing w:before="156" w:beforeLines="50" w:after="156" w:afterLines="50"/>
              <w:jc w:val="center"/>
              <w:rPr>
                <w:rFonts w:ascii="宋体" w:hAnsi="宋体"/>
                <w:bCs/>
                <w:color w:val="000000"/>
                <w:szCs w:val="20"/>
              </w:rPr>
            </w:pPr>
            <w:r>
              <w:rPr>
                <w:rFonts w:ascii="宋体" w:hAnsi="宋体"/>
                <w:bCs/>
                <w:color w:val="000000"/>
                <w:szCs w:val="20"/>
              </w:rPr>
              <w:t>20</w:t>
            </w: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X4</w:t>
            </w:r>
          </w:p>
        </w:tc>
        <w:tc>
          <w:tcPr>
            <w:tcW w:w="510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课堂展示4</w:t>
            </w:r>
          </w:p>
        </w:tc>
        <w:tc>
          <w:tcPr>
            <w:tcW w:w="1843" w:type="dxa"/>
            <w:shd w:val="clear" w:color="auto" w:fill="auto"/>
            <w:vAlign w:val="top"/>
          </w:tcPr>
          <w:p>
            <w:pPr>
              <w:snapToGrid w:val="0"/>
              <w:spacing w:before="156" w:beforeLines="50" w:after="156" w:afterLines="50"/>
              <w:jc w:val="center"/>
              <w:rPr>
                <w:rFonts w:ascii="宋体" w:hAnsi="宋体"/>
                <w:bCs/>
                <w:color w:val="000000"/>
                <w:szCs w:val="20"/>
              </w:rPr>
            </w:pPr>
            <w:r>
              <w:rPr>
                <w:rFonts w:ascii="宋体" w:hAnsi="宋体"/>
                <w:bCs/>
                <w:color w:val="000000"/>
                <w:szCs w:val="20"/>
              </w:rPr>
              <w:t>25</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5</w:t>
            </w:r>
          </w:p>
        </w:tc>
        <w:tc>
          <w:tcPr>
            <w:tcW w:w="510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平时表现</w:t>
            </w:r>
          </w:p>
        </w:tc>
        <w:tc>
          <w:tcPr>
            <w:tcW w:w="1843" w:type="dxa"/>
            <w:shd w:val="clear" w:color="auto" w:fill="auto"/>
            <w:vAlign w:val="top"/>
          </w:tcPr>
          <w:p>
            <w:pPr>
              <w:snapToGrid w:val="0"/>
              <w:spacing w:before="156" w:beforeLines="50" w:after="156" w:afterLines="50"/>
              <w:jc w:val="center"/>
              <w:rPr>
                <w:rFonts w:ascii="宋体" w:hAnsi="宋体"/>
                <w:bCs/>
                <w:color w:val="000000"/>
                <w:szCs w:val="20"/>
              </w:rPr>
            </w:pPr>
            <w:r>
              <w:rPr>
                <w:rFonts w:ascii="宋体" w:hAnsi="宋体"/>
                <w:bCs/>
                <w:color w:val="000000"/>
                <w:szCs w:val="20"/>
              </w:rPr>
              <w:t>15</w:t>
            </w:r>
            <w:r>
              <w:rPr>
                <w:rFonts w:hint="eastAsia"/>
                <w:color w:val="000000"/>
                <w:sz w:val="20"/>
                <w:szCs w:val="20"/>
              </w:rPr>
              <w:t>%</w:t>
            </w:r>
          </w:p>
        </w:tc>
      </w:tr>
    </w:tbl>
    <w:p>
      <w:pPr>
        <w:snapToGrid w:val="0"/>
        <w:spacing w:line="288" w:lineRule="auto"/>
        <w:rPr>
          <w:rFonts w:hint="eastAsia" w:asciiTheme="majorEastAsia" w:hAnsiTheme="majorEastAsia" w:eastAsiaTheme="majorEastAsia"/>
          <w:sz w:val="28"/>
          <w:szCs w:val="28"/>
        </w:rPr>
      </w:pPr>
    </w:p>
    <w:p>
      <w:pPr>
        <w:snapToGrid w:val="0"/>
        <w:spacing w:line="288" w:lineRule="auto"/>
        <w:ind w:firstLine="280" w:firstLineChars="100"/>
        <w:rPr>
          <w:rFonts w:asciiTheme="majorEastAsia" w:hAnsiTheme="majorEastAsia" w:eastAsiaTheme="majorEastAsia"/>
          <w:sz w:val="28"/>
          <w:szCs w:val="28"/>
        </w:rPr>
      </w:pPr>
      <w:r>
        <w:rPr>
          <w:rFonts w:hint="eastAsia" w:asciiTheme="majorEastAsia" w:hAnsiTheme="majorEastAsia" w:eastAsiaTheme="majorEastAsia"/>
          <w:sz w:val="28"/>
          <w:szCs w:val="28"/>
        </w:rPr>
        <w:t>撰写人：章</w:t>
      </w:r>
      <w:r>
        <w:rPr>
          <w:rFonts w:asciiTheme="majorEastAsia" w:hAnsiTheme="majorEastAsia" w:eastAsiaTheme="majorEastAsia"/>
          <w:sz w:val="28"/>
          <w:szCs w:val="28"/>
        </w:rPr>
        <w:t>莉莉</w:t>
      </w:r>
      <w:r>
        <w:rPr>
          <w:rFonts w:hint="eastAsia" w:asciiTheme="majorEastAsia" w:hAnsiTheme="majorEastAsia" w:eastAsiaTheme="majorEastAsia"/>
          <w:sz w:val="28"/>
          <w:szCs w:val="28"/>
        </w:rPr>
        <w:t xml:space="preserve">   系主任审核签名：步社民 </w:t>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审核时间：2</w:t>
      </w:r>
      <w:r>
        <w:rPr>
          <w:rFonts w:asciiTheme="majorEastAsia" w:hAnsiTheme="majorEastAsia" w:eastAsiaTheme="majorEastAsia"/>
          <w:sz w:val="28"/>
          <w:szCs w:val="28"/>
        </w:rPr>
        <w:t>023-3-1</w:t>
      </w:r>
      <w:r>
        <w:rPr>
          <w:rFonts w:hint="eastAsia" w:asciiTheme="majorEastAsia" w:hAnsiTheme="majorEastAsia" w:eastAsiaTheme="major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5A7760"/>
    <w:multiLevelType w:val="singleLevel"/>
    <w:tmpl w:val="DC5A7760"/>
    <w:lvl w:ilvl="0" w:tentative="0">
      <w:start w:val="1"/>
      <w:numFmt w:val="decimal"/>
      <w:lvlText w:val="%1."/>
      <w:lvlJc w:val="left"/>
      <w:pPr>
        <w:tabs>
          <w:tab w:val="left" w:pos="312"/>
        </w:tabs>
      </w:pPr>
    </w:lvl>
  </w:abstractNum>
  <w:abstractNum w:abstractNumId="1">
    <w:nsid w:val="049E2DF9"/>
    <w:multiLevelType w:val="singleLevel"/>
    <w:tmpl w:val="049E2DF9"/>
    <w:lvl w:ilvl="0" w:tentative="0">
      <w:start w:val="4"/>
      <w:numFmt w:val="chineseCounting"/>
      <w:suff w:val="nothing"/>
      <w:lvlText w:val="%1、"/>
      <w:lvlJc w:val="left"/>
      <w:rPr>
        <w:rFonts w:hint="eastAsia"/>
      </w:rPr>
    </w:lvl>
  </w:abstractNum>
  <w:abstractNum w:abstractNumId="2">
    <w:nsid w:val="29B8221B"/>
    <w:multiLevelType w:val="multilevel"/>
    <w:tmpl w:val="29B822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EA72A7E"/>
    <w:multiLevelType w:val="multilevel"/>
    <w:tmpl w:val="7EA72A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lOGRhMjY2NzFmNTVhNWQ2YWVlNDBmMGE4NDg3ODQifQ=="/>
  </w:docVars>
  <w:rsids>
    <w:rsidRoot w:val="00B7651F"/>
    <w:rsid w:val="00002C67"/>
    <w:rsid w:val="00024932"/>
    <w:rsid w:val="00037CA0"/>
    <w:rsid w:val="00042BAE"/>
    <w:rsid w:val="000543E8"/>
    <w:rsid w:val="00054FBE"/>
    <w:rsid w:val="00060C7C"/>
    <w:rsid w:val="000864A7"/>
    <w:rsid w:val="000877DA"/>
    <w:rsid w:val="000B44CB"/>
    <w:rsid w:val="000F69D1"/>
    <w:rsid w:val="00106649"/>
    <w:rsid w:val="001072BC"/>
    <w:rsid w:val="00113BBD"/>
    <w:rsid w:val="0012059B"/>
    <w:rsid w:val="00125581"/>
    <w:rsid w:val="001425F9"/>
    <w:rsid w:val="001566EC"/>
    <w:rsid w:val="0016662C"/>
    <w:rsid w:val="00174F78"/>
    <w:rsid w:val="001960AA"/>
    <w:rsid w:val="001A2051"/>
    <w:rsid w:val="001A4AB2"/>
    <w:rsid w:val="001E094B"/>
    <w:rsid w:val="001E429B"/>
    <w:rsid w:val="001F5ECD"/>
    <w:rsid w:val="00201436"/>
    <w:rsid w:val="0020634D"/>
    <w:rsid w:val="00214458"/>
    <w:rsid w:val="00224517"/>
    <w:rsid w:val="00225C60"/>
    <w:rsid w:val="0022687C"/>
    <w:rsid w:val="002273CE"/>
    <w:rsid w:val="00242BBC"/>
    <w:rsid w:val="00256B39"/>
    <w:rsid w:val="0026033C"/>
    <w:rsid w:val="00282630"/>
    <w:rsid w:val="00293686"/>
    <w:rsid w:val="00296359"/>
    <w:rsid w:val="002A312D"/>
    <w:rsid w:val="002C1F4A"/>
    <w:rsid w:val="002D051A"/>
    <w:rsid w:val="002D182A"/>
    <w:rsid w:val="002D1861"/>
    <w:rsid w:val="002D4377"/>
    <w:rsid w:val="002E3721"/>
    <w:rsid w:val="002F124C"/>
    <w:rsid w:val="002F6E87"/>
    <w:rsid w:val="00301D40"/>
    <w:rsid w:val="00313BBA"/>
    <w:rsid w:val="003169D9"/>
    <w:rsid w:val="00323B22"/>
    <w:rsid w:val="0032602E"/>
    <w:rsid w:val="003367AE"/>
    <w:rsid w:val="0035340B"/>
    <w:rsid w:val="00354DC4"/>
    <w:rsid w:val="00387ECB"/>
    <w:rsid w:val="003B1258"/>
    <w:rsid w:val="003C0F88"/>
    <w:rsid w:val="003C2B3E"/>
    <w:rsid w:val="003D0D2A"/>
    <w:rsid w:val="003D2F82"/>
    <w:rsid w:val="00401949"/>
    <w:rsid w:val="004100B0"/>
    <w:rsid w:val="004147B4"/>
    <w:rsid w:val="0043437A"/>
    <w:rsid w:val="00446155"/>
    <w:rsid w:val="00451BB7"/>
    <w:rsid w:val="004645FA"/>
    <w:rsid w:val="00493D42"/>
    <w:rsid w:val="004967F4"/>
    <w:rsid w:val="004B5797"/>
    <w:rsid w:val="004C0B94"/>
    <w:rsid w:val="004C2C29"/>
    <w:rsid w:val="004C5CA3"/>
    <w:rsid w:val="004C644A"/>
    <w:rsid w:val="004D331D"/>
    <w:rsid w:val="004D37E8"/>
    <w:rsid w:val="004E1352"/>
    <w:rsid w:val="005051E2"/>
    <w:rsid w:val="005148BE"/>
    <w:rsid w:val="00542E82"/>
    <w:rsid w:val="005467DC"/>
    <w:rsid w:val="00553D03"/>
    <w:rsid w:val="00567FDD"/>
    <w:rsid w:val="00577962"/>
    <w:rsid w:val="005972F5"/>
    <w:rsid w:val="005A0185"/>
    <w:rsid w:val="005B2B6D"/>
    <w:rsid w:val="005B4B4E"/>
    <w:rsid w:val="005C6445"/>
    <w:rsid w:val="005F1BCD"/>
    <w:rsid w:val="005F448C"/>
    <w:rsid w:val="00624FE1"/>
    <w:rsid w:val="00641381"/>
    <w:rsid w:val="00644820"/>
    <w:rsid w:val="00656A88"/>
    <w:rsid w:val="00661988"/>
    <w:rsid w:val="006941BD"/>
    <w:rsid w:val="006A62F4"/>
    <w:rsid w:val="006A6AD6"/>
    <w:rsid w:val="006C0971"/>
    <w:rsid w:val="006D12B7"/>
    <w:rsid w:val="006E4434"/>
    <w:rsid w:val="006E5A6B"/>
    <w:rsid w:val="006F5194"/>
    <w:rsid w:val="007208D6"/>
    <w:rsid w:val="00733BB6"/>
    <w:rsid w:val="0073536E"/>
    <w:rsid w:val="007641A2"/>
    <w:rsid w:val="00765FEC"/>
    <w:rsid w:val="00766C66"/>
    <w:rsid w:val="00771539"/>
    <w:rsid w:val="007854D9"/>
    <w:rsid w:val="00793C65"/>
    <w:rsid w:val="007C51E2"/>
    <w:rsid w:val="007D401A"/>
    <w:rsid w:val="007E4965"/>
    <w:rsid w:val="007F07A4"/>
    <w:rsid w:val="008000F0"/>
    <w:rsid w:val="00803455"/>
    <w:rsid w:val="00805861"/>
    <w:rsid w:val="0082502E"/>
    <w:rsid w:val="00830926"/>
    <w:rsid w:val="0085358B"/>
    <w:rsid w:val="00865565"/>
    <w:rsid w:val="0088121E"/>
    <w:rsid w:val="00887558"/>
    <w:rsid w:val="00887A1C"/>
    <w:rsid w:val="00894CAF"/>
    <w:rsid w:val="008B19B8"/>
    <w:rsid w:val="008B397C"/>
    <w:rsid w:val="008B47F4"/>
    <w:rsid w:val="008D1A92"/>
    <w:rsid w:val="008F7821"/>
    <w:rsid w:val="00900019"/>
    <w:rsid w:val="0090337C"/>
    <w:rsid w:val="009058F2"/>
    <w:rsid w:val="00924615"/>
    <w:rsid w:val="00963074"/>
    <w:rsid w:val="009718D2"/>
    <w:rsid w:val="0097430D"/>
    <w:rsid w:val="00980710"/>
    <w:rsid w:val="0099063E"/>
    <w:rsid w:val="009A042C"/>
    <w:rsid w:val="009A116E"/>
    <w:rsid w:val="009B0D4B"/>
    <w:rsid w:val="009C1CF7"/>
    <w:rsid w:val="009D725B"/>
    <w:rsid w:val="009E2F63"/>
    <w:rsid w:val="009F395A"/>
    <w:rsid w:val="00A03290"/>
    <w:rsid w:val="00A04EA4"/>
    <w:rsid w:val="00A10BE0"/>
    <w:rsid w:val="00A15FD0"/>
    <w:rsid w:val="00A26E92"/>
    <w:rsid w:val="00A42BCE"/>
    <w:rsid w:val="00A433DE"/>
    <w:rsid w:val="00A5204E"/>
    <w:rsid w:val="00A57949"/>
    <w:rsid w:val="00A67BCC"/>
    <w:rsid w:val="00A73330"/>
    <w:rsid w:val="00A769B1"/>
    <w:rsid w:val="00A837D5"/>
    <w:rsid w:val="00A91937"/>
    <w:rsid w:val="00AA3197"/>
    <w:rsid w:val="00AB1469"/>
    <w:rsid w:val="00AC4C45"/>
    <w:rsid w:val="00AF52BD"/>
    <w:rsid w:val="00B00D10"/>
    <w:rsid w:val="00B01C76"/>
    <w:rsid w:val="00B03BA6"/>
    <w:rsid w:val="00B16439"/>
    <w:rsid w:val="00B166CF"/>
    <w:rsid w:val="00B30CDF"/>
    <w:rsid w:val="00B46A55"/>
    <w:rsid w:val="00B46F21"/>
    <w:rsid w:val="00B511A5"/>
    <w:rsid w:val="00B5183C"/>
    <w:rsid w:val="00B736A7"/>
    <w:rsid w:val="00B7651F"/>
    <w:rsid w:val="00B77EA5"/>
    <w:rsid w:val="00B873A0"/>
    <w:rsid w:val="00B930BF"/>
    <w:rsid w:val="00B953F2"/>
    <w:rsid w:val="00BA3821"/>
    <w:rsid w:val="00BA460C"/>
    <w:rsid w:val="00BB1DC0"/>
    <w:rsid w:val="00BB52E9"/>
    <w:rsid w:val="00BE1D99"/>
    <w:rsid w:val="00BF43B4"/>
    <w:rsid w:val="00BF5B0D"/>
    <w:rsid w:val="00C05092"/>
    <w:rsid w:val="00C200DF"/>
    <w:rsid w:val="00C26DDE"/>
    <w:rsid w:val="00C32AE2"/>
    <w:rsid w:val="00C44075"/>
    <w:rsid w:val="00C44874"/>
    <w:rsid w:val="00C56E09"/>
    <w:rsid w:val="00C65843"/>
    <w:rsid w:val="00C66DAD"/>
    <w:rsid w:val="00C71990"/>
    <w:rsid w:val="00C72819"/>
    <w:rsid w:val="00C80122"/>
    <w:rsid w:val="00C83110"/>
    <w:rsid w:val="00C86420"/>
    <w:rsid w:val="00C9140C"/>
    <w:rsid w:val="00CA264E"/>
    <w:rsid w:val="00CA536A"/>
    <w:rsid w:val="00CA545A"/>
    <w:rsid w:val="00CA65C1"/>
    <w:rsid w:val="00CB63F5"/>
    <w:rsid w:val="00CD0767"/>
    <w:rsid w:val="00CD2EC7"/>
    <w:rsid w:val="00CD4B79"/>
    <w:rsid w:val="00CF096B"/>
    <w:rsid w:val="00CF1155"/>
    <w:rsid w:val="00D06799"/>
    <w:rsid w:val="00D13A71"/>
    <w:rsid w:val="00D32922"/>
    <w:rsid w:val="00D35B38"/>
    <w:rsid w:val="00D434FB"/>
    <w:rsid w:val="00D4435F"/>
    <w:rsid w:val="00D455A8"/>
    <w:rsid w:val="00D5025E"/>
    <w:rsid w:val="00D50B78"/>
    <w:rsid w:val="00D56932"/>
    <w:rsid w:val="00D85BF8"/>
    <w:rsid w:val="00D92266"/>
    <w:rsid w:val="00DB2082"/>
    <w:rsid w:val="00DB4618"/>
    <w:rsid w:val="00DC2BF0"/>
    <w:rsid w:val="00DE7927"/>
    <w:rsid w:val="00E045D9"/>
    <w:rsid w:val="00E04AF1"/>
    <w:rsid w:val="00E06093"/>
    <w:rsid w:val="00E140E1"/>
    <w:rsid w:val="00E16D30"/>
    <w:rsid w:val="00E26A0F"/>
    <w:rsid w:val="00E33169"/>
    <w:rsid w:val="00E67EF3"/>
    <w:rsid w:val="00E70904"/>
    <w:rsid w:val="00EA376E"/>
    <w:rsid w:val="00EB7826"/>
    <w:rsid w:val="00EC072D"/>
    <w:rsid w:val="00EC6DAD"/>
    <w:rsid w:val="00EE4BF2"/>
    <w:rsid w:val="00EE6458"/>
    <w:rsid w:val="00EF44B1"/>
    <w:rsid w:val="00F00F5F"/>
    <w:rsid w:val="00F20A48"/>
    <w:rsid w:val="00F22A47"/>
    <w:rsid w:val="00F333A1"/>
    <w:rsid w:val="00F35AA0"/>
    <w:rsid w:val="00F40CA1"/>
    <w:rsid w:val="00F42B33"/>
    <w:rsid w:val="00F70184"/>
    <w:rsid w:val="00F70CCD"/>
    <w:rsid w:val="00F93C48"/>
    <w:rsid w:val="00FA19F5"/>
    <w:rsid w:val="00FC3FD6"/>
    <w:rsid w:val="00FD2187"/>
    <w:rsid w:val="00FE730E"/>
    <w:rsid w:val="00FF67AB"/>
    <w:rsid w:val="016E63C2"/>
    <w:rsid w:val="024B0C39"/>
    <w:rsid w:val="0A8128A6"/>
    <w:rsid w:val="0BF32A1B"/>
    <w:rsid w:val="0C5D4443"/>
    <w:rsid w:val="0C834BA4"/>
    <w:rsid w:val="10BD2C22"/>
    <w:rsid w:val="1E230F37"/>
    <w:rsid w:val="22987C80"/>
    <w:rsid w:val="24192CCC"/>
    <w:rsid w:val="39A66CD4"/>
    <w:rsid w:val="3CD52CE1"/>
    <w:rsid w:val="410F2E6A"/>
    <w:rsid w:val="41B801A3"/>
    <w:rsid w:val="4430136C"/>
    <w:rsid w:val="467F16AF"/>
    <w:rsid w:val="4AB0382B"/>
    <w:rsid w:val="4F2D7EE3"/>
    <w:rsid w:val="554C3481"/>
    <w:rsid w:val="565432B3"/>
    <w:rsid w:val="569868B5"/>
    <w:rsid w:val="59062B5B"/>
    <w:rsid w:val="611F6817"/>
    <w:rsid w:val="66BE68C6"/>
    <w:rsid w:val="66CA1754"/>
    <w:rsid w:val="6F1E65D4"/>
    <w:rsid w:val="6F266C86"/>
    <w:rsid w:val="6F5042C2"/>
    <w:rsid w:val="71AC175B"/>
    <w:rsid w:val="74316312"/>
    <w:rsid w:val="780F13C8"/>
    <w:rsid w:val="7C385448"/>
    <w:rsid w:val="7CB3663D"/>
    <w:rsid w:val="7E7C69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semiHidden/>
    <w:qFormat/>
    <w:uiPriority w:val="99"/>
    <w:rPr>
      <w:sz w:val="18"/>
      <w:szCs w:val="18"/>
    </w:rPr>
  </w:style>
  <w:style w:type="character" w:customStyle="1" w:styleId="11">
    <w:name w:val="页脚 字符"/>
    <w:basedOn w:val="8"/>
    <w:link w:val="4"/>
    <w:semiHidden/>
    <w:qFormat/>
    <w:uiPriority w:val="99"/>
    <w:rPr>
      <w:sz w:val="18"/>
      <w:szCs w:val="18"/>
    </w:rPr>
  </w:style>
  <w:style w:type="paragraph" w:styleId="12">
    <w:name w:val="List Paragraph"/>
    <w:basedOn w:val="1"/>
    <w:qFormat/>
    <w:uiPriority w:val="99"/>
    <w:pPr>
      <w:ind w:firstLine="420" w:firstLineChars="200"/>
    </w:pPr>
  </w:style>
  <w:style w:type="character" w:customStyle="1" w:styleId="13">
    <w:name w:val="批注框文本 字符"/>
    <w:basedOn w:val="8"/>
    <w:link w:val="3"/>
    <w:semiHidden/>
    <w:qFormat/>
    <w:uiPriority w:val="99"/>
    <w:rPr>
      <w:rFonts w:ascii="Calibri" w:hAnsi="Calibri" w:eastAsia="宋体" w:cs="Times New Roman"/>
      <w:kern w:val="2"/>
      <w:sz w:val="18"/>
      <w:szCs w:val="18"/>
    </w:rPr>
  </w:style>
  <w:style w:type="character" w:customStyle="1" w:styleId="14">
    <w:name w:val="批注文字 字符"/>
    <w:basedOn w:val="8"/>
    <w:link w:val="2"/>
    <w:semiHidden/>
    <w:qFormat/>
    <w:uiPriority w:val="99"/>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2330</Words>
  <Characters>2658</Characters>
  <Lines>21</Lines>
  <Paragraphs>6</Paragraphs>
  <TotalTime>0</TotalTime>
  <ScaleCrop>false</ScaleCrop>
  <LinksUpToDate>false</LinksUpToDate>
  <CharactersWithSpaces>2712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2023-06-11T07:33:00Z</dcterms:created>
  <dc:creator>juvg</dc:creator>
  <cp:lastModifiedBy>Lily</cp:lastModifiedBy>
  <dcterms:modified xsi:type="dcterms:W3CDTF">2023-09-03T16:34:08Z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59B8F36C04E342F182BCC297E41F3880_13</vt:lpwstr>
  </property>
</Properties>
</file>