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  <w:bookmarkStart w:id="0" w:name="_GoBack"/>
    </w:p>
    <w:bookmarkEnd w:id="0"/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《心理咨询技术与方法——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RET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疗法》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2138872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080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马莹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1013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教育学院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33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，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时间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课后答疑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《心理咨询与心理治疗案例分析》马莹副主编、人民卫生出版社（第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版）2016年总第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次印刷，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参考书目【马莹主编《大学生心理健康》第2版、2023年第4次印刷；马莹主编《发展心理学》】人民卫生出版社出版，2022年第4次印刷。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576"/>
        <w:gridCol w:w="171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27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5594A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7AF71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课程学习前的要求与学习过程与结果的评估；心理咨询概述；心理健康与心理问题；心理问题形成的原因；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教师举例讲授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学生提问或回答教师的提问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36334B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D55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心理咨询及其作用；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RET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疗法的思想与目的；情绪与行为失调的原因；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讲授与案例讨论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学生发言分享思考结果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2DE74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非理性信念的特点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讲授与案例分析；学生分组讨论分享讨论结果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分组汇报讨论结果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ABC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理论实践演练（重点与难点）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br w:type="textWrapping"/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教师讲授并给出案例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学生分析案例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汇报分析讨论结果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归纳常见不合理信念表现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教师讲授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学生举例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学生互问互答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教师解疑总结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口头报告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RET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治疗的过程与方法（重点）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教师举例讲授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学生提问分析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口头汇报分析讨论结果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RET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提问法练习（重点与难点）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教师讲授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举例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学生分组讨论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口头汇报讨论结果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总结所学内容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。随堂考试。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总结所学内容，归纳重点，强调运用。学生随堂考试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大作业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06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通过课堂学习的积极性程度与发言次数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308B0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通过分析个案的正确性程度</w:t>
            </w:r>
          </w:p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与小组讨论的积极行为程度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课程大作业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617220" cy="167640"/>
            <wp:effectExtent l="0" t="0" r="0" b="3810"/>
            <wp:docPr id="14755802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80278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04D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5A3A"/>
    <w:rsid w:val="000F6F55"/>
    <w:rsid w:val="000F77FE"/>
    <w:rsid w:val="00103793"/>
    <w:rsid w:val="001103D4"/>
    <w:rsid w:val="001121A1"/>
    <w:rsid w:val="0011669C"/>
    <w:rsid w:val="001212AD"/>
    <w:rsid w:val="00125BC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DA4"/>
    <w:rsid w:val="00207629"/>
    <w:rsid w:val="00212E8E"/>
    <w:rsid w:val="002174A6"/>
    <w:rsid w:val="0021779C"/>
    <w:rsid w:val="0022097D"/>
    <w:rsid w:val="00233384"/>
    <w:rsid w:val="00233529"/>
    <w:rsid w:val="00240B53"/>
    <w:rsid w:val="00241C03"/>
    <w:rsid w:val="00265D0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73DC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C9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EEB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3A96"/>
    <w:rsid w:val="005B6225"/>
    <w:rsid w:val="005C4583"/>
    <w:rsid w:val="005D009A"/>
    <w:rsid w:val="005D54FC"/>
    <w:rsid w:val="005E29D2"/>
    <w:rsid w:val="005E5EF9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2CB"/>
    <w:rsid w:val="00692B28"/>
    <w:rsid w:val="00693552"/>
    <w:rsid w:val="00693F5E"/>
    <w:rsid w:val="00697452"/>
    <w:rsid w:val="006A006A"/>
    <w:rsid w:val="006A069C"/>
    <w:rsid w:val="006A2DDC"/>
    <w:rsid w:val="006A4FA3"/>
    <w:rsid w:val="006A65F1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050A"/>
    <w:rsid w:val="007C27C3"/>
    <w:rsid w:val="007C288B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C67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0436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79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4FD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33D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34E"/>
    <w:rsid w:val="00BA5396"/>
    <w:rsid w:val="00BA7544"/>
    <w:rsid w:val="00BB00B3"/>
    <w:rsid w:val="00BC09B7"/>
    <w:rsid w:val="00BC622E"/>
    <w:rsid w:val="00BD2AE6"/>
    <w:rsid w:val="00BE1F18"/>
    <w:rsid w:val="00BE1F39"/>
    <w:rsid w:val="00BE747E"/>
    <w:rsid w:val="00BE7EFB"/>
    <w:rsid w:val="00BF410F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89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537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EFE"/>
    <w:rsid w:val="00E80D3A"/>
    <w:rsid w:val="00E8561E"/>
    <w:rsid w:val="00E86011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F81"/>
    <w:rsid w:val="00EC7382"/>
    <w:rsid w:val="00ED01BA"/>
    <w:rsid w:val="00ED092D"/>
    <w:rsid w:val="00ED41B5"/>
    <w:rsid w:val="00ED49EA"/>
    <w:rsid w:val="00ED6D42"/>
    <w:rsid w:val="00EE1656"/>
    <w:rsid w:val="00EE4534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383D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22546B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FEF39-2C65-4625-9DD3-5E7BD1861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702</Words>
  <Characters>751</Characters>
  <Lines>6</Lines>
  <Paragraphs>1</Paragraphs>
  <TotalTime>30</TotalTime>
  <ScaleCrop>false</ScaleCrop>
  <LinksUpToDate>false</LinksUpToDate>
  <CharactersWithSpaces>783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2024-03-11T01:36:00Z</dcterms:created>
  <dc:creator>*****</dc:creator>
  <cp:lastModifiedBy>潘冬平</cp:lastModifiedBy>
  <cp:lastPrinted>2024-09-29T03:28:48Z</cp:lastPrinted>
  <dcterms:modified xsi:type="dcterms:W3CDTF">2024-09-29T03:45:41Z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A9F5F110947D4996ABC859CE68EF5CD6_12</vt:lpwstr>
  </property>
</Properties>
</file>