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7DB2" w14:textId="21B3324A" w:rsidR="000A0FB0" w:rsidRDefault="00AA6699" w:rsidP="003B1B65">
      <w:pPr>
        <w:pStyle w:val="a6"/>
        <w:ind w:firstLine="420"/>
        <w:rPr>
          <w:lang w:val="en-US" w:eastAsia="zh-Hans"/>
        </w:rPr>
      </w:pPr>
      <w:r>
        <w:rPr>
          <w:rFonts w:hint="eastAsia"/>
          <w:lang w:val="en-US"/>
        </w:rPr>
        <w:t>少儿</w:t>
      </w:r>
      <w:r w:rsidR="00890458">
        <w:rPr>
          <w:rFonts w:hint="eastAsia"/>
          <w:lang w:val="en-US" w:eastAsia="zh-Hans"/>
        </w:rPr>
        <w:t>舞蹈鉴赏</w:t>
      </w:r>
    </w:p>
    <w:p w14:paraId="13AAC15A" w14:textId="77777777" w:rsidR="000A0FB0" w:rsidRDefault="00890458">
      <w:pPr>
        <w:shd w:val="clear" w:color="auto" w:fill="F5F5F5"/>
        <w:jc w:val="center"/>
        <w:textAlignment w:val="top"/>
        <w:rPr>
          <w:rFonts w:ascii="黑体" w:eastAsia="黑体" w:hAnsi="宋体"/>
          <w:sz w:val="24"/>
        </w:rPr>
      </w:pPr>
      <w:r>
        <w:rPr>
          <w:rFonts w:hint="eastAsia"/>
          <w:b/>
          <w:sz w:val="28"/>
          <w:szCs w:val="28"/>
        </w:rPr>
        <w:t>【</w:t>
      </w:r>
      <w:r>
        <w:rPr>
          <w:b/>
          <w:sz w:val="28"/>
          <w:szCs w:val="28"/>
        </w:rPr>
        <w:t>C</w:t>
      </w:r>
      <w:r>
        <w:rPr>
          <w:rFonts w:hint="eastAsia"/>
          <w:b/>
          <w:sz w:val="28"/>
          <w:szCs w:val="28"/>
        </w:rPr>
        <w:t xml:space="preserve">hildren </w:t>
      </w:r>
      <w:r>
        <w:rPr>
          <w:b/>
          <w:sz w:val="28"/>
          <w:szCs w:val="28"/>
        </w:rPr>
        <w:t>D</w:t>
      </w:r>
      <w:r>
        <w:rPr>
          <w:rFonts w:hint="eastAsia"/>
          <w:b/>
          <w:sz w:val="28"/>
          <w:szCs w:val="28"/>
        </w:rPr>
        <w:t xml:space="preserve">ance </w:t>
      </w:r>
      <w:r>
        <w:rPr>
          <w:b/>
          <w:sz w:val="28"/>
          <w:szCs w:val="28"/>
        </w:rPr>
        <w:t>A</w:t>
      </w:r>
      <w:r>
        <w:rPr>
          <w:rFonts w:hint="eastAsia"/>
          <w:b/>
          <w:sz w:val="28"/>
          <w:szCs w:val="28"/>
        </w:rPr>
        <w:t>ppreciation</w:t>
      </w:r>
      <w:r>
        <w:rPr>
          <w:rFonts w:hint="eastAsia"/>
          <w:b/>
          <w:sz w:val="28"/>
          <w:szCs w:val="28"/>
        </w:rPr>
        <w:t>】</w:t>
      </w:r>
    </w:p>
    <w:p w14:paraId="18C84934" w14:textId="77777777" w:rsidR="000A0FB0" w:rsidRDefault="00890458">
      <w:pPr>
        <w:pStyle w:val="a3"/>
        <w:jc w:val="left"/>
        <w:rPr>
          <w:rFonts w:ascii="黑体" w:eastAsia="黑体" w:hAnsi="宋体"/>
          <w:sz w:val="24"/>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6AD0982" w14:textId="77777777" w:rsidR="000A0FB0" w:rsidRDefault="000A0FB0">
      <w:pPr>
        <w:adjustRightInd w:val="0"/>
        <w:snapToGrid w:val="0"/>
        <w:spacing w:line="288" w:lineRule="auto"/>
        <w:rPr>
          <w:color w:val="000000"/>
          <w:sz w:val="20"/>
          <w:szCs w:val="20"/>
        </w:rPr>
      </w:pPr>
    </w:p>
    <w:p w14:paraId="4752B437" w14:textId="77777777" w:rsidR="000A0FB0" w:rsidRDefault="00890458">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hyperlink r:id="rId7" w:tgtFrame="/Users/limeilin/Documents\x/_blank" w:history="1">
        <w:r>
          <w:rPr>
            <w:rFonts w:hint="eastAsia"/>
            <w:color w:val="000000"/>
            <w:sz w:val="20"/>
            <w:szCs w:val="20"/>
          </w:rPr>
          <w:t>2135019</w:t>
        </w:r>
      </w:hyperlink>
      <w:r>
        <w:rPr>
          <w:rFonts w:hint="eastAsia"/>
          <w:color w:val="000000"/>
          <w:sz w:val="20"/>
          <w:szCs w:val="20"/>
        </w:rPr>
        <w:t>】</w:t>
      </w:r>
    </w:p>
    <w:p w14:paraId="4AD882B6" w14:textId="77777777" w:rsidR="000A0FB0" w:rsidRDefault="00890458">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rFonts w:hint="eastAsia"/>
          <w:color w:val="000000"/>
          <w:sz w:val="20"/>
          <w:szCs w:val="20"/>
        </w:rPr>
        <w:t>1</w:t>
      </w:r>
      <w:r>
        <w:rPr>
          <w:rFonts w:hint="eastAsia"/>
          <w:color w:val="000000"/>
          <w:sz w:val="20"/>
          <w:szCs w:val="20"/>
        </w:rPr>
        <w:t>】</w:t>
      </w:r>
    </w:p>
    <w:p w14:paraId="6F1B6D0F" w14:textId="77777777" w:rsidR="000A0FB0" w:rsidRDefault="00890458">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【学前教育专业】</w:t>
      </w:r>
    </w:p>
    <w:p w14:paraId="0A33DCB4" w14:textId="77777777" w:rsidR="000A0FB0" w:rsidRDefault="00890458">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w:t>
      </w:r>
      <w:r>
        <w:rPr>
          <w:rFonts w:hint="eastAsia"/>
          <w:color w:val="000000"/>
          <w:sz w:val="20"/>
          <w:szCs w:val="20"/>
          <w:lang w:eastAsia="zh-Hans"/>
        </w:rPr>
        <w:t>选修课</w:t>
      </w:r>
      <w:r>
        <w:rPr>
          <w:rFonts w:hint="eastAsia"/>
          <w:color w:val="000000"/>
          <w:sz w:val="20"/>
          <w:szCs w:val="20"/>
        </w:rPr>
        <w:t>】◎</w:t>
      </w:r>
    </w:p>
    <w:p w14:paraId="02A6896F" w14:textId="77777777" w:rsidR="000A0FB0" w:rsidRDefault="00890458">
      <w:pPr>
        <w:snapToGrid w:val="0"/>
        <w:spacing w:line="288" w:lineRule="auto"/>
        <w:ind w:firstLineChars="196" w:firstLine="394"/>
        <w:rPr>
          <w:b/>
          <w:bCs/>
          <w:color w:val="000000"/>
          <w:szCs w:val="21"/>
        </w:rPr>
      </w:pPr>
      <w:r>
        <w:rPr>
          <w:rFonts w:hint="eastAsia"/>
          <w:b/>
          <w:bCs/>
          <w:color w:val="000000"/>
          <w:sz w:val="20"/>
          <w:szCs w:val="20"/>
        </w:rPr>
        <w:t>开课院系：</w:t>
      </w:r>
      <w:r>
        <w:rPr>
          <w:rFonts w:hint="eastAsia"/>
          <w:color w:val="000000"/>
          <w:sz w:val="20"/>
          <w:szCs w:val="20"/>
        </w:rPr>
        <w:t>学前教育系</w:t>
      </w:r>
    </w:p>
    <w:p w14:paraId="49F328F6" w14:textId="77777777" w:rsidR="000A0FB0" w:rsidRDefault="00890458">
      <w:pPr>
        <w:snapToGrid w:val="0"/>
        <w:spacing w:line="288" w:lineRule="auto"/>
        <w:ind w:firstLineChars="200" w:firstLine="402"/>
        <w:rPr>
          <w:color w:val="000000"/>
          <w:sz w:val="20"/>
          <w:szCs w:val="20"/>
        </w:rPr>
      </w:pPr>
      <w:r>
        <w:rPr>
          <w:rFonts w:hint="eastAsia"/>
          <w:b/>
          <w:bCs/>
          <w:color w:val="000000"/>
          <w:sz w:val="20"/>
          <w:szCs w:val="20"/>
        </w:rPr>
        <w:t>使用教材</w:t>
      </w:r>
      <w:r>
        <w:rPr>
          <w:b/>
          <w:bCs/>
          <w:color w:val="000000"/>
          <w:sz w:val="20"/>
          <w:szCs w:val="20"/>
        </w:rPr>
        <w:t>:</w:t>
      </w:r>
      <w:r>
        <w:rPr>
          <w:color w:val="000000"/>
          <w:sz w:val="20"/>
          <w:szCs w:val="24"/>
        </w:rPr>
        <w:t>【</w:t>
      </w:r>
      <w:r>
        <w:rPr>
          <w:rFonts w:hint="eastAsia"/>
          <w:color w:val="000000"/>
          <w:sz w:val="20"/>
          <w:szCs w:val="20"/>
          <w:lang w:eastAsia="zh-Hans"/>
        </w:rPr>
        <w:t>刘青弋主编</w:t>
      </w:r>
      <w:r>
        <w:rPr>
          <w:color w:val="000000"/>
          <w:sz w:val="20"/>
          <w:szCs w:val="20"/>
          <w:lang w:eastAsia="zh-Hans"/>
        </w:rPr>
        <w:t>.</w:t>
      </w:r>
      <w:r>
        <w:rPr>
          <w:color w:val="000000"/>
          <w:sz w:val="20"/>
          <w:szCs w:val="20"/>
          <w:lang w:eastAsia="zh-Hans"/>
        </w:rPr>
        <w:t>《</w:t>
      </w:r>
      <w:r>
        <w:rPr>
          <w:rFonts w:asciiTheme="majorEastAsia" w:eastAsiaTheme="majorEastAsia" w:hAnsiTheme="majorEastAsia" w:hint="eastAsia"/>
          <w:kern w:val="0"/>
          <w:szCs w:val="21"/>
        </w:rPr>
        <w:t>中国民族民间舞作品赏析</w:t>
      </w:r>
      <w:r>
        <w:rPr>
          <w:rFonts w:asciiTheme="majorEastAsia" w:eastAsiaTheme="majorEastAsia" w:hAnsiTheme="majorEastAsia"/>
          <w:kern w:val="0"/>
          <w:szCs w:val="21"/>
        </w:rPr>
        <w:t>》. 上海音乐出版社出版.2004</w:t>
      </w:r>
      <w:r>
        <w:rPr>
          <w:color w:val="000000"/>
          <w:sz w:val="20"/>
          <w:szCs w:val="24"/>
        </w:rPr>
        <w:t>】</w:t>
      </w:r>
    </w:p>
    <w:p w14:paraId="107743B5" w14:textId="5CA1A8F1" w:rsidR="000A0FB0" w:rsidRDefault="00890458">
      <w:pPr>
        <w:autoSpaceDE w:val="0"/>
        <w:autoSpaceDN w:val="0"/>
        <w:adjustRightInd w:val="0"/>
        <w:spacing w:line="264" w:lineRule="auto"/>
        <w:ind w:leftChars="194" w:left="1102" w:hangingChars="346" w:hanging="695"/>
        <w:rPr>
          <w:color w:val="000000"/>
          <w:sz w:val="20"/>
          <w:szCs w:val="24"/>
        </w:rPr>
      </w:pPr>
      <w:r>
        <w:rPr>
          <w:rFonts w:hint="eastAsia"/>
          <w:b/>
          <w:color w:val="000000"/>
          <w:sz w:val="20"/>
          <w:szCs w:val="20"/>
        </w:rPr>
        <w:t>参考书目</w:t>
      </w:r>
      <w:r>
        <w:rPr>
          <w:b/>
          <w:color w:val="000000"/>
          <w:sz w:val="20"/>
          <w:szCs w:val="20"/>
        </w:rPr>
        <w:t>：</w:t>
      </w:r>
      <w:r>
        <w:rPr>
          <w:color w:val="000000"/>
          <w:sz w:val="20"/>
          <w:szCs w:val="24"/>
        </w:rPr>
        <w:t>【</w:t>
      </w:r>
      <w:r>
        <w:rPr>
          <w:rFonts w:ascii="宋体" w:cs="宋体" w:hint="eastAsia"/>
          <w:color w:val="000000"/>
          <w:sz w:val="20"/>
          <w:szCs w:val="24"/>
          <w:lang w:val="zh-CN"/>
        </w:rPr>
        <w:t>张燕萍主编.《</w:t>
      </w:r>
      <w:r w:rsidR="00AA6699">
        <w:rPr>
          <w:rFonts w:hint="eastAsia"/>
          <w:color w:val="000000"/>
          <w:sz w:val="20"/>
          <w:szCs w:val="24"/>
          <w:shd w:val="clear" w:color="auto" w:fill="FFFFFF"/>
        </w:rPr>
        <w:t>少儿</w:t>
      </w:r>
      <w:r>
        <w:rPr>
          <w:rFonts w:hint="eastAsia"/>
          <w:color w:val="000000"/>
          <w:sz w:val="20"/>
          <w:szCs w:val="24"/>
          <w:shd w:val="clear" w:color="auto" w:fill="FFFFFF"/>
        </w:rPr>
        <w:t>舞蹈创编</w:t>
      </w:r>
      <w:r>
        <w:rPr>
          <w:rFonts w:ascii="宋体" w:cs="宋体" w:hint="eastAsia"/>
          <w:color w:val="000000"/>
          <w:sz w:val="20"/>
          <w:szCs w:val="24"/>
          <w:lang w:val="zh-CN"/>
        </w:rPr>
        <w:t>》.东北师范大学出版社，2005年1月出版</w:t>
      </w:r>
      <w:r>
        <w:rPr>
          <w:color w:val="000000"/>
          <w:sz w:val="20"/>
          <w:szCs w:val="24"/>
        </w:rPr>
        <w:t>】</w:t>
      </w:r>
    </w:p>
    <w:p w14:paraId="4A6D352B" w14:textId="67D3C04B" w:rsidR="000A0FB0" w:rsidRDefault="00890458">
      <w:pPr>
        <w:snapToGrid w:val="0"/>
        <w:spacing w:line="288" w:lineRule="auto"/>
        <w:ind w:firstLineChars="650" w:firstLine="1300"/>
        <w:rPr>
          <w:color w:val="000000"/>
          <w:sz w:val="20"/>
          <w:szCs w:val="24"/>
        </w:rPr>
      </w:pPr>
      <w:r>
        <w:rPr>
          <w:color w:val="000000"/>
          <w:sz w:val="20"/>
          <w:szCs w:val="24"/>
        </w:rPr>
        <w:t>【</w:t>
      </w:r>
      <w:r>
        <w:rPr>
          <w:rFonts w:hint="eastAsia"/>
          <w:color w:val="000000"/>
          <w:sz w:val="20"/>
          <w:szCs w:val="24"/>
          <w:shd w:val="clear" w:color="auto" w:fill="FFFFFF"/>
        </w:rPr>
        <w:t>陈康荣</w:t>
      </w:r>
      <w:r>
        <w:rPr>
          <w:rFonts w:hint="eastAsia"/>
          <w:color w:val="000000"/>
          <w:sz w:val="20"/>
          <w:szCs w:val="24"/>
          <w:shd w:val="clear" w:color="auto" w:fill="FFFFFF"/>
        </w:rPr>
        <w:t xml:space="preserve"> </w:t>
      </w:r>
      <w:r>
        <w:rPr>
          <w:rFonts w:hint="eastAsia"/>
          <w:color w:val="000000"/>
          <w:sz w:val="20"/>
          <w:szCs w:val="24"/>
          <w:shd w:val="clear" w:color="auto" w:fill="FFFFFF"/>
        </w:rPr>
        <w:t>主编</w:t>
      </w:r>
      <w:r>
        <w:rPr>
          <w:rFonts w:hint="eastAsia"/>
          <w:color w:val="000000"/>
          <w:sz w:val="20"/>
          <w:szCs w:val="24"/>
          <w:shd w:val="clear" w:color="auto" w:fill="FFFFFF"/>
        </w:rPr>
        <w:t>.</w:t>
      </w:r>
      <w:r>
        <w:rPr>
          <w:rFonts w:hint="eastAsia"/>
          <w:color w:val="000000"/>
          <w:sz w:val="20"/>
          <w:szCs w:val="24"/>
          <w:shd w:val="clear" w:color="auto" w:fill="FFFFFF"/>
        </w:rPr>
        <w:t>《</w:t>
      </w:r>
      <w:r w:rsidR="00AA6699">
        <w:rPr>
          <w:rFonts w:hint="eastAsia"/>
          <w:color w:val="000000"/>
          <w:sz w:val="20"/>
          <w:szCs w:val="24"/>
          <w:shd w:val="clear" w:color="auto" w:fill="FFFFFF"/>
        </w:rPr>
        <w:t>少儿</w:t>
      </w:r>
      <w:r>
        <w:rPr>
          <w:rFonts w:hint="eastAsia"/>
          <w:color w:val="000000"/>
          <w:sz w:val="20"/>
          <w:szCs w:val="24"/>
          <w:shd w:val="clear" w:color="auto" w:fill="FFFFFF"/>
        </w:rPr>
        <w:t>舞蹈训练与</w:t>
      </w:r>
      <w:r w:rsidR="00AA6699">
        <w:rPr>
          <w:rFonts w:hint="eastAsia"/>
          <w:color w:val="000000"/>
          <w:sz w:val="20"/>
          <w:szCs w:val="24"/>
          <w:shd w:val="clear" w:color="auto" w:fill="FFFFFF"/>
        </w:rPr>
        <w:t>少儿</w:t>
      </w:r>
      <w:r>
        <w:rPr>
          <w:rFonts w:hint="eastAsia"/>
          <w:color w:val="000000"/>
          <w:sz w:val="20"/>
          <w:szCs w:val="24"/>
          <w:shd w:val="clear" w:color="auto" w:fill="FFFFFF"/>
        </w:rPr>
        <w:t>舞蹈创编》</w:t>
      </w:r>
      <w:r>
        <w:rPr>
          <w:rFonts w:hint="eastAsia"/>
          <w:color w:val="000000"/>
          <w:sz w:val="20"/>
          <w:szCs w:val="24"/>
          <w:shd w:val="clear" w:color="auto" w:fill="FFFFFF"/>
        </w:rPr>
        <w:t>.</w:t>
      </w:r>
      <w:r>
        <w:rPr>
          <w:color w:val="000000"/>
          <w:sz w:val="20"/>
          <w:szCs w:val="24"/>
          <w:shd w:val="clear" w:color="auto" w:fill="FFFFFF"/>
        </w:rPr>
        <w:t>浙江：浙江大学出版社，</w:t>
      </w:r>
      <w:r>
        <w:rPr>
          <w:color w:val="000000"/>
          <w:sz w:val="20"/>
          <w:szCs w:val="24"/>
          <w:shd w:val="clear" w:color="auto" w:fill="FFFFFF"/>
        </w:rPr>
        <w:t>2006</w:t>
      </w:r>
      <w:r>
        <w:rPr>
          <w:color w:val="000000"/>
          <w:sz w:val="20"/>
          <w:szCs w:val="24"/>
        </w:rPr>
        <w:t>】</w:t>
      </w:r>
    </w:p>
    <w:p w14:paraId="5A9D9839" w14:textId="685D5990" w:rsidR="000A0FB0" w:rsidRDefault="00890458">
      <w:pPr>
        <w:adjustRightInd w:val="0"/>
        <w:snapToGrid w:val="0"/>
        <w:spacing w:line="288" w:lineRule="auto"/>
        <w:ind w:firstLineChars="196" w:firstLine="394"/>
        <w:rPr>
          <w:color w:val="000000"/>
          <w:sz w:val="20"/>
          <w:szCs w:val="20"/>
        </w:rPr>
      </w:pPr>
      <w:r>
        <w:rPr>
          <w:rFonts w:hint="eastAsia"/>
          <w:b/>
          <w:color w:val="000000"/>
          <w:sz w:val="20"/>
          <w:szCs w:val="24"/>
        </w:rPr>
        <w:t>课程网站网址：</w:t>
      </w:r>
      <w:r w:rsidR="00AA6699" w:rsidRPr="00AA6699">
        <w:rPr>
          <w:b/>
          <w:color w:val="000000"/>
          <w:sz w:val="20"/>
          <w:szCs w:val="24"/>
        </w:rPr>
        <w:t>https://www.icourse163.org/course/CSSF-1002922013?from=searchPage</w:t>
      </w:r>
    </w:p>
    <w:p w14:paraId="6AE5A83C" w14:textId="77777777" w:rsidR="000A0FB0" w:rsidRDefault="00890458">
      <w:pPr>
        <w:pStyle w:val="a3"/>
        <w:jc w:val="left"/>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773E45C" w14:textId="6EB76189" w:rsidR="000A0FB0" w:rsidRDefault="00890458">
      <w:pPr>
        <w:widowControl/>
        <w:ind w:firstLineChars="200" w:firstLine="400"/>
        <w:jc w:val="left"/>
        <w:rPr>
          <w:rFonts w:ascii="宋体" w:cs="宋体"/>
          <w:sz w:val="20"/>
          <w:szCs w:val="24"/>
          <w:lang w:val="zh-CN"/>
        </w:rPr>
      </w:pPr>
      <w:r>
        <w:rPr>
          <w:rFonts w:ascii="宋体" w:cs="宋体" w:hint="eastAsia"/>
          <w:sz w:val="20"/>
          <w:szCs w:val="24"/>
          <w:lang w:val="zh-CN"/>
        </w:rPr>
        <w:t>《</w:t>
      </w:r>
      <w:r w:rsidR="00AA6699">
        <w:rPr>
          <w:rFonts w:ascii="宋体" w:cs="宋体" w:hint="eastAsia"/>
          <w:sz w:val="20"/>
          <w:szCs w:val="24"/>
          <w:lang w:val="zh-CN" w:eastAsia="zh-Hans"/>
        </w:rPr>
        <w:t>少儿</w:t>
      </w:r>
      <w:r>
        <w:rPr>
          <w:rFonts w:ascii="宋体" w:cs="宋体" w:hint="eastAsia"/>
          <w:sz w:val="20"/>
          <w:szCs w:val="24"/>
          <w:lang w:val="zh-CN" w:eastAsia="zh-Hans"/>
        </w:rPr>
        <w:t>舞蹈鉴赏</w:t>
      </w:r>
      <w:r>
        <w:rPr>
          <w:rFonts w:ascii="宋体" w:cs="宋体" w:hint="eastAsia"/>
          <w:sz w:val="20"/>
          <w:szCs w:val="24"/>
          <w:lang w:val="zh-CN"/>
        </w:rPr>
        <w:t>》</w:t>
      </w:r>
      <w:r>
        <w:rPr>
          <w:rFonts w:ascii="宋体" w:cs="宋体" w:hint="eastAsia"/>
          <w:sz w:val="20"/>
          <w:szCs w:val="24"/>
          <w:lang w:eastAsia="zh-Hans"/>
        </w:rPr>
        <w:t>是一门面向学前教育系学生的选修课</w:t>
      </w:r>
      <w:r>
        <w:rPr>
          <w:rFonts w:ascii="宋体" w:cs="宋体"/>
          <w:sz w:val="20"/>
          <w:szCs w:val="24"/>
          <w:lang w:val="zh-CN"/>
        </w:rPr>
        <w:t>。这是一门提高艺术素养，增进人文素质的课程，培养本科生对</w:t>
      </w:r>
      <w:r w:rsidR="00AA6699">
        <w:rPr>
          <w:rFonts w:ascii="宋体" w:cs="宋体" w:hint="eastAsia"/>
          <w:sz w:val="20"/>
          <w:szCs w:val="24"/>
          <w:lang w:eastAsia="zh-Hans"/>
        </w:rPr>
        <w:t>少儿</w:t>
      </w:r>
      <w:r>
        <w:rPr>
          <w:rFonts w:ascii="宋体" w:cs="宋体"/>
          <w:sz w:val="20"/>
          <w:szCs w:val="24"/>
          <w:lang w:val="zh-CN"/>
        </w:rPr>
        <w:t>舞蹈作品的鉴赏与分析能力。通过对国内外经典舞蹈作品的鉴赏，进一步来了解舞蹈艺术以及舞蹈理论知识</w:t>
      </w:r>
      <w:r>
        <w:rPr>
          <w:rFonts w:ascii="宋体" w:cs="宋体"/>
          <w:sz w:val="20"/>
          <w:szCs w:val="24"/>
        </w:rPr>
        <w:t>，</w:t>
      </w:r>
      <w:r>
        <w:rPr>
          <w:rFonts w:ascii="宋体" w:cs="宋体"/>
          <w:sz w:val="20"/>
          <w:szCs w:val="24"/>
          <w:lang w:val="zh-CN"/>
        </w:rPr>
        <w:t>用认识美的方式去看待作品中所反映的艺术现象，同时结合自己的专业知识</w:t>
      </w:r>
      <w:r>
        <w:rPr>
          <w:rFonts w:ascii="宋体" w:cs="宋体"/>
          <w:sz w:val="20"/>
          <w:szCs w:val="24"/>
        </w:rPr>
        <w:t>，</w:t>
      </w:r>
      <w:r>
        <w:rPr>
          <w:rFonts w:ascii="宋体" w:cs="宋体" w:hint="eastAsia"/>
          <w:sz w:val="20"/>
          <w:szCs w:val="24"/>
          <w:lang w:eastAsia="zh-Hans"/>
        </w:rPr>
        <w:t>根据</w:t>
      </w:r>
      <w:r>
        <w:rPr>
          <w:rFonts w:ascii="宋体" w:cs="宋体" w:hint="eastAsia"/>
          <w:sz w:val="20"/>
          <w:szCs w:val="24"/>
          <w:lang w:val="zh-CN"/>
        </w:rPr>
        <w:t>儿童的身心发展特点开展创编</w:t>
      </w:r>
      <w:r>
        <w:rPr>
          <w:rFonts w:ascii="宋体" w:cs="宋体" w:hint="eastAsia"/>
          <w:sz w:val="20"/>
          <w:szCs w:val="24"/>
          <w:lang w:eastAsia="zh-Hans"/>
        </w:rPr>
        <w:t>构思</w:t>
      </w:r>
      <w:r>
        <w:rPr>
          <w:rFonts w:ascii="宋体" w:cs="宋体"/>
          <w:sz w:val="20"/>
          <w:szCs w:val="24"/>
          <w:lang w:eastAsia="zh-Hans"/>
        </w:rPr>
        <w:t>，</w:t>
      </w:r>
      <w:r>
        <w:rPr>
          <w:rFonts w:ascii="宋体" w:cs="宋体" w:hint="eastAsia"/>
          <w:sz w:val="20"/>
          <w:szCs w:val="24"/>
          <w:lang w:eastAsia="zh-Hans"/>
        </w:rPr>
        <w:t>为今后的编创实践积累素材</w:t>
      </w:r>
      <w:r>
        <w:rPr>
          <w:rFonts w:ascii="宋体" w:cs="宋体"/>
          <w:sz w:val="20"/>
          <w:szCs w:val="24"/>
          <w:lang w:eastAsia="zh-Hans"/>
        </w:rPr>
        <w:t>，</w:t>
      </w:r>
      <w:r>
        <w:rPr>
          <w:rFonts w:ascii="宋体" w:cs="宋体" w:hint="eastAsia"/>
          <w:sz w:val="20"/>
          <w:szCs w:val="24"/>
          <w:lang w:eastAsia="zh-Hans"/>
        </w:rPr>
        <w:t>强调创新思维</w:t>
      </w:r>
      <w:r>
        <w:rPr>
          <w:rFonts w:ascii="宋体" w:cs="宋体"/>
          <w:sz w:val="20"/>
          <w:szCs w:val="24"/>
          <w:lang w:eastAsia="zh-Hans"/>
        </w:rPr>
        <w:t>，。</w:t>
      </w:r>
      <w:r>
        <w:rPr>
          <w:rFonts w:ascii="宋体" w:cs="宋体"/>
          <w:sz w:val="20"/>
          <w:szCs w:val="24"/>
          <w:lang w:val="zh-CN"/>
        </w:rPr>
        <w:t>该课程以</w:t>
      </w:r>
      <w:r>
        <w:rPr>
          <w:rFonts w:ascii="宋体" w:cs="宋体" w:hint="eastAsia"/>
          <w:sz w:val="20"/>
          <w:szCs w:val="24"/>
          <w:lang w:eastAsia="zh-Hans"/>
        </w:rPr>
        <w:t>具有典范代表的和时效性最强的</w:t>
      </w:r>
      <w:proofErr w:type="gramStart"/>
      <w:r>
        <w:rPr>
          <w:rFonts w:ascii="宋体" w:cs="宋体"/>
          <w:sz w:val="20"/>
          <w:szCs w:val="24"/>
          <w:lang w:val="zh-CN"/>
        </w:rPr>
        <w:t>的</w:t>
      </w:r>
      <w:proofErr w:type="gramEnd"/>
      <w:r>
        <w:rPr>
          <w:rFonts w:ascii="宋体" w:cs="宋体"/>
          <w:sz w:val="20"/>
          <w:szCs w:val="24"/>
          <w:lang w:val="zh-CN"/>
        </w:rPr>
        <w:t>中外名家名作进行观赏、分析与评价，涉及舞蹈种类、语汇、风格、流派等舞蹈基础理论性问题，涉及著名的舞蹈表演艺术家、编导家及教育家等舞蹈实践性问题，涉及舞蹈发展规律以及舞蹈作品所反映的文艺政策等舞蹈学术性问题。</w:t>
      </w:r>
    </w:p>
    <w:p w14:paraId="040C59E5" w14:textId="77777777" w:rsidR="000A0FB0" w:rsidRDefault="00890458">
      <w:pPr>
        <w:pStyle w:val="a3"/>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68E149B5" w14:textId="77777777" w:rsidR="000A0FB0" w:rsidRDefault="00890458">
      <w:pPr>
        <w:snapToGrid w:val="0"/>
        <w:spacing w:line="288" w:lineRule="auto"/>
        <w:ind w:firstLineChars="200" w:firstLine="400"/>
        <w:rPr>
          <w:color w:val="000000"/>
          <w:sz w:val="20"/>
          <w:szCs w:val="20"/>
        </w:rPr>
      </w:pPr>
      <w:r>
        <w:rPr>
          <w:rFonts w:ascii="宋体" w:hAnsi="宋体" w:cs="宋体" w:hint="eastAsia"/>
          <w:sz w:val="20"/>
          <w:szCs w:val="24"/>
          <w:lang w:val="zh-TW"/>
        </w:rPr>
        <w:t>本课程为学前教育专业</w:t>
      </w:r>
      <w:r>
        <w:rPr>
          <w:rFonts w:ascii="宋体" w:hAnsi="宋体" w:cs="宋体" w:hint="eastAsia"/>
          <w:sz w:val="20"/>
          <w:szCs w:val="24"/>
          <w:lang w:eastAsia="zh-Hans"/>
        </w:rPr>
        <w:t>选修</w:t>
      </w:r>
      <w:r>
        <w:rPr>
          <w:rFonts w:ascii="宋体" w:hAnsi="宋体" w:cs="宋体" w:hint="eastAsia"/>
          <w:sz w:val="20"/>
          <w:szCs w:val="24"/>
          <w:lang w:val="zh-TW"/>
        </w:rPr>
        <w:t>课程</w:t>
      </w:r>
      <w:r>
        <w:rPr>
          <w:rFonts w:ascii="宋体" w:hAnsi="宋体" w:cs="宋体"/>
          <w:sz w:val="20"/>
          <w:szCs w:val="24"/>
        </w:rPr>
        <w:t>，</w:t>
      </w:r>
      <w:r>
        <w:rPr>
          <w:rFonts w:ascii="宋体" w:hAnsi="宋体" w:cs="宋体" w:hint="eastAsia"/>
          <w:sz w:val="20"/>
          <w:szCs w:val="24"/>
          <w:lang w:eastAsia="zh-Hans"/>
        </w:rPr>
        <w:t>可以提高艺术素养</w:t>
      </w:r>
      <w:r>
        <w:rPr>
          <w:rFonts w:ascii="宋体" w:hAnsi="宋体" w:cs="宋体"/>
          <w:sz w:val="20"/>
          <w:szCs w:val="24"/>
          <w:lang w:eastAsia="zh-Hans"/>
        </w:rPr>
        <w:t>，</w:t>
      </w:r>
      <w:r>
        <w:rPr>
          <w:rFonts w:ascii="宋体" w:hAnsi="宋体" w:cs="宋体" w:hint="eastAsia"/>
          <w:sz w:val="20"/>
          <w:szCs w:val="24"/>
          <w:lang w:eastAsia="zh-Hans"/>
        </w:rPr>
        <w:t>增进人文素质</w:t>
      </w:r>
      <w:r>
        <w:rPr>
          <w:rFonts w:ascii="宋体" w:hAnsi="宋体" w:cs="宋体"/>
          <w:sz w:val="20"/>
          <w:szCs w:val="24"/>
          <w:lang w:eastAsia="zh-Hans"/>
        </w:rPr>
        <w:t>。</w:t>
      </w:r>
      <w:r>
        <w:rPr>
          <w:rFonts w:ascii="宋体" w:hAnsi="宋体" w:cs="宋体" w:hint="eastAsia"/>
          <w:sz w:val="20"/>
          <w:szCs w:val="24"/>
          <w:lang w:eastAsia="zh-Hans"/>
        </w:rPr>
        <w:t>学生</w:t>
      </w:r>
      <w:r>
        <w:rPr>
          <w:rFonts w:ascii="宋体" w:hAnsi="宋体" w:cs="宋体" w:hint="eastAsia"/>
          <w:sz w:val="20"/>
          <w:szCs w:val="24"/>
          <w:lang w:val="zh-TW"/>
        </w:rPr>
        <w:t>将会</w:t>
      </w:r>
      <w:r>
        <w:rPr>
          <w:rFonts w:ascii="宋体" w:hAnsi="宋体" w:cs="宋体" w:hint="eastAsia"/>
          <w:sz w:val="20"/>
          <w:szCs w:val="24"/>
          <w:lang w:eastAsia="zh-Hans"/>
        </w:rPr>
        <w:t>从欣赏优秀舞蹈作品中收获灵感</w:t>
      </w:r>
      <w:r>
        <w:rPr>
          <w:rFonts w:ascii="宋体" w:hAnsi="宋体" w:cs="宋体"/>
          <w:sz w:val="20"/>
          <w:szCs w:val="24"/>
          <w:lang w:eastAsia="zh-Hans"/>
        </w:rPr>
        <w:t>，</w:t>
      </w:r>
      <w:r>
        <w:rPr>
          <w:rFonts w:ascii="宋体" w:hAnsi="宋体" w:cs="宋体" w:hint="eastAsia"/>
          <w:sz w:val="20"/>
          <w:szCs w:val="24"/>
          <w:lang w:eastAsia="zh-Hans"/>
        </w:rPr>
        <w:t>学习舞蹈理论</w:t>
      </w:r>
      <w:r>
        <w:rPr>
          <w:rFonts w:ascii="宋体" w:hAnsi="宋体" w:cs="宋体"/>
          <w:sz w:val="20"/>
          <w:szCs w:val="24"/>
          <w:lang w:eastAsia="zh-Hans"/>
        </w:rPr>
        <w:t>，</w:t>
      </w:r>
      <w:r>
        <w:rPr>
          <w:rFonts w:ascii="宋体" w:hAnsi="宋体" w:cs="宋体" w:hint="eastAsia"/>
          <w:sz w:val="20"/>
          <w:szCs w:val="24"/>
          <w:lang w:val="zh-TW"/>
        </w:rPr>
        <w:t>为</w:t>
      </w:r>
      <w:r>
        <w:rPr>
          <w:rFonts w:ascii="宋体" w:hAnsi="宋体" w:cs="宋体" w:hint="eastAsia"/>
          <w:sz w:val="20"/>
          <w:szCs w:val="24"/>
          <w:lang w:eastAsia="zh-Hans"/>
        </w:rPr>
        <w:t>今后为儿童</w:t>
      </w:r>
      <w:r>
        <w:rPr>
          <w:rFonts w:ascii="宋体" w:hAnsi="宋体" w:cs="宋体" w:hint="eastAsia"/>
          <w:sz w:val="20"/>
          <w:szCs w:val="24"/>
          <w:lang w:val="zh-TW"/>
        </w:rPr>
        <w:t>创作出有精彩的创意、精美的动作、精致的舞段，简单到极致、快乐到极致深受儿童喜欢的舞蹈。</w:t>
      </w:r>
    </w:p>
    <w:p w14:paraId="25D58257" w14:textId="77777777" w:rsidR="000A0FB0" w:rsidRDefault="00890458">
      <w:pPr>
        <w:spacing w:line="360" w:lineRule="auto"/>
        <w:ind w:left="472" w:hangingChars="196" w:hanging="472"/>
        <w:rPr>
          <w:rFonts w:ascii="黑体" w:eastAsia="黑体" w:hAnsi="宋体"/>
          <w:sz w:val="24"/>
        </w:rPr>
      </w:pPr>
      <w:r>
        <w:rPr>
          <w:rFonts w:ascii="黑体" w:eastAsia="黑体" w:hAnsi="宋体"/>
          <w:b/>
          <w:sz w:val="24"/>
        </w:rPr>
        <w:t>四</w:t>
      </w:r>
      <w:r>
        <w:rPr>
          <w:rFonts w:ascii="黑体" w:eastAsia="黑体" w:hAnsi="宋体" w:hint="eastAsia"/>
          <w:b/>
          <w:sz w:val="24"/>
        </w:rPr>
        <w:t>、</w:t>
      </w:r>
      <w:r>
        <w:rPr>
          <w:rFonts w:ascii="黑体" w:eastAsia="黑体" w:hAnsi="宋体"/>
          <w:b/>
          <w:sz w:val="24"/>
        </w:rPr>
        <w:t>课程与</w:t>
      </w:r>
      <w:r>
        <w:rPr>
          <w:rFonts w:ascii="黑体" w:eastAsia="黑体" w:hAnsi="宋体" w:hint="eastAsia"/>
          <w:b/>
          <w:sz w:val="24"/>
        </w:rPr>
        <w:t>专业毕业要求</w:t>
      </w:r>
      <w:r>
        <w:rPr>
          <w:rFonts w:ascii="黑体" w:eastAsia="黑体" w:hAnsi="宋体"/>
          <w:b/>
          <w:sz w:val="24"/>
        </w:rPr>
        <w:t>的关联性</w:t>
      </w:r>
    </w:p>
    <w:p w14:paraId="0AF6186E" w14:textId="56D9F5FA" w:rsidR="000A0FB0" w:rsidRDefault="00890458">
      <w:pPr>
        <w:spacing w:line="360" w:lineRule="auto"/>
        <w:ind w:firstLineChars="200" w:firstLine="400"/>
        <w:rPr>
          <w:rFonts w:ascii="宋体" w:hAnsi="宋体" w:cs="宋体"/>
          <w:sz w:val="20"/>
          <w:szCs w:val="24"/>
          <w:lang w:val="zh-TW"/>
        </w:rPr>
      </w:pPr>
      <w:r>
        <w:rPr>
          <w:rFonts w:ascii="宋体" w:hAnsi="宋体" w:cs="宋体" w:hint="eastAsia"/>
          <w:sz w:val="20"/>
          <w:szCs w:val="24"/>
          <w:lang w:val="zh-TW"/>
        </w:rPr>
        <w:t>本课程旨在</w:t>
      </w:r>
      <w:r>
        <w:rPr>
          <w:rFonts w:ascii="宋体" w:hAnsi="宋体" w:cs="宋体" w:hint="eastAsia"/>
          <w:sz w:val="20"/>
          <w:szCs w:val="24"/>
          <w:lang w:eastAsia="zh-Hans"/>
        </w:rPr>
        <w:t>增进</w:t>
      </w:r>
      <w:r>
        <w:rPr>
          <w:rFonts w:ascii="宋体" w:hAnsi="宋体" w:cs="宋体"/>
          <w:sz w:val="20"/>
          <w:szCs w:val="24"/>
          <w:lang w:val="zh-TW"/>
        </w:rPr>
        <w:t>学前专业学生</w:t>
      </w:r>
      <w:r>
        <w:rPr>
          <w:rFonts w:ascii="宋体" w:hAnsi="宋体" w:cs="宋体" w:hint="eastAsia"/>
          <w:sz w:val="20"/>
          <w:szCs w:val="24"/>
          <w:lang w:val="zh-TW"/>
        </w:rPr>
        <w:t>的舞蹈</w:t>
      </w:r>
      <w:r>
        <w:rPr>
          <w:rFonts w:ascii="宋体" w:hAnsi="宋体" w:cs="宋体" w:hint="eastAsia"/>
          <w:sz w:val="20"/>
          <w:szCs w:val="24"/>
          <w:lang w:eastAsia="zh-Hans"/>
        </w:rPr>
        <w:t>艺术鉴赏能力</w:t>
      </w:r>
      <w:r>
        <w:rPr>
          <w:rFonts w:ascii="宋体" w:hAnsi="宋体" w:cs="宋体"/>
          <w:sz w:val="20"/>
          <w:szCs w:val="24"/>
          <w:lang w:eastAsia="zh-Hans"/>
        </w:rPr>
        <w:t>，</w:t>
      </w:r>
      <w:r>
        <w:rPr>
          <w:rFonts w:ascii="宋体" w:hAnsi="宋体" w:cs="宋体" w:hint="eastAsia"/>
          <w:sz w:val="20"/>
          <w:szCs w:val="24"/>
          <w:lang w:val="zh-TW"/>
        </w:rPr>
        <w:t>强化其在</w:t>
      </w:r>
      <w:r w:rsidR="00AA6699">
        <w:rPr>
          <w:rFonts w:ascii="宋体" w:hAnsi="宋体" w:cs="宋体" w:hint="eastAsia"/>
          <w:sz w:val="20"/>
          <w:szCs w:val="24"/>
          <w:lang w:val="zh-TW"/>
        </w:rPr>
        <w:t>少儿</w:t>
      </w:r>
      <w:r>
        <w:rPr>
          <w:rFonts w:ascii="宋体" w:hAnsi="宋体" w:cs="宋体" w:hint="eastAsia"/>
          <w:sz w:val="20"/>
          <w:szCs w:val="24"/>
          <w:lang w:val="zh-TW"/>
        </w:rPr>
        <w:t>园日常教育情境以及</w:t>
      </w:r>
      <w:r>
        <w:rPr>
          <w:rFonts w:ascii="宋体" w:hAnsi="宋体" w:cs="宋体"/>
          <w:sz w:val="20"/>
          <w:szCs w:val="24"/>
          <w:lang w:val="zh-TW"/>
        </w:rPr>
        <w:t>节日</w:t>
      </w:r>
      <w:r>
        <w:rPr>
          <w:rFonts w:ascii="宋体" w:hAnsi="宋体" w:cs="宋体" w:hint="eastAsia"/>
          <w:sz w:val="20"/>
          <w:szCs w:val="24"/>
          <w:lang w:val="zh-TW"/>
        </w:rPr>
        <w:t>汇演中的舞蹈</w:t>
      </w:r>
      <w:r>
        <w:rPr>
          <w:rFonts w:ascii="宋体" w:hAnsi="宋体" w:cs="宋体" w:hint="eastAsia"/>
          <w:sz w:val="20"/>
          <w:szCs w:val="24"/>
          <w:lang w:eastAsia="zh-Hans"/>
        </w:rPr>
        <w:t>编排的理论基础</w:t>
      </w:r>
      <w:r>
        <w:rPr>
          <w:rFonts w:ascii="宋体" w:hAnsi="宋体" w:cs="宋体" w:hint="eastAsia"/>
          <w:sz w:val="20"/>
          <w:szCs w:val="24"/>
          <w:lang w:val="zh-TW"/>
        </w:rPr>
        <w:t>。具体目标包括：</w:t>
      </w:r>
    </w:p>
    <w:tbl>
      <w:tblPr>
        <w:tblStyle w:val="a5"/>
        <w:tblpPr w:leftFromText="180" w:rightFromText="180" w:vertAnchor="text" w:horzAnchor="page" w:tblpX="2199" w:tblpY="242"/>
        <w:tblOverlap w:val="never"/>
        <w:tblW w:w="7706" w:type="dxa"/>
        <w:tblLayout w:type="fixed"/>
        <w:tblLook w:val="04A0" w:firstRow="1" w:lastRow="0" w:firstColumn="1" w:lastColumn="0" w:noHBand="0" w:noVBand="1"/>
      </w:tblPr>
      <w:tblGrid>
        <w:gridCol w:w="6979"/>
        <w:gridCol w:w="727"/>
      </w:tblGrid>
      <w:tr w:rsidR="000A0FB0" w14:paraId="13F9E13F" w14:textId="77777777">
        <w:tc>
          <w:tcPr>
            <w:tcW w:w="6979" w:type="dxa"/>
          </w:tcPr>
          <w:p w14:paraId="1E13D8C1" w14:textId="77777777" w:rsidR="000A0FB0" w:rsidRDefault="00890458">
            <w:pPr>
              <w:ind w:firstLine="400"/>
              <w:jc w:val="center"/>
              <w:rPr>
                <w:rFonts w:ascii="黑体" w:eastAsia="黑体" w:hAnsi="黑体" w:cs="黑体"/>
              </w:rPr>
            </w:pPr>
            <w:r>
              <w:rPr>
                <w:rFonts w:ascii="黑体" w:eastAsia="黑体" w:hAnsi="黑体" w:cs="黑体" w:hint="eastAsia"/>
              </w:rPr>
              <w:t>专业毕业要求</w:t>
            </w:r>
          </w:p>
        </w:tc>
        <w:tc>
          <w:tcPr>
            <w:tcW w:w="727" w:type="dxa"/>
          </w:tcPr>
          <w:p w14:paraId="7A6F1EB4" w14:textId="77777777" w:rsidR="000A0FB0" w:rsidRDefault="00890458">
            <w:pPr>
              <w:rPr>
                <w:rFonts w:ascii="黑体" w:eastAsia="黑体" w:hAnsi="黑体" w:cs="黑体"/>
              </w:rPr>
            </w:pPr>
            <w:r>
              <w:rPr>
                <w:rFonts w:ascii="黑体" w:eastAsia="黑体" w:hAnsi="黑体" w:cs="黑体" w:hint="eastAsia"/>
              </w:rPr>
              <w:t>关联</w:t>
            </w:r>
          </w:p>
        </w:tc>
      </w:tr>
      <w:tr w:rsidR="000A0FB0" w14:paraId="11DAA7EC" w14:textId="77777777">
        <w:tc>
          <w:tcPr>
            <w:tcW w:w="6979" w:type="dxa"/>
            <w:vAlign w:val="center"/>
          </w:tcPr>
          <w:p w14:paraId="7442D91E"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XQ111:</w:t>
            </w:r>
            <w:r>
              <w:rPr>
                <w:rFonts w:ascii="楷体_GB2312" w:eastAsia="楷体_GB2312" w:hAnsi="楷体" w:hint="eastAsia"/>
                <w:bCs/>
                <w:sz w:val="24"/>
              </w:rPr>
              <w:t>认同社会主义核心价值观</w:t>
            </w:r>
          </w:p>
        </w:tc>
        <w:tc>
          <w:tcPr>
            <w:tcW w:w="727" w:type="dxa"/>
            <w:vAlign w:val="center"/>
          </w:tcPr>
          <w:p w14:paraId="43904CAF" w14:textId="77777777" w:rsidR="000A0FB0" w:rsidRDefault="00890458">
            <w:pPr>
              <w:ind w:firstLine="480"/>
              <w:jc w:val="center"/>
              <w:rPr>
                <w:rFonts w:ascii="仿宋" w:eastAsia="仿宋" w:hAnsi="仿宋" w:cs="宋体"/>
                <w:color w:val="000000"/>
                <w:sz w:val="24"/>
              </w:rPr>
            </w:pPr>
            <w:r>
              <w:rPr>
                <w:rFonts w:ascii="Times New Roman" w:hAnsi="Times New Roman"/>
                <w:color w:val="000000"/>
              </w:rPr>
              <w:sym w:font="Wingdings 2" w:char="F098"/>
            </w:r>
          </w:p>
        </w:tc>
      </w:tr>
      <w:tr w:rsidR="000A0FB0" w14:paraId="4B0C2465" w14:textId="77777777">
        <w:tc>
          <w:tcPr>
            <w:tcW w:w="6979" w:type="dxa"/>
            <w:vAlign w:val="center"/>
          </w:tcPr>
          <w:p w14:paraId="0C68D41E"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XQ112:</w:t>
            </w:r>
            <w:r>
              <w:rPr>
                <w:rFonts w:ascii="楷体_GB2312" w:eastAsia="楷体_GB2312" w:hAnsi="楷体" w:hint="eastAsia"/>
                <w:bCs/>
                <w:sz w:val="24"/>
              </w:rPr>
              <w:t>理解与</w:t>
            </w:r>
            <w:proofErr w:type="gramStart"/>
            <w:r>
              <w:rPr>
                <w:rFonts w:ascii="楷体_GB2312" w:eastAsia="楷体_GB2312" w:hAnsi="楷体" w:hint="eastAsia"/>
                <w:bCs/>
                <w:sz w:val="24"/>
              </w:rPr>
              <w:t>践行</w:t>
            </w:r>
            <w:proofErr w:type="gramEnd"/>
            <w:r>
              <w:rPr>
                <w:rFonts w:ascii="楷体_GB2312" w:eastAsia="楷体_GB2312" w:hAnsi="楷体" w:hint="eastAsia"/>
                <w:bCs/>
                <w:sz w:val="24"/>
              </w:rPr>
              <w:t>学前教育核心价值</w:t>
            </w:r>
          </w:p>
        </w:tc>
        <w:tc>
          <w:tcPr>
            <w:tcW w:w="727" w:type="dxa"/>
            <w:vAlign w:val="center"/>
          </w:tcPr>
          <w:p w14:paraId="2C9E2C09" w14:textId="77777777" w:rsidR="000A0FB0" w:rsidRDefault="000A0FB0">
            <w:pPr>
              <w:widowControl/>
              <w:ind w:firstLine="480"/>
              <w:jc w:val="center"/>
              <w:rPr>
                <w:rFonts w:ascii="仿宋" w:eastAsia="仿宋" w:hAnsi="仿宋" w:cs="宋体"/>
                <w:color w:val="000000"/>
                <w:sz w:val="24"/>
              </w:rPr>
            </w:pPr>
          </w:p>
        </w:tc>
      </w:tr>
      <w:tr w:rsidR="000A0FB0" w14:paraId="1EAB3A27" w14:textId="77777777">
        <w:trPr>
          <w:trHeight w:val="416"/>
        </w:trPr>
        <w:tc>
          <w:tcPr>
            <w:tcW w:w="6979" w:type="dxa"/>
            <w:vAlign w:val="center"/>
          </w:tcPr>
          <w:p w14:paraId="2BDD0957" w14:textId="5A1BD465"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XQ113:</w:t>
            </w:r>
            <w:r>
              <w:rPr>
                <w:rFonts w:ascii="楷体_GB2312" w:eastAsia="楷体_GB2312" w:hAnsi="楷体" w:hint="eastAsia"/>
                <w:bCs/>
                <w:sz w:val="24"/>
              </w:rPr>
              <w:t>明确与</w:t>
            </w:r>
            <w:proofErr w:type="gramStart"/>
            <w:r>
              <w:rPr>
                <w:rFonts w:ascii="楷体_GB2312" w:eastAsia="楷体_GB2312" w:hAnsi="楷体" w:hint="eastAsia"/>
                <w:bCs/>
                <w:sz w:val="24"/>
              </w:rPr>
              <w:t>践行</w:t>
            </w:r>
            <w:proofErr w:type="gramEnd"/>
            <w:r w:rsidR="00AA6699">
              <w:rPr>
                <w:rFonts w:ascii="楷体_GB2312" w:eastAsia="楷体_GB2312" w:hAnsi="楷体" w:hint="eastAsia"/>
                <w:bCs/>
                <w:sz w:val="24"/>
              </w:rPr>
              <w:t>少儿</w:t>
            </w:r>
            <w:r>
              <w:rPr>
                <w:rFonts w:ascii="楷体_GB2312" w:eastAsia="楷体_GB2312" w:hAnsi="楷体" w:hint="eastAsia"/>
                <w:bCs/>
                <w:sz w:val="24"/>
              </w:rPr>
              <w:t>园教师保教行为规范</w:t>
            </w:r>
          </w:p>
        </w:tc>
        <w:tc>
          <w:tcPr>
            <w:tcW w:w="727" w:type="dxa"/>
            <w:vAlign w:val="center"/>
          </w:tcPr>
          <w:p w14:paraId="59BC0F7E" w14:textId="77777777" w:rsidR="000A0FB0" w:rsidRDefault="000A0FB0">
            <w:pPr>
              <w:widowControl/>
              <w:ind w:firstLine="480"/>
              <w:jc w:val="center"/>
              <w:rPr>
                <w:rFonts w:ascii="仿宋" w:eastAsia="仿宋" w:hAnsi="仿宋" w:cs="宋体"/>
                <w:color w:val="000000"/>
                <w:sz w:val="24"/>
              </w:rPr>
            </w:pPr>
          </w:p>
        </w:tc>
      </w:tr>
      <w:tr w:rsidR="000A0FB0" w14:paraId="6F3F0BE4" w14:textId="77777777">
        <w:tc>
          <w:tcPr>
            <w:tcW w:w="6979" w:type="dxa"/>
            <w:vAlign w:val="center"/>
          </w:tcPr>
          <w:p w14:paraId="29E2BACB"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XQ121:</w:t>
            </w:r>
            <w:r>
              <w:rPr>
                <w:rFonts w:ascii="楷体_GB2312" w:eastAsia="楷体_GB2312" w:hAnsi="楷体" w:hint="eastAsia"/>
                <w:bCs/>
                <w:sz w:val="24"/>
              </w:rPr>
              <w:t>增强专业认同感和使命感</w:t>
            </w:r>
          </w:p>
        </w:tc>
        <w:tc>
          <w:tcPr>
            <w:tcW w:w="727" w:type="dxa"/>
            <w:vAlign w:val="center"/>
          </w:tcPr>
          <w:p w14:paraId="7A24C24D" w14:textId="77777777" w:rsidR="000A0FB0" w:rsidRDefault="000A0FB0">
            <w:pPr>
              <w:widowControl/>
              <w:ind w:firstLine="480"/>
              <w:jc w:val="center"/>
              <w:rPr>
                <w:rFonts w:ascii="仿宋" w:eastAsia="仿宋" w:hAnsi="仿宋" w:cs="宋体"/>
                <w:color w:val="000000"/>
                <w:sz w:val="24"/>
              </w:rPr>
            </w:pPr>
          </w:p>
        </w:tc>
      </w:tr>
      <w:tr w:rsidR="000A0FB0" w14:paraId="7B067103" w14:textId="77777777">
        <w:tc>
          <w:tcPr>
            <w:tcW w:w="6979" w:type="dxa"/>
            <w:vAlign w:val="center"/>
          </w:tcPr>
          <w:p w14:paraId="60B816D9"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XQ122:</w:t>
            </w:r>
            <w:r>
              <w:rPr>
                <w:rFonts w:ascii="楷体_GB2312" w:eastAsia="楷体_GB2312" w:hAnsi="楷体" w:hint="eastAsia"/>
                <w:bCs/>
                <w:sz w:val="24"/>
              </w:rPr>
              <w:t>具有人文底蕴、生命关怀和科学精神</w:t>
            </w:r>
          </w:p>
        </w:tc>
        <w:tc>
          <w:tcPr>
            <w:tcW w:w="727" w:type="dxa"/>
            <w:vAlign w:val="center"/>
          </w:tcPr>
          <w:p w14:paraId="115167C3" w14:textId="77777777" w:rsidR="000A0FB0" w:rsidRDefault="00890458">
            <w:pPr>
              <w:widowControl/>
              <w:ind w:firstLine="400"/>
              <w:jc w:val="center"/>
              <w:rPr>
                <w:rFonts w:ascii="仿宋" w:eastAsia="仿宋" w:hAnsi="仿宋" w:cs="宋体"/>
                <w:color w:val="000000"/>
                <w:sz w:val="24"/>
              </w:rPr>
            </w:pPr>
            <w:r>
              <w:rPr>
                <w:rFonts w:ascii="Times New Roman" w:hAnsi="Times New Roman"/>
                <w:color w:val="000000"/>
              </w:rPr>
              <w:sym w:font="Wingdings 2" w:char="F098"/>
            </w:r>
          </w:p>
        </w:tc>
      </w:tr>
      <w:tr w:rsidR="000A0FB0" w14:paraId="60898D9A" w14:textId="77777777">
        <w:tc>
          <w:tcPr>
            <w:tcW w:w="6979" w:type="dxa"/>
            <w:vAlign w:val="center"/>
          </w:tcPr>
          <w:p w14:paraId="412A83BD" w14:textId="129E4F42"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XQ123:</w:t>
            </w:r>
            <w:proofErr w:type="gramStart"/>
            <w:r>
              <w:rPr>
                <w:rFonts w:ascii="楷体_GB2312" w:eastAsia="楷体_GB2312" w:hAnsi="楷体" w:hint="eastAsia"/>
                <w:bCs/>
                <w:sz w:val="24"/>
              </w:rPr>
              <w:t>践行</w:t>
            </w:r>
            <w:proofErr w:type="gramEnd"/>
            <w:r w:rsidR="00AA6699">
              <w:rPr>
                <w:rFonts w:ascii="楷体_GB2312" w:eastAsia="楷体_GB2312" w:hAnsi="楷体" w:hint="eastAsia"/>
                <w:bCs/>
                <w:sz w:val="24"/>
              </w:rPr>
              <w:t>少儿</w:t>
            </w:r>
            <w:r>
              <w:rPr>
                <w:rFonts w:ascii="楷体_GB2312" w:eastAsia="楷体_GB2312" w:hAnsi="楷体" w:hint="eastAsia"/>
                <w:bCs/>
                <w:sz w:val="24"/>
              </w:rPr>
              <w:t>为本和爱与自由理念</w:t>
            </w:r>
          </w:p>
        </w:tc>
        <w:tc>
          <w:tcPr>
            <w:tcW w:w="727" w:type="dxa"/>
            <w:vAlign w:val="center"/>
          </w:tcPr>
          <w:p w14:paraId="170CC90C" w14:textId="77777777" w:rsidR="000A0FB0" w:rsidRDefault="000A0FB0">
            <w:pPr>
              <w:widowControl/>
              <w:ind w:firstLine="400"/>
              <w:jc w:val="center"/>
              <w:rPr>
                <w:rFonts w:ascii="仿宋" w:eastAsia="仿宋" w:hAnsi="仿宋" w:cs="宋体"/>
                <w:color w:val="000000"/>
                <w:sz w:val="24"/>
              </w:rPr>
            </w:pPr>
          </w:p>
        </w:tc>
      </w:tr>
      <w:tr w:rsidR="000A0FB0" w14:paraId="2EE6AB81" w14:textId="77777777">
        <w:tc>
          <w:tcPr>
            <w:tcW w:w="6979" w:type="dxa"/>
            <w:vAlign w:val="center"/>
          </w:tcPr>
          <w:p w14:paraId="180A2849"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lastRenderedPageBreak/>
              <w:t>XQ211:</w:t>
            </w:r>
            <w:r>
              <w:rPr>
                <w:rFonts w:ascii="楷体_GB2312" w:eastAsia="楷体_GB2312" w:hAnsi="楷体" w:hint="eastAsia"/>
                <w:bCs/>
                <w:sz w:val="24"/>
              </w:rPr>
              <w:t>掌握儿童发展、儿童研究的基本理论</w:t>
            </w:r>
          </w:p>
        </w:tc>
        <w:tc>
          <w:tcPr>
            <w:tcW w:w="727" w:type="dxa"/>
            <w:vAlign w:val="center"/>
          </w:tcPr>
          <w:p w14:paraId="58B83C1B" w14:textId="77777777" w:rsidR="000A0FB0" w:rsidRDefault="000A0FB0">
            <w:pPr>
              <w:widowControl/>
              <w:ind w:firstLine="480"/>
              <w:jc w:val="center"/>
              <w:rPr>
                <w:rFonts w:ascii="仿宋" w:eastAsia="仿宋" w:hAnsi="仿宋" w:cs="宋体"/>
                <w:color w:val="000000"/>
                <w:sz w:val="24"/>
              </w:rPr>
            </w:pPr>
          </w:p>
        </w:tc>
      </w:tr>
      <w:tr w:rsidR="000A0FB0" w14:paraId="20D8B338" w14:textId="77777777">
        <w:tc>
          <w:tcPr>
            <w:tcW w:w="6979" w:type="dxa"/>
            <w:vAlign w:val="center"/>
          </w:tcPr>
          <w:p w14:paraId="624E4994" w14:textId="3CA6D273"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XQ212:</w:t>
            </w:r>
            <w:r>
              <w:rPr>
                <w:rFonts w:ascii="楷体_GB2312" w:eastAsia="楷体_GB2312" w:hAnsi="楷体" w:hint="eastAsia"/>
                <w:bCs/>
                <w:sz w:val="24"/>
              </w:rPr>
              <w:t>具备现场观察、记录、分析</w:t>
            </w:r>
            <w:r w:rsidR="00AA6699">
              <w:rPr>
                <w:rFonts w:ascii="楷体_GB2312" w:eastAsia="楷体_GB2312" w:hAnsi="楷体" w:hint="eastAsia"/>
                <w:bCs/>
                <w:sz w:val="24"/>
              </w:rPr>
              <w:t>少儿</w:t>
            </w:r>
            <w:r>
              <w:rPr>
                <w:rFonts w:ascii="楷体_GB2312" w:eastAsia="楷体_GB2312" w:hAnsi="楷体" w:hint="eastAsia"/>
                <w:bCs/>
                <w:sz w:val="24"/>
              </w:rPr>
              <w:t>的意识和能力</w:t>
            </w:r>
          </w:p>
        </w:tc>
        <w:tc>
          <w:tcPr>
            <w:tcW w:w="727" w:type="dxa"/>
            <w:vAlign w:val="center"/>
          </w:tcPr>
          <w:p w14:paraId="7069AB2C" w14:textId="77777777" w:rsidR="000A0FB0" w:rsidRDefault="000A0FB0">
            <w:pPr>
              <w:widowControl/>
              <w:ind w:firstLine="480"/>
              <w:jc w:val="center"/>
              <w:rPr>
                <w:rFonts w:ascii="仿宋" w:eastAsia="仿宋" w:hAnsi="仿宋" w:cs="宋体"/>
                <w:color w:val="000000"/>
                <w:sz w:val="24"/>
              </w:rPr>
            </w:pPr>
          </w:p>
        </w:tc>
      </w:tr>
      <w:tr w:rsidR="000A0FB0" w14:paraId="33D68893" w14:textId="77777777">
        <w:tc>
          <w:tcPr>
            <w:tcW w:w="6979" w:type="dxa"/>
            <w:vAlign w:val="center"/>
          </w:tcPr>
          <w:p w14:paraId="3460251D" w14:textId="63547523"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XQ213:</w:t>
            </w:r>
            <w:r>
              <w:rPr>
                <w:rFonts w:ascii="楷体_GB2312" w:eastAsia="楷体_GB2312" w:hAnsi="楷体" w:hint="eastAsia"/>
                <w:bCs/>
                <w:sz w:val="24"/>
              </w:rPr>
              <w:t>具备评价</w:t>
            </w:r>
            <w:r w:rsidR="00AA6699">
              <w:rPr>
                <w:rFonts w:ascii="楷体_GB2312" w:eastAsia="楷体_GB2312" w:hAnsi="楷体" w:hint="eastAsia"/>
                <w:bCs/>
                <w:sz w:val="24"/>
              </w:rPr>
              <w:t>少儿</w:t>
            </w:r>
            <w:proofErr w:type="gramStart"/>
            <w:r>
              <w:rPr>
                <w:rFonts w:ascii="楷体_GB2312" w:eastAsia="楷体_GB2312" w:hAnsi="楷体" w:hint="eastAsia"/>
                <w:bCs/>
                <w:sz w:val="24"/>
              </w:rPr>
              <w:t>园教育</w:t>
            </w:r>
            <w:proofErr w:type="gramEnd"/>
            <w:r>
              <w:rPr>
                <w:rFonts w:ascii="楷体_GB2312" w:eastAsia="楷体_GB2312" w:hAnsi="楷体" w:hint="eastAsia"/>
                <w:bCs/>
                <w:sz w:val="24"/>
              </w:rPr>
              <w:t>活动的能力</w:t>
            </w:r>
          </w:p>
        </w:tc>
        <w:tc>
          <w:tcPr>
            <w:tcW w:w="727" w:type="dxa"/>
            <w:vAlign w:val="center"/>
          </w:tcPr>
          <w:p w14:paraId="677CA518" w14:textId="77777777" w:rsidR="000A0FB0" w:rsidRDefault="000A0FB0">
            <w:pPr>
              <w:widowControl/>
              <w:ind w:firstLine="480"/>
              <w:jc w:val="center"/>
              <w:rPr>
                <w:rFonts w:ascii="仿宋" w:eastAsia="仿宋" w:hAnsi="仿宋" w:cs="宋体"/>
                <w:color w:val="000000"/>
                <w:sz w:val="24"/>
              </w:rPr>
            </w:pPr>
          </w:p>
        </w:tc>
      </w:tr>
      <w:tr w:rsidR="000A0FB0" w14:paraId="7744A98F" w14:textId="77777777">
        <w:tc>
          <w:tcPr>
            <w:tcW w:w="6979" w:type="dxa"/>
            <w:vAlign w:val="center"/>
          </w:tcPr>
          <w:p w14:paraId="484236BC" w14:textId="445FDDF6"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XQ221:</w:t>
            </w:r>
            <w:r>
              <w:rPr>
                <w:rFonts w:ascii="楷体_GB2312" w:eastAsia="楷体_GB2312" w:hAnsi="楷体" w:hint="eastAsia"/>
                <w:bCs/>
                <w:sz w:val="24"/>
              </w:rPr>
              <w:t>把握</w:t>
            </w:r>
            <w:r w:rsidR="00AA6699">
              <w:rPr>
                <w:rFonts w:ascii="楷体_GB2312" w:eastAsia="楷体_GB2312" w:hAnsi="楷体" w:hint="eastAsia"/>
                <w:bCs/>
                <w:sz w:val="24"/>
              </w:rPr>
              <w:t>少儿</w:t>
            </w:r>
            <w:r>
              <w:rPr>
                <w:rFonts w:ascii="楷体_GB2312" w:eastAsia="楷体_GB2312" w:hAnsi="楷体" w:hint="eastAsia"/>
                <w:bCs/>
                <w:sz w:val="24"/>
              </w:rPr>
              <w:t>生理、心理特点</w:t>
            </w:r>
          </w:p>
        </w:tc>
        <w:tc>
          <w:tcPr>
            <w:tcW w:w="727" w:type="dxa"/>
            <w:vAlign w:val="center"/>
          </w:tcPr>
          <w:p w14:paraId="2F3AA124" w14:textId="77777777" w:rsidR="000A0FB0" w:rsidRDefault="00890458">
            <w:pPr>
              <w:widowControl/>
              <w:ind w:firstLine="400"/>
              <w:jc w:val="center"/>
              <w:rPr>
                <w:rFonts w:ascii="Times New Roman" w:hAnsi="Times New Roman"/>
                <w:color w:val="000000"/>
              </w:rPr>
            </w:pPr>
            <w:r>
              <w:rPr>
                <w:rFonts w:ascii="Times New Roman" w:hAnsi="Times New Roman"/>
                <w:color w:val="000000"/>
              </w:rPr>
              <w:sym w:font="Wingdings 2" w:char="F098"/>
            </w:r>
          </w:p>
        </w:tc>
      </w:tr>
      <w:tr w:rsidR="000A0FB0" w14:paraId="1BFF9D63" w14:textId="77777777">
        <w:tc>
          <w:tcPr>
            <w:tcW w:w="6979" w:type="dxa"/>
            <w:vAlign w:val="center"/>
          </w:tcPr>
          <w:p w14:paraId="2029B7BB" w14:textId="3856A4EC"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XQ222:</w:t>
            </w:r>
            <w:r>
              <w:rPr>
                <w:rFonts w:ascii="楷体_GB2312" w:eastAsia="楷体_GB2312" w:hAnsi="楷体" w:hint="eastAsia"/>
                <w:bCs/>
                <w:sz w:val="24"/>
              </w:rPr>
              <w:t>掌握</w:t>
            </w:r>
            <w:r w:rsidR="00AA6699">
              <w:rPr>
                <w:rFonts w:ascii="楷体_GB2312" w:eastAsia="楷体_GB2312" w:hAnsi="楷体" w:hint="eastAsia"/>
                <w:bCs/>
                <w:sz w:val="24"/>
              </w:rPr>
              <w:t>少儿</w:t>
            </w:r>
            <w:r>
              <w:rPr>
                <w:rFonts w:ascii="楷体_GB2312" w:eastAsia="楷体_GB2312" w:hAnsi="楷体" w:hint="eastAsia"/>
                <w:bCs/>
                <w:sz w:val="24"/>
              </w:rPr>
              <w:t>园保育和教育的基本知识和方法</w:t>
            </w:r>
          </w:p>
        </w:tc>
        <w:tc>
          <w:tcPr>
            <w:tcW w:w="727" w:type="dxa"/>
            <w:vAlign w:val="center"/>
          </w:tcPr>
          <w:p w14:paraId="7B7A403F" w14:textId="77777777" w:rsidR="000A0FB0" w:rsidRDefault="000A0FB0">
            <w:pPr>
              <w:widowControl/>
              <w:ind w:firstLine="400"/>
              <w:jc w:val="center"/>
              <w:rPr>
                <w:rFonts w:ascii="Times New Roman" w:hAnsi="Times New Roman"/>
                <w:color w:val="000000"/>
              </w:rPr>
            </w:pPr>
          </w:p>
        </w:tc>
      </w:tr>
      <w:tr w:rsidR="000A0FB0" w14:paraId="4B1443B9" w14:textId="77777777">
        <w:tc>
          <w:tcPr>
            <w:tcW w:w="6979" w:type="dxa"/>
            <w:vAlign w:val="center"/>
          </w:tcPr>
          <w:p w14:paraId="3845930A"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XQ223:</w:t>
            </w:r>
            <w:proofErr w:type="gramStart"/>
            <w:r>
              <w:rPr>
                <w:rFonts w:ascii="楷体_GB2312" w:eastAsia="楷体_GB2312" w:hAnsi="楷体" w:hint="eastAsia"/>
                <w:bCs/>
                <w:sz w:val="24"/>
              </w:rPr>
              <w:t>熟悉五</w:t>
            </w:r>
            <w:proofErr w:type="gramEnd"/>
            <w:r>
              <w:rPr>
                <w:rFonts w:ascii="楷体_GB2312" w:eastAsia="楷体_GB2312" w:hAnsi="楷体" w:hint="eastAsia"/>
                <w:bCs/>
                <w:sz w:val="24"/>
              </w:rPr>
              <w:t>大领域知识并能合理运用于综合活动中</w:t>
            </w:r>
          </w:p>
        </w:tc>
        <w:tc>
          <w:tcPr>
            <w:tcW w:w="727" w:type="dxa"/>
            <w:vAlign w:val="center"/>
          </w:tcPr>
          <w:p w14:paraId="6026C9B0" w14:textId="77777777" w:rsidR="000A0FB0" w:rsidRDefault="00890458">
            <w:pPr>
              <w:widowControl/>
              <w:ind w:firstLine="400"/>
              <w:jc w:val="center"/>
              <w:rPr>
                <w:rFonts w:ascii="Times New Roman" w:hAnsi="Times New Roman"/>
                <w:color w:val="000000"/>
              </w:rPr>
            </w:pPr>
            <w:r>
              <w:rPr>
                <w:rFonts w:ascii="Times New Roman" w:hAnsi="Times New Roman"/>
                <w:color w:val="000000"/>
              </w:rPr>
              <w:sym w:font="Wingdings 2" w:char="F098"/>
            </w:r>
          </w:p>
        </w:tc>
      </w:tr>
      <w:tr w:rsidR="000A0FB0" w14:paraId="0A4F9ADF" w14:textId="77777777">
        <w:tc>
          <w:tcPr>
            <w:tcW w:w="6979" w:type="dxa"/>
            <w:vAlign w:val="center"/>
          </w:tcPr>
          <w:p w14:paraId="6376E16D" w14:textId="334D53AE"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XQ231:</w:t>
            </w:r>
            <w:r>
              <w:rPr>
                <w:rFonts w:ascii="楷体_GB2312" w:eastAsia="楷体_GB2312" w:hAnsi="楷体" w:hint="eastAsia"/>
                <w:bCs/>
                <w:sz w:val="24"/>
              </w:rPr>
              <w:t>充分认识大自然、大社会对</w:t>
            </w:r>
            <w:r w:rsidR="00AA6699">
              <w:rPr>
                <w:rFonts w:ascii="楷体_GB2312" w:eastAsia="楷体_GB2312" w:hAnsi="楷体" w:hint="eastAsia"/>
                <w:bCs/>
                <w:sz w:val="24"/>
              </w:rPr>
              <w:t>少儿</w:t>
            </w:r>
            <w:r>
              <w:rPr>
                <w:rFonts w:ascii="楷体_GB2312" w:eastAsia="楷体_GB2312" w:hAnsi="楷体" w:hint="eastAsia"/>
                <w:bCs/>
                <w:sz w:val="24"/>
              </w:rPr>
              <w:t>发展的价值</w:t>
            </w:r>
          </w:p>
        </w:tc>
        <w:tc>
          <w:tcPr>
            <w:tcW w:w="727" w:type="dxa"/>
            <w:vAlign w:val="center"/>
          </w:tcPr>
          <w:p w14:paraId="62B30EE7" w14:textId="77777777" w:rsidR="000A0FB0" w:rsidRDefault="000A0FB0">
            <w:pPr>
              <w:widowControl/>
              <w:ind w:firstLine="400"/>
              <w:jc w:val="center"/>
              <w:rPr>
                <w:rFonts w:ascii="Times New Roman" w:hAnsi="Times New Roman"/>
                <w:color w:val="000000"/>
              </w:rPr>
            </w:pPr>
          </w:p>
        </w:tc>
      </w:tr>
      <w:tr w:rsidR="000A0FB0" w14:paraId="608B63DF" w14:textId="77777777">
        <w:tc>
          <w:tcPr>
            <w:tcW w:w="6979" w:type="dxa"/>
            <w:vAlign w:val="center"/>
          </w:tcPr>
          <w:p w14:paraId="2AF52685"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XQ232:</w:t>
            </w:r>
            <w:r>
              <w:rPr>
                <w:rFonts w:ascii="楷体_GB2312" w:eastAsia="楷体_GB2312" w:hAnsi="楷体" w:hint="eastAsia"/>
                <w:bCs/>
                <w:sz w:val="24"/>
              </w:rPr>
              <w:t>具备创设有准备的环境的知识和能力</w:t>
            </w:r>
          </w:p>
        </w:tc>
        <w:tc>
          <w:tcPr>
            <w:tcW w:w="727" w:type="dxa"/>
            <w:vAlign w:val="center"/>
          </w:tcPr>
          <w:p w14:paraId="19D37710" w14:textId="77777777" w:rsidR="000A0FB0" w:rsidRDefault="000A0FB0">
            <w:pPr>
              <w:widowControl/>
              <w:ind w:firstLine="400"/>
              <w:jc w:val="center"/>
              <w:rPr>
                <w:rFonts w:ascii="Times New Roman" w:hAnsi="Times New Roman"/>
                <w:color w:val="000000"/>
              </w:rPr>
            </w:pPr>
          </w:p>
        </w:tc>
      </w:tr>
      <w:tr w:rsidR="000A0FB0" w14:paraId="31BEDB39" w14:textId="77777777">
        <w:tc>
          <w:tcPr>
            <w:tcW w:w="6979" w:type="dxa"/>
            <w:vAlign w:val="center"/>
          </w:tcPr>
          <w:p w14:paraId="5E8351A7" w14:textId="068CB45E"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XQ233:</w:t>
            </w:r>
            <w:r>
              <w:rPr>
                <w:rFonts w:ascii="楷体_GB2312" w:eastAsia="楷体_GB2312" w:hAnsi="楷体" w:hint="eastAsia"/>
                <w:bCs/>
                <w:sz w:val="24"/>
              </w:rPr>
              <w:t>具备</w:t>
            </w:r>
            <w:r w:rsidR="00AA6699">
              <w:rPr>
                <w:rFonts w:ascii="楷体_GB2312" w:eastAsia="楷体_GB2312" w:hAnsi="楷体" w:hint="eastAsia"/>
                <w:bCs/>
                <w:sz w:val="24"/>
              </w:rPr>
              <w:t>少儿</w:t>
            </w:r>
            <w:r>
              <w:rPr>
                <w:rFonts w:ascii="楷体_GB2312" w:eastAsia="楷体_GB2312" w:hAnsi="楷体" w:hint="eastAsia"/>
                <w:bCs/>
                <w:sz w:val="24"/>
              </w:rPr>
              <w:t>与环境互动质量的评价能力</w:t>
            </w:r>
          </w:p>
        </w:tc>
        <w:tc>
          <w:tcPr>
            <w:tcW w:w="727" w:type="dxa"/>
            <w:vAlign w:val="center"/>
          </w:tcPr>
          <w:p w14:paraId="6EE0663B" w14:textId="77777777" w:rsidR="000A0FB0" w:rsidRDefault="000A0FB0">
            <w:pPr>
              <w:widowControl/>
              <w:ind w:firstLine="400"/>
              <w:jc w:val="center"/>
              <w:rPr>
                <w:rFonts w:ascii="Times New Roman" w:hAnsi="Times New Roman"/>
                <w:color w:val="000000"/>
              </w:rPr>
            </w:pPr>
          </w:p>
        </w:tc>
      </w:tr>
      <w:tr w:rsidR="000A0FB0" w14:paraId="1138839B" w14:textId="77777777">
        <w:tc>
          <w:tcPr>
            <w:tcW w:w="6979" w:type="dxa"/>
            <w:vAlign w:val="center"/>
          </w:tcPr>
          <w:p w14:paraId="01ECE1DE" w14:textId="420442EA"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XQ311:</w:t>
            </w:r>
            <w:r>
              <w:rPr>
                <w:rFonts w:ascii="楷体_GB2312" w:eastAsia="楷体_GB2312" w:hAnsi="楷体" w:hint="eastAsia"/>
                <w:bCs/>
                <w:sz w:val="24"/>
              </w:rPr>
              <w:t>能引导</w:t>
            </w:r>
            <w:r w:rsidR="00AA6699">
              <w:rPr>
                <w:rFonts w:ascii="楷体_GB2312" w:eastAsia="楷体_GB2312" w:hAnsi="楷体" w:hint="eastAsia"/>
                <w:bCs/>
                <w:sz w:val="24"/>
              </w:rPr>
              <w:t>少儿</w:t>
            </w:r>
            <w:r>
              <w:rPr>
                <w:rFonts w:ascii="楷体_GB2312" w:eastAsia="楷体_GB2312" w:hAnsi="楷体" w:hint="eastAsia"/>
                <w:bCs/>
                <w:sz w:val="24"/>
              </w:rPr>
              <w:t>建立班级的秩序与规则</w:t>
            </w:r>
          </w:p>
        </w:tc>
        <w:tc>
          <w:tcPr>
            <w:tcW w:w="727" w:type="dxa"/>
            <w:vAlign w:val="center"/>
          </w:tcPr>
          <w:p w14:paraId="77A1B20D" w14:textId="77777777" w:rsidR="000A0FB0" w:rsidRDefault="000A0FB0">
            <w:pPr>
              <w:widowControl/>
              <w:ind w:firstLine="400"/>
              <w:jc w:val="center"/>
              <w:rPr>
                <w:rFonts w:ascii="Times New Roman" w:hAnsi="Times New Roman"/>
                <w:color w:val="000000"/>
              </w:rPr>
            </w:pPr>
          </w:p>
        </w:tc>
      </w:tr>
      <w:tr w:rsidR="000A0FB0" w14:paraId="3DE78C21" w14:textId="77777777">
        <w:tc>
          <w:tcPr>
            <w:tcW w:w="6979" w:type="dxa"/>
            <w:vAlign w:val="center"/>
          </w:tcPr>
          <w:p w14:paraId="401D847C"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XQ312:</w:t>
            </w:r>
            <w:r>
              <w:rPr>
                <w:rFonts w:ascii="楷体_GB2312" w:eastAsia="楷体_GB2312" w:hAnsi="楷体" w:hint="eastAsia"/>
                <w:bCs/>
                <w:sz w:val="24"/>
              </w:rPr>
              <w:t>能营造愉悦、尊重、平等、积极的班级氛围</w:t>
            </w:r>
          </w:p>
        </w:tc>
        <w:tc>
          <w:tcPr>
            <w:tcW w:w="727" w:type="dxa"/>
            <w:vAlign w:val="center"/>
          </w:tcPr>
          <w:p w14:paraId="47706535" w14:textId="77777777" w:rsidR="000A0FB0" w:rsidRDefault="00890458">
            <w:pPr>
              <w:widowControl/>
              <w:ind w:firstLine="400"/>
              <w:jc w:val="center"/>
              <w:rPr>
                <w:rFonts w:ascii="Times New Roman" w:hAnsi="Times New Roman"/>
                <w:color w:val="000000"/>
              </w:rPr>
            </w:pPr>
            <w:r>
              <w:rPr>
                <w:rFonts w:ascii="Times New Roman" w:hAnsi="Times New Roman"/>
                <w:color w:val="000000"/>
              </w:rPr>
              <w:sym w:font="Wingdings 2" w:char="F098"/>
            </w:r>
          </w:p>
        </w:tc>
      </w:tr>
      <w:tr w:rsidR="000A0FB0" w14:paraId="0E38738A" w14:textId="77777777">
        <w:tc>
          <w:tcPr>
            <w:tcW w:w="6979" w:type="dxa"/>
            <w:vAlign w:val="center"/>
          </w:tcPr>
          <w:p w14:paraId="76F79AB6"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XQ313:</w:t>
            </w:r>
            <w:r>
              <w:rPr>
                <w:rFonts w:ascii="楷体_GB2312" w:eastAsia="楷体_GB2312" w:hAnsi="楷体" w:hint="eastAsia"/>
                <w:bCs/>
                <w:sz w:val="24"/>
              </w:rPr>
              <w:t>有以班级为纽带调动家庭和社区资源的意识和能力</w:t>
            </w:r>
          </w:p>
        </w:tc>
        <w:tc>
          <w:tcPr>
            <w:tcW w:w="727" w:type="dxa"/>
            <w:vAlign w:val="center"/>
          </w:tcPr>
          <w:p w14:paraId="13F73853" w14:textId="77777777" w:rsidR="000A0FB0" w:rsidRDefault="000A0FB0">
            <w:pPr>
              <w:widowControl/>
              <w:ind w:firstLine="400"/>
              <w:jc w:val="center"/>
              <w:rPr>
                <w:rFonts w:ascii="Times New Roman" w:hAnsi="Times New Roman"/>
                <w:color w:val="000000"/>
              </w:rPr>
            </w:pPr>
          </w:p>
        </w:tc>
      </w:tr>
      <w:tr w:rsidR="000A0FB0" w14:paraId="4B5E97D8" w14:textId="77777777">
        <w:tc>
          <w:tcPr>
            <w:tcW w:w="6979" w:type="dxa"/>
            <w:vAlign w:val="center"/>
          </w:tcPr>
          <w:p w14:paraId="26B52F21"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XQ321:</w:t>
            </w:r>
            <w:r>
              <w:rPr>
                <w:rFonts w:ascii="楷体_GB2312" w:eastAsia="楷体_GB2312" w:hAnsi="楷体" w:hint="eastAsia"/>
                <w:bCs/>
                <w:sz w:val="24"/>
              </w:rPr>
              <w:t>充分认识一日生活的课程价值</w:t>
            </w:r>
          </w:p>
        </w:tc>
        <w:tc>
          <w:tcPr>
            <w:tcW w:w="727" w:type="dxa"/>
            <w:vAlign w:val="center"/>
          </w:tcPr>
          <w:p w14:paraId="0FDDCF18" w14:textId="77777777" w:rsidR="000A0FB0" w:rsidRDefault="000A0FB0">
            <w:pPr>
              <w:widowControl/>
              <w:ind w:firstLine="400"/>
              <w:jc w:val="center"/>
              <w:rPr>
                <w:rFonts w:ascii="Times New Roman" w:hAnsi="Times New Roman"/>
                <w:color w:val="000000"/>
              </w:rPr>
            </w:pPr>
          </w:p>
        </w:tc>
      </w:tr>
      <w:tr w:rsidR="000A0FB0" w14:paraId="0DADDA4A" w14:textId="77777777">
        <w:tc>
          <w:tcPr>
            <w:tcW w:w="6979" w:type="dxa"/>
            <w:vAlign w:val="center"/>
          </w:tcPr>
          <w:p w14:paraId="06F4284B" w14:textId="4F7D34D9"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XQ322:</w:t>
            </w:r>
            <w:r>
              <w:rPr>
                <w:rFonts w:ascii="楷体_GB2312" w:eastAsia="楷体_GB2312" w:hAnsi="楷体" w:hint="eastAsia"/>
                <w:bCs/>
                <w:sz w:val="24"/>
              </w:rPr>
              <w:t>具备以游戏为</w:t>
            </w:r>
            <w:r w:rsidR="00AA6699">
              <w:rPr>
                <w:rFonts w:ascii="楷体_GB2312" w:eastAsia="楷体_GB2312" w:hAnsi="楷体" w:hint="eastAsia"/>
                <w:bCs/>
                <w:sz w:val="24"/>
              </w:rPr>
              <w:t>少儿</w:t>
            </w:r>
            <w:proofErr w:type="gramStart"/>
            <w:r>
              <w:rPr>
                <w:rFonts w:ascii="楷体_GB2312" w:eastAsia="楷体_GB2312" w:hAnsi="楷体" w:hint="eastAsia"/>
                <w:bCs/>
                <w:sz w:val="24"/>
              </w:rPr>
              <w:t>园基本</w:t>
            </w:r>
            <w:proofErr w:type="gramEnd"/>
            <w:r>
              <w:rPr>
                <w:rFonts w:ascii="楷体_GB2312" w:eastAsia="楷体_GB2312" w:hAnsi="楷体" w:hint="eastAsia"/>
                <w:bCs/>
                <w:sz w:val="24"/>
              </w:rPr>
              <w:t>活动的意识和能力</w:t>
            </w:r>
          </w:p>
        </w:tc>
        <w:tc>
          <w:tcPr>
            <w:tcW w:w="727" w:type="dxa"/>
            <w:vAlign w:val="center"/>
          </w:tcPr>
          <w:p w14:paraId="5FBA6B29" w14:textId="77777777" w:rsidR="000A0FB0" w:rsidRDefault="000A0FB0">
            <w:pPr>
              <w:widowControl/>
              <w:ind w:firstLine="400"/>
              <w:jc w:val="center"/>
              <w:rPr>
                <w:rFonts w:ascii="Times New Roman" w:hAnsi="Times New Roman"/>
                <w:color w:val="000000"/>
              </w:rPr>
            </w:pPr>
          </w:p>
        </w:tc>
      </w:tr>
      <w:tr w:rsidR="000A0FB0" w14:paraId="6A0B06F1" w14:textId="77777777">
        <w:tc>
          <w:tcPr>
            <w:tcW w:w="6979" w:type="dxa"/>
            <w:vAlign w:val="center"/>
          </w:tcPr>
          <w:p w14:paraId="619C0CEA" w14:textId="5EA02B9E"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XQ323:</w:t>
            </w:r>
            <w:r>
              <w:rPr>
                <w:rFonts w:ascii="楷体_GB2312" w:eastAsia="楷体_GB2312" w:hAnsi="楷体" w:hint="eastAsia"/>
                <w:bCs/>
                <w:sz w:val="24"/>
              </w:rPr>
              <w:t>具有整合</w:t>
            </w:r>
            <w:r w:rsidR="00AA6699">
              <w:rPr>
                <w:rFonts w:ascii="楷体_GB2312" w:eastAsia="楷体_GB2312" w:hAnsi="楷体" w:hint="eastAsia"/>
                <w:bCs/>
                <w:sz w:val="24"/>
              </w:rPr>
              <w:t>少儿</w:t>
            </w:r>
            <w:r>
              <w:rPr>
                <w:rFonts w:ascii="楷体_GB2312" w:eastAsia="楷体_GB2312" w:hAnsi="楷体" w:hint="eastAsia"/>
                <w:bCs/>
                <w:sz w:val="24"/>
              </w:rPr>
              <w:t>园、家庭与社区资源的能力</w:t>
            </w:r>
          </w:p>
        </w:tc>
        <w:tc>
          <w:tcPr>
            <w:tcW w:w="727" w:type="dxa"/>
            <w:vAlign w:val="center"/>
          </w:tcPr>
          <w:p w14:paraId="3AA86A83" w14:textId="77777777" w:rsidR="000A0FB0" w:rsidRDefault="000A0FB0">
            <w:pPr>
              <w:widowControl/>
              <w:ind w:firstLine="400"/>
              <w:jc w:val="center"/>
              <w:rPr>
                <w:rFonts w:ascii="Times New Roman" w:hAnsi="Times New Roman"/>
                <w:color w:val="000000"/>
              </w:rPr>
            </w:pPr>
          </w:p>
        </w:tc>
      </w:tr>
      <w:tr w:rsidR="000A0FB0" w14:paraId="2AE7E880" w14:textId="77777777">
        <w:tc>
          <w:tcPr>
            <w:tcW w:w="6979" w:type="dxa"/>
            <w:vAlign w:val="center"/>
          </w:tcPr>
          <w:p w14:paraId="44164635"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XQ411:</w:t>
            </w:r>
            <w:r>
              <w:rPr>
                <w:rFonts w:ascii="楷体_GB2312" w:eastAsia="楷体_GB2312" w:hAnsi="楷体" w:hint="eastAsia"/>
                <w:bCs/>
                <w:sz w:val="24"/>
              </w:rPr>
              <w:t>养成主动学习、批判性思考的习惯和品格</w:t>
            </w:r>
          </w:p>
        </w:tc>
        <w:tc>
          <w:tcPr>
            <w:tcW w:w="727" w:type="dxa"/>
            <w:vAlign w:val="center"/>
          </w:tcPr>
          <w:p w14:paraId="2590465B" w14:textId="77777777" w:rsidR="000A0FB0" w:rsidRDefault="000A0FB0">
            <w:pPr>
              <w:widowControl/>
              <w:ind w:firstLine="400"/>
              <w:jc w:val="center"/>
              <w:rPr>
                <w:rFonts w:ascii="Times New Roman" w:hAnsi="Times New Roman"/>
                <w:color w:val="000000"/>
              </w:rPr>
            </w:pPr>
          </w:p>
        </w:tc>
      </w:tr>
      <w:tr w:rsidR="000A0FB0" w14:paraId="56407B9A" w14:textId="77777777">
        <w:tc>
          <w:tcPr>
            <w:tcW w:w="6979" w:type="dxa"/>
            <w:vAlign w:val="center"/>
          </w:tcPr>
          <w:p w14:paraId="1DCF4F5E" w14:textId="03C34563"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XQ412:</w:t>
            </w:r>
            <w:r>
              <w:rPr>
                <w:rFonts w:ascii="楷体_GB2312" w:eastAsia="楷体_GB2312" w:hAnsi="楷体" w:hint="eastAsia"/>
                <w:bCs/>
                <w:sz w:val="24"/>
              </w:rPr>
              <w:t>具有自我反思和引导</w:t>
            </w:r>
            <w:r w:rsidR="00AA6699">
              <w:rPr>
                <w:rFonts w:ascii="楷体_GB2312" w:eastAsia="楷体_GB2312" w:hAnsi="楷体" w:hint="eastAsia"/>
                <w:bCs/>
                <w:sz w:val="24"/>
              </w:rPr>
              <w:t>少儿</w:t>
            </w:r>
            <w:r>
              <w:rPr>
                <w:rFonts w:ascii="楷体_GB2312" w:eastAsia="楷体_GB2312" w:hAnsi="楷体" w:hint="eastAsia"/>
                <w:bCs/>
                <w:sz w:val="24"/>
              </w:rPr>
              <w:t>反思的意识和能力</w:t>
            </w:r>
          </w:p>
        </w:tc>
        <w:tc>
          <w:tcPr>
            <w:tcW w:w="727" w:type="dxa"/>
            <w:vAlign w:val="center"/>
          </w:tcPr>
          <w:p w14:paraId="35248CF6" w14:textId="77777777" w:rsidR="000A0FB0" w:rsidRDefault="000A0FB0">
            <w:pPr>
              <w:widowControl/>
              <w:ind w:firstLine="400"/>
              <w:jc w:val="center"/>
              <w:rPr>
                <w:rFonts w:ascii="Times New Roman" w:hAnsi="Times New Roman"/>
                <w:color w:val="000000"/>
              </w:rPr>
            </w:pPr>
          </w:p>
        </w:tc>
      </w:tr>
      <w:tr w:rsidR="000A0FB0" w14:paraId="3A39D3C4" w14:textId="77777777">
        <w:tc>
          <w:tcPr>
            <w:tcW w:w="6979" w:type="dxa"/>
            <w:vAlign w:val="center"/>
          </w:tcPr>
          <w:p w14:paraId="02D2B2AB"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XQ413:</w:t>
            </w:r>
            <w:r>
              <w:rPr>
                <w:rFonts w:ascii="楷体_GB2312" w:eastAsia="楷体_GB2312" w:hAnsi="楷体" w:hint="eastAsia"/>
                <w:bCs/>
                <w:sz w:val="24"/>
              </w:rPr>
              <w:t>具有创造性解决问题的意识与能力</w:t>
            </w:r>
          </w:p>
        </w:tc>
        <w:tc>
          <w:tcPr>
            <w:tcW w:w="727" w:type="dxa"/>
            <w:vAlign w:val="center"/>
          </w:tcPr>
          <w:p w14:paraId="681CF6ED" w14:textId="77777777" w:rsidR="000A0FB0" w:rsidRDefault="000A0FB0">
            <w:pPr>
              <w:widowControl/>
              <w:ind w:firstLine="400"/>
              <w:jc w:val="center"/>
              <w:rPr>
                <w:rFonts w:ascii="Times New Roman" w:hAnsi="Times New Roman"/>
                <w:color w:val="000000"/>
              </w:rPr>
            </w:pPr>
          </w:p>
        </w:tc>
      </w:tr>
      <w:tr w:rsidR="000A0FB0" w14:paraId="122E0434" w14:textId="77777777">
        <w:tc>
          <w:tcPr>
            <w:tcW w:w="6979" w:type="dxa"/>
            <w:vAlign w:val="center"/>
          </w:tcPr>
          <w:p w14:paraId="577DE5BC"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XQ421:</w:t>
            </w:r>
            <w:r>
              <w:rPr>
                <w:rFonts w:ascii="楷体_GB2312" w:eastAsia="楷体_GB2312" w:hAnsi="楷体" w:hint="eastAsia"/>
                <w:bCs/>
                <w:sz w:val="24"/>
              </w:rPr>
              <w:t>有参与国际教育交流的意识和能力</w:t>
            </w:r>
          </w:p>
        </w:tc>
        <w:tc>
          <w:tcPr>
            <w:tcW w:w="727" w:type="dxa"/>
            <w:vAlign w:val="center"/>
          </w:tcPr>
          <w:p w14:paraId="13E34DD8" w14:textId="77777777" w:rsidR="000A0FB0" w:rsidRDefault="000A0FB0">
            <w:pPr>
              <w:widowControl/>
              <w:ind w:firstLine="400"/>
              <w:jc w:val="center"/>
              <w:rPr>
                <w:rFonts w:ascii="Times New Roman" w:hAnsi="Times New Roman"/>
                <w:color w:val="000000"/>
              </w:rPr>
            </w:pPr>
          </w:p>
        </w:tc>
      </w:tr>
      <w:tr w:rsidR="000A0FB0" w14:paraId="5E425014" w14:textId="77777777">
        <w:tc>
          <w:tcPr>
            <w:tcW w:w="6979" w:type="dxa"/>
            <w:vAlign w:val="center"/>
          </w:tcPr>
          <w:p w14:paraId="0A64033B"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XQ422:</w:t>
            </w:r>
            <w:r>
              <w:rPr>
                <w:rFonts w:ascii="楷体_GB2312" w:eastAsia="楷体_GB2312" w:hAnsi="楷体" w:hint="eastAsia"/>
                <w:bCs/>
                <w:sz w:val="24"/>
              </w:rPr>
              <w:t>把握学前教育改革发展趋势和前沿动态</w:t>
            </w:r>
          </w:p>
        </w:tc>
        <w:tc>
          <w:tcPr>
            <w:tcW w:w="727" w:type="dxa"/>
            <w:vAlign w:val="center"/>
          </w:tcPr>
          <w:p w14:paraId="39DC94B9" w14:textId="77777777" w:rsidR="000A0FB0" w:rsidRDefault="000A0FB0">
            <w:pPr>
              <w:widowControl/>
              <w:ind w:firstLine="400"/>
              <w:jc w:val="center"/>
              <w:rPr>
                <w:rFonts w:ascii="Times New Roman" w:hAnsi="Times New Roman"/>
                <w:color w:val="000000"/>
              </w:rPr>
            </w:pPr>
          </w:p>
        </w:tc>
      </w:tr>
      <w:tr w:rsidR="000A0FB0" w14:paraId="1DA52BFB" w14:textId="77777777">
        <w:tc>
          <w:tcPr>
            <w:tcW w:w="6979" w:type="dxa"/>
            <w:vAlign w:val="center"/>
          </w:tcPr>
          <w:p w14:paraId="3106E50F"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XQ423:</w:t>
            </w:r>
            <w:r>
              <w:rPr>
                <w:rFonts w:ascii="楷体_GB2312" w:eastAsia="楷体_GB2312" w:hAnsi="楷体" w:hint="eastAsia"/>
                <w:bCs/>
                <w:sz w:val="24"/>
              </w:rPr>
              <w:t>有分析和借鉴国际教育理念与实践的能力</w:t>
            </w:r>
          </w:p>
        </w:tc>
        <w:tc>
          <w:tcPr>
            <w:tcW w:w="727" w:type="dxa"/>
            <w:vAlign w:val="center"/>
          </w:tcPr>
          <w:p w14:paraId="708E4976" w14:textId="77777777" w:rsidR="000A0FB0" w:rsidRDefault="000A0FB0">
            <w:pPr>
              <w:widowControl/>
              <w:ind w:firstLine="400"/>
              <w:jc w:val="center"/>
              <w:rPr>
                <w:rFonts w:ascii="Times New Roman" w:hAnsi="Times New Roman"/>
                <w:color w:val="000000"/>
              </w:rPr>
            </w:pPr>
          </w:p>
        </w:tc>
      </w:tr>
      <w:tr w:rsidR="000A0FB0" w14:paraId="47FFE3F2" w14:textId="77777777">
        <w:tc>
          <w:tcPr>
            <w:tcW w:w="6979" w:type="dxa"/>
            <w:vAlign w:val="center"/>
          </w:tcPr>
          <w:p w14:paraId="6494F640"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XQ431:</w:t>
            </w:r>
            <w:r>
              <w:rPr>
                <w:rFonts w:ascii="楷体_GB2312" w:eastAsia="楷体_GB2312" w:hAnsi="楷体" w:hint="eastAsia"/>
                <w:bCs/>
                <w:sz w:val="24"/>
              </w:rPr>
              <w:t>具有团队协作精神，认同学习共同体的价值</w:t>
            </w:r>
          </w:p>
        </w:tc>
        <w:tc>
          <w:tcPr>
            <w:tcW w:w="727" w:type="dxa"/>
            <w:vAlign w:val="center"/>
          </w:tcPr>
          <w:p w14:paraId="41B7ECB0" w14:textId="77777777" w:rsidR="000A0FB0" w:rsidRDefault="00890458">
            <w:pPr>
              <w:widowControl/>
              <w:ind w:firstLine="400"/>
              <w:jc w:val="center"/>
              <w:rPr>
                <w:rFonts w:ascii="Times New Roman" w:hAnsi="Times New Roman"/>
                <w:color w:val="000000"/>
              </w:rPr>
            </w:pPr>
            <w:r>
              <w:rPr>
                <w:rFonts w:ascii="Times New Roman" w:hAnsi="Times New Roman"/>
                <w:color w:val="000000"/>
              </w:rPr>
              <w:sym w:font="Wingdings 2" w:char="F098"/>
            </w:r>
          </w:p>
        </w:tc>
      </w:tr>
      <w:tr w:rsidR="000A0FB0" w14:paraId="0C42F03B" w14:textId="77777777">
        <w:tc>
          <w:tcPr>
            <w:tcW w:w="6979" w:type="dxa"/>
            <w:vAlign w:val="center"/>
          </w:tcPr>
          <w:p w14:paraId="3ED883BF"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XQ432:</w:t>
            </w:r>
            <w:r>
              <w:rPr>
                <w:rFonts w:ascii="楷体_GB2312" w:eastAsia="楷体_GB2312" w:hAnsi="楷体" w:hint="eastAsia"/>
                <w:bCs/>
                <w:sz w:val="24"/>
              </w:rPr>
              <w:t>掌握沟通合作的技能</w:t>
            </w:r>
          </w:p>
        </w:tc>
        <w:tc>
          <w:tcPr>
            <w:tcW w:w="727" w:type="dxa"/>
            <w:vAlign w:val="center"/>
          </w:tcPr>
          <w:p w14:paraId="1342FF25" w14:textId="77777777" w:rsidR="000A0FB0" w:rsidRDefault="000A0FB0">
            <w:pPr>
              <w:widowControl/>
              <w:ind w:firstLine="400"/>
              <w:jc w:val="center"/>
              <w:rPr>
                <w:rFonts w:ascii="Times New Roman" w:hAnsi="Times New Roman"/>
                <w:color w:val="000000"/>
              </w:rPr>
            </w:pPr>
          </w:p>
        </w:tc>
      </w:tr>
      <w:tr w:rsidR="000A0FB0" w14:paraId="029C13EC" w14:textId="77777777">
        <w:tc>
          <w:tcPr>
            <w:tcW w:w="6979" w:type="dxa"/>
            <w:vAlign w:val="center"/>
          </w:tcPr>
          <w:p w14:paraId="7F06CD57" w14:textId="77777777" w:rsidR="000A0FB0" w:rsidRDefault="00890458">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XQ433:</w:t>
            </w:r>
            <w:r>
              <w:rPr>
                <w:rFonts w:ascii="楷体_GB2312" w:eastAsia="楷体_GB2312" w:hAnsi="楷体" w:hint="eastAsia"/>
                <w:bCs/>
                <w:sz w:val="24"/>
              </w:rPr>
              <w:t>有参与、组织专业团队开展合作学习的意识和能力</w:t>
            </w:r>
          </w:p>
        </w:tc>
        <w:tc>
          <w:tcPr>
            <w:tcW w:w="727" w:type="dxa"/>
            <w:vAlign w:val="center"/>
          </w:tcPr>
          <w:p w14:paraId="43006E81" w14:textId="77777777" w:rsidR="000A0FB0" w:rsidRDefault="00890458">
            <w:pPr>
              <w:widowControl/>
              <w:ind w:firstLine="400"/>
              <w:jc w:val="center"/>
              <w:rPr>
                <w:rFonts w:ascii="Times New Roman" w:hAnsi="Times New Roman"/>
                <w:color w:val="000000"/>
              </w:rPr>
            </w:pPr>
            <w:r>
              <w:rPr>
                <w:rFonts w:ascii="Times New Roman" w:hAnsi="Times New Roman"/>
                <w:color w:val="000000"/>
              </w:rPr>
              <w:sym w:font="Wingdings 2" w:char="F098"/>
            </w:r>
          </w:p>
        </w:tc>
      </w:tr>
    </w:tbl>
    <w:p w14:paraId="38B4FC08" w14:textId="77777777" w:rsidR="000A0FB0" w:rsidRDefault="000A0FB0">
      <w:pPr>
        <w:pStyle w:val="a3"/>
        <w:jc w:val="left"/>
        <w:rPr>
          <w:lang w:eastAsia="zh-TW"/>
        </w:rPr>
      </w:pPr>
    </w:p>
    <w:p w14:paraId="12359AB3" w14:textId="77777777" w:rsidR="000A0FB0" w:rsidRDefault="00890458">
      <w:pPr>
        <w:pStyle w:val="a3"/>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866"/>
        <w:gridCol w:w="1803"/>
        <w:gridCol w:w="1526"/>
      </w:tblGrid>
      <w:tr w:rsidR="000A0FB0" w14:paraId="5343B2AE" w14:textId="77777777">
        <w:tc>
          <w:tcPr>
            <w:tcW w:w="535" w:type="dxa"/>
            <w:shd w:val="clear" w:color="auto" w:fill="auto"/>
          </w:tcPr>
          <w:p w14:paraId="2D7C7CB3" w14:textId="77777777" w:rsidR="000A0FB0" w:rsidRDefault="00890458">
            <w:pPr>
              <w:snapToGrid w:val="0"/>
              <w:spacing w:line="288" w:lineRule="auto"/>
              <w:jc w:val="center"/>
              <w:rPr>
                <w:b/>
                <w:color w:val="000000"/>
                <w:sz w:val="20"/>
              </w:rPr>
            </w:pPr>
            <w:r>
              <w:rPr>
                <w:rFonts w:hint="eastAsia"/>
                <w:b/>
                <w:color w:val="000000"/>
                <w:sz w:val="20"/>
              </w:rPr>
              <w:t>序号</w:t>
            </w:r>
          </w:p>
        </w:tc>
        <w:tc>
          <w:tcPr>
            <w:tcW w:w="1175" w:type="dxa"/>
            <w:shd w:val="clear" w:color="auto" w:fill="auto"/>
          </w:tcPr>
          <w:p w14:paraId="1BC8B74C" w14:textId="77777777" w:rsidR="000A0FB0" w:rsidRDefault="00890458">
            <w:pPr>
              <w:snapToGrid w:val="0"/>
              <w:spacing w:line="288" w:lineRule="auto"/>
              <w:jc w:val="center"/>
              <w:rPr>
                <w:b/>
                <w:color w:val="000000"/>
                <w:sz w:val="20"/>
              </w:rPr>
            </w:pPr>
            <w:r>
              <w:rPr>
                <w:rFonts w:hint="eastAsia"/>
                <w:b/>
                <w:color w:val="000000"/>
                <w:sz w:val="20"/>
              </w:rPr>
              <w:t>课程预期</w:t>
            </w:r>
          </w:p>
          <w:p w14:paraId="7E2C9108" w14:textId="77777777" w:rsidR="000A0FB0" w:rsidRDefault="00890458">
            <w:pPr>
              <w:snapToGrid w:val="0"/>
              <w:spacing w:line="288" w:lineRule="auto"/>
              <w:jc w:val="center"/>
              <w:rPr>
                <w:b/>
                <w:color w:val="000000"/>
                <w:sz w:val="20"/>
              </w:rPr>
            </w:pPr>
            <w:r>
              <w:rPr>
                <w:rFonts w:hint="eastAsia"/>
                <w:b/>
                <w:color w:val="000000"/>
                <w:sz w:val="20"/>
              </w:rPr>
              <w:t>学习成果</w:t>
            </w:r>
          </w:p>
        </w:tc>
        <w:tc>
          <w:tcPr>
            <w:tcW w:w="2866" w:type="dxa"/>
            <w:shd w:val="clear" w:color="auto" w:fill="auto"/>
            <w:vAlign w:val="center"/>
          </w:tcPr>
          <w:p w14:paraId="0EC4E97A" w14:textId="77777777" w:rsidR="000A0FB0" w:rsidRDefault="00890458">
            <w:pPr>
              <w:snapToGrid w:val="0"/>
              <w:spacing w:line="288" w:lineRule="auto"/>
              <w:jc w:val="center"/>
              <w:rPr>
                <w:b/>
                <w:color w:val="000000"/>
                <w:sz w:val="20"/>
              </w:rPr>
            </w:pPr>
            <w:r>
              <w:rPr>
                <w:rFonts w:hint="eastAsia"/>
                <w:b/>
                <w:color w:val="000000"/>
                <w:sz w:val="20"/>
              </w:rPr>
              <w:t>课程目标</w:t>
            </w:r>
          </w:p>
          <w:p w14:paraId="333DB3AE" w14:textId="77777777" w:rsidR="000A0FB0" w:rsidRDefault="00890458">
            <w:pPr>
              <w:snapToGrid w:val="0"/>
              <w:spacing w:line="288" w:lineRule="auto"/>
              <w:jc w:val="center"/>
              <w:rPr>
                <w:b/>
                <w:color w:val="000000"/>
                <w:sz w:val="20"/>
              </w:rPr>
            </w:pPr>
            <w:r>
              <w:rPr>
                <w:rFonts w:hint="eastAsia"/>
                <w:b/>
                <w:color w:val="000000"/>
                <w:sz w:val="20"/>
              </w:rPr>
              <w:t>（细化的预期学习成果）</w:t>
            </w:r>
          </w:p>
        </w:tc>
        <w:tc>
          <w:tcPr>
            <w:tcW w:w="1803" w:type="dxa"/>
            <w:shd w:val="clear" w:color="auto" w:fill="auto"/>
            <w:vAlign w:val="center"/>
          </w:tcPr>
          <w:p w14:paraId="6122E330" w14:textId="77777777" w:rsidR="000A0FB0" w:rsidRDefault="00890458">
            <w:pPr>
              <w:snapToGrid w:val="0"/>
              <w:spacing w:line="288" w:lineRule="auto"/>
              <w:jc w:val="center"/>
              <w:rPr>
                <w:b/>
                <w:color w:val="000000"/>
                <w:sz w:val="20"/>
              </w:rPr>
            </w:pPr>
            <w:r>
              <w:rPr>
                <w:rFonts w:hint="eastAsia"/>
                <w:b/>
                <w:color w:val="000000"/>
                <w:sz w:val="20"/>
              </w:rPr>
              <w:t>教与</w:t>
            </w:r>
            <w:proofErr w:type="gramStart"/>
            <w:r>
              <w:rPr>
                <w:rFonts w:hint="eastAsia"/>
                <w:b/>
                <w:color w:val="000000"/>
                <w:sz w:val="20"/>
              </w:rPr>
              <w:t>学方式</w:t>
            </w:r>
            <w:proofErr w:type="gramEnd"/>
          </w:p>
        </w:tc>
        <w:tc>
          <w:tcPr>
            <w:tcW w:w="1526" w:type="dxa"/>
            <w:shd w:val="clear" w:color="auto" w:fill="auto"/>
            <w:vAlign w:val="center"/>
          </w:tcPr>
          <w:p w14:paraId="1272A57F" w14:textId="77777777" w:rsidR="000A0FB0" w:rsidRDefault="00890458">
            <w:pPr>
              <w:snapToGrid w:val="0"/>
              <w:spacing w:line="288" w:lineRule="auto"/>
              <w:jc w:val="center"/>
              <w:rPr>
                <w:b/>
                <w:color w:val="000000"/>
                <w:sz w:val="20"/>
              </w:rPr>
            </w:pPr>
            <w:r>
              <w:rPr>
                <w:rFonts w:hint="eastAsia"/>
                <w:b/>
                <w:color w:val="000000"/>
                <w:sz w:val="20"/>
              </w:rPr>
              <w:t>评价方式</w:t>
            </w:r>
          </w:p>
        </w:tc>
      </w:tr>
      <w:tr w:rsidR="000A0FB0" w14:paraId="7316C0F8" w14:textId="77777777">
        <w:tc>
          <w:tcPr>
            <w:tcW w:w="535" w:type="dxa"/>
            <w:shd w:val="clear" w:color="auto" w:fill="auto"/>
            <w:vAlign w:val="center"/>
          </w:tcPr>
          <w:p w14:paraId="672AAA3B" w14:textId="77777777" w:rsidR="000A0FB0" w:rsidRDefault="00890458">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75" w:type="dxa"/>
            <w:shd w:val="clear" w:color="auto" w:fill="auto"/>
            <w:vAlign w:val="center"/>
          </w:tcPr>
          <w:p w14:paraId="6AD17E49" w14:textId="77777777" w:rsidR="000A0FB0" w:rsidRDefault="00890458">
            <w:pPr>
              <w:snapToGrid w:val="0"/>
              <w:spacing w:line="288" w:lineRule="auto"/>
              <w:jc w:val="center"/>
              <w:rPr>
                <w:color w:val="000000"/>
                <w:sz w:val="20"/>
              </w:rPr>
            </w:pPr>
            <w:r>
              <w:rPr>
                <w:rFonts w:hint="eastAsia"/>
                <w:color w:val="000000"/>
                <w:sz w:val="20"/>
              </w:rPr>
              <w:t>XQ221</w:t>
            </w:r>
          </w:p>
        </w:tc>
        <w:tc>
          <w:tcPr>
            <w:tcW w:w="2866" w:type="dxa"/>
            <w:shd w:val="clear" w:color="auto" w:fill="auto"/>
            <w:vAlign w:val="center"/>
          </w:tcPr>
          <w:p w14:paraId="01E6A318" w14:textId="254EE05C" w:rsidR="000A0FB0" w:rsidRDefault="00890458">
            <w:pPr>
              <w:widowControl/>
              <w:rPr>
                <w:color w:val="000000"/>
                <w:sz w:val="20"/>
              </w:rPr>
            </w:pPr>
            <w:r>
              <w:rPr>
                <w:rFonts w:hint="eastAsia"/>
                <w:color w:val="000000"/>
                <w:sz w:val="20"/>
              </w:rPr>
              <w:t>掌握</w:t>
            </w:r>
            <w:r>
              <w:rPr>
                <w:rFonts w:hint="eastAsia"/>
                <w:color w:val="000000"/>
                <w:sz w:val="20"/>
                <w:lang w:eastAsia="zh-Hans"/>
              </w:rPr>
              <w:t>鉴赏舞蹈能力</w:t>
            </w:r>
            <w:r>
              <w:rPr>
                <w:color w:val="000000"/>
                <w:sz w:val="20"/>
                <w:lang w:eastAsia="zh-Hans"/>
              </w:rPr>
              <w:t>，</w:t>
            </w:r>
            <w:r>
              <w:rPr>
                <w:color w:val="000000"/>
                <w:sz w:val="20"/>
              </w:rPr>
              <w:t>初步具备创编各类</w:t>
            </w:r>
            <w:r w:rsidR="00AA6699">
              <w:rPr>
                <w:rFonts w:hint="eastAsia"/>
                <w:color w:val="000000"/>
                <w:sz w:val="20"/>
              </w:rPr>
              <w:t>少儿</w:t>
            </w:r>
            <w:r>
              <w:rPr>
                <w:rFonts w:hint="eastAsia"/>
                <w:color w:val="000000"/>
                <w:sz w:val="20"/>
              </w:rPr>
              <w:t>舞蹈</w:t>
            </w:r>
            <w:r>
              <w:rPr>
                <w:color w:val="000000"/>
                <w:sz w:val="20"/>
              </w:rPr>
              <w:t>的</w:t>
            </w:r>
            <w:r>
              <w:rPr>
                <w:rFonts w:hint="eastAsia"/>
                <w:color w:val="000000"/>
                <w:sz w:val="20"/>
                <w:lang w:eastAsia="zh-Hans"/>
              </w:rPr>
              <w:t>理论基础</w:t>
            </w:r>
            <w:r>
              <w:rPr>
                <w:color w:val="000000"/>
                <w:sz w:val="20"/>
                <w:lang w:eastAsia="zh-Hans"/>
              </w:rPr>
              <w:t>。</w:t>
            </w:r>
          </w:p>
        </w:tc>
        <w:tc>
          <w:tcPr>
            <w:tcW w:w="1803" w:type="dxa"/>
            <w:shd w:val="clear" w:color="auto" w:fill="auto"/>
            <w:vAlign w:val="center"/>
          </w:tcPr>
          <w:p w14:paraId="080B8AD7" w14:textId="77777777" w:rsidR="000A0FB0" w:rsidRDefault="00890458">
            <w:pPr>
              <w:rPr>
                <w:color w:val="000000"/>
                <w:sz w:val="20"/>
              </w:rPr>
            </w:pPr>
            <w:r>
              <w:rPr>
                <w:rFonts w:hint="eastAsia"/>
                <w:color w:val="000000"/>
                <w:sz w:val="20"/>
              </w:rPr>
              <w:t>课堂讲授</w:t>
            </w:r>
          </w:p>
        </w:tc>
        <w:tc>
          <w:tcPr>
            <w:tcW w:w="1526" w:type="dxa"/>
            <w:shd w:val="clear" w:color="auto" w:fill="auto"/>
            <w:vAlign w:val="center"/>
          </w:tcPr>
          <w:p w14:paraId="3DDA19A6" w14:textId="77777777" w:rsidR="000A0FB0" w:rsidRDefault="00890458">
            <w:pPr>
              <w:rPr>
                <w:color w:val="000000"/>
                <w:sz w:val="20"/>
                <w:lang w:eastAsia="zh-Hans"/>
              </w:rPr>
            </w:pPr>
            <w:r>
              <w:rPr>
                <w:rFonts w:hint="eastAsia"/>
                <w:color w:val="000000"/>
                <w:sz w:val="20"/>
                <w:lang w:eastAsia="zh-Hans"/>
              </w:rPr>
              <w:t>课堂表现</w:t>
            </w:r>
          </w:p>
        </w:tc>
      </w:tr>
      <w:tr w:rsidR="000A0FB0" w14:paraId="695D3BCB" w14:textId="77777777">
        <w:tc>
          <w:tcPr>
            <w:tcW w:w="535" w:type="dxa"/>
            <w:shd w:val="clear" w:color="auto" w:fill="auto"/>
            <w:vAlign w:val="center"/>
          </w:tcPr>
          <w:p w14:paraId="4AF5EC8B" w14:textId="77777777" w:rsidR="000A0FB0" w:rsidRDefault="00890458">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w:t>
            </w:r>
          </w:p>
        </w:tc>
        <w:tc>
          <w:tcPr>
            <w:tcW w:w="1175" w:type="dxa"/>
            <w:shd w:val="clear" w:color="auto" w:fill="auto"/>
            <w:vAlign w:val="center"/>
          </w:tcPr>
          <w:p w14:paraId="5780737A" w14:textId="77777777" w:rsidR="000A0FB0" w:rsidRDefault="00890458">
            <w:pPr>
              <w:snapToGrid w:val="0"/>
              <w:spacing w:line="288" w:lineRule="auto"/>
              <w:jc w:val="center"/>
              <w:rPr>
                <w:color w:val="000000"/>
                <w:sz w:val="20"/>
              </w:rPr>
            </w:pPr>
            <w:r>
              <w:rPr>
                <w:color w:val="000000"/>
                <w:sz w:val="20"/>
              </w:rPr>
              <w:t>XQ</w:t>
            </w:r>
            <w:r>
              <w:rPr>
                <w:rFonts w:hint="eastAsia"/>
                <w:color w:val="000000"/>
                <w:sz w:val="20"/>
              </w:rPr>
              <w:t xml:space="preserve"> 2</w:t>
            </w:r>
            <w:r>
              <w:rPr>
                <w:color w:val="000000"/>
                <w:sz w:val="20"/>
              </w:rPr>
              <w:t>23</w:t>
            </w:r>
          </w:p>
        </w:tc>
        <w:tc>
          <w:tcPr>
            <w:tcW w:w="2866" w:type="dxa"/>
            <w:shd w:val="clear" w:color="auto" w:fill="auto"/>
            <w:vAlign w:val="center"/>
          </w:tcPr>
          <w:p w14:paraId="75DAE722" w14:textId="0CBD049A" w:rsidR="000A0FB0" w:rsidRDefault="00890458">
            <w:pPr>
              <w:widowControl/>
              <w:rPr>
                <w:color w:val="000000"/>
                <w:sz w:val="20"/>
              </w:rPr>
            </w:pPr>
            <w:r>
              <w:rPr>
                <w:rFonts w:hint="eastAsia"/>
                <w:color w:val="000000"/>
                <w:sz w:val="20"/>
              </w:rPr>
              <w:t>将五大领域中健康、艺术知识合理应用于</w:t>
            </w:r>
            <w:r w:rsidR="00AA6699">
              <w:rPr>
                <w:rFonts w:hint="eastAsia"/>
                <w:color w:val="000000"/>
                <w:sz w:val="20"/>
              </w:rPr>
              <w:t>少儿</w:t>
            </w:r>
            <w:r>
              <w:rPr>
                <w:rFonts w:hint="eastAsia"/>
                <w:color w:val="000000"/>
                <w:sz w:val="20"/>
              </w:rPr>
              <w:t>园综合活动中。</w:t>
            </w:r>
          </w:p>
        </w:tc>
        <w:tc>
          <w:tcPr>
            <w:tcW w:w="1803" w:type="dxa"/>
            <w:shd w:val="clear" w:color="auto" w:fill="auto"/>
            <w:vAlign w:val="center"/>
          </w:tcPr>
          <w:p w14:paraId="69E1FF0E" w14:textId="77777777" w:rsidR="000A0FB0" w:rsidRDefault="00890458">
            <w:pPr>
              <w:rPr>
                <w:color w:val="000000"/>
                <w:sz w:val="20"/>
              </w:rPr>
            </w:pPr>
            <w:r>
              <w:rPr>
                <w:rFonts w:hint="eastAsia"/>
                <w:color w:val="000000"/>
                <w:sz w:val="20"/>
              </w:rPr>
              <w:t>课堂讲授，学生根据自身特点与优势，自己制定学习计划与内容。</w:t>
            </w:r>
          </w:p>
        </w:tc>
        <w:tc>
          <w:tcPr>
            <w:tcW w:w="1526" w:type="dxa"/>
            <w:shd w:val="clear" w:color="auto" w:fill="auto"/>
            <w:vAlign w:val="center"/>
          </w:tcPr>
          <w:p w14:paraId="1E02B818" w14:textId="77777777" w:rsidR="000A0FB0" w:rsidRDefault="00890458">
            <w:pPr>
              <w:rPr>
                <w:color w:val="000000"/>
                <w:sz w:val="20"/>
                <w:lang w:eastAsia="zh-Hans"/>
              </w:rPr>
            </w:pPr>
            <w:r>
              <w:rPr>
                <w:rFonts w:hint="eastAsia"/>
                <w:color w:val="000000"/>
                <w:sz w:val="20"/>
                <w:lang w:eastAsia="zh-Hans"/>
              </w:rPr>
              <w:t>课堂展示</w:t>
            </w:r>
          </w:p>
        </w:tc>
      </w:tr>
      <w:tr w:rsidR="000A0FB0" w14:paraId="2A1D0BAD" w14:textId="77777777">
        <w:tc>
          <w:tcPr>
            <w:tcW w:w="535" w:type="dxa"/>
            <w:shd w:val="clear" w:color="auto" w:fill="auto"/>
            <w:vAlign w:val="center"/>
          </w:tcPr>
          <w:p w14:paraId="38CBDB19" w14:textId="77777777" w:rsidR="000A0FB0" w:rsidRDefault="00890458">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vAlign w:val="center"/>
          </w:tcPr>
          <w:p w14:paraId="7FA12DB0" w14:textId="77777777" w:rsidR="000A0FB0" w:rsidRDefault="00890458">
            <w:pPr>
              <w:snapToGrid w:val="0"/>
              <w:spacing w:line="288" w:lineRule="auto"/>
              <w:jc w:val="center"/>
              <w:rPr>
                <w:color w:val="000000"/>
                <w:sz w:val="20"/>
              </w:rPr>
            </w:pPr>
            <w:r>
              <w:rPr>
                <w:color w:val="000000"/>
                <w:sz w:val="20"/>
              </w:rPr>
              <w:t>XQ 431</w:t>
            </w:r>
          </w:p>
        </w:tc>
        <w:tc>
          <w:tcPr>
            <w:tcW w:w="2866" w:type="dxa"/>
            <w:shd w:val="clear" w:color="auto" w:fill="auto"/>
            <w:vAlign w:val="center"/>
          </w:tcPr>
          <w:p w14:paraId="6562B072" w14:textId="77777777" w:rsidR="000A0FB0" w:rsidRDefault="00890458">
            <w:pPr>
              <w:widowControl/>
              <w:rPr>
                <w:sz w:val="20"/>
              </w:rPr>
            </w:pPr>
            <w:r>
              <w:rPr>
                <w:rFonts w:hint="eastAsia"/>
                <w:sz w:val="20"/>
              </w:rPr>
              <w:t>分组学习模式，提升学生的团结协作能力。</w:t>
            </w:r>
          </w:p>
        </w:tc>
        <w:tc>
          <w:tcPr>
            <w:tcW w:w="1803" w:type="dxa"/>
            <w:shd w:val="clear" w:color="auto" w:fill="auto"/>
            <w:vAlign w:val="center"/>
          </w:tcPr>
          <w:p w14:paraId="1617FAD4" w14:textId="77777777" w:rsidR="000A0FB0" w:rsidRDefault="00890458">
            <w:pPr>
              <w:rPr>
                <w:color w:val="000000"/>
                <w:sz w:val="20"/>
              </w:rPr>
            </w:pPr>
            <w:r>
              <w:rPr>
                <w:rFonts w:hint="eastAsia"/>
                <w:color w:val="000000"/>
                <w:sz w:val="20"/>
              </w:rPr>
              <w:t>小组练习，共同完成学习与练习任务。</w:t>
            </w:r>
          </w:p>
        </w:tc>
        <w:tc>
          <w:tcPr>
            <w:tcW w:w="1526" w:type="dxa"/>
            <w:shd w:val="clear" w:color="auto" w:fill="auto"/>
            <w:vAlign w:val="center"/>
          </w:tcPr>
          <w:p w14:paraId="30FE62B2" w14:textId="77777777" w:rsidR="000A0FB0" w:rsidRDefault="00890458">
            <w:pPr>
              <w:rPr>
                <w:color w:val="000000"/>
                <w:sz w:val="20"/>
              </w:rPr>
            </w:pPr>
            <w:r>
              <w:rPr>
                <w:rFonts w:hint="eastAsia"/>
                <w:color w:val="000000"/>
                <w:sz w:val="20"/>
              </w:rPr>
              <w:t>课堂小组展示情况评分。</w:t>
            </w:r>
          </w:p>
        </w:tc>
      </w:tr>
    </w:tbl>
    <w:p w14:paraId="3755AA7D" w14:textId="77777777" w:rsidR="000A0FB0" w:rsidRDefault="000A0FB0">
      <w:pPr>
        <w:rPr>
          <w:lang w:val="zh-CN"/>
        </w:rPr>
      </w:pPr>
    </w:p>
    <w:p w14:paraId="6C7A518D" w14:textId="77777777" w:rsidR="000A0FB0" w:rsidRDefault="000A0FB0">
      <w:pPr>
        <w:snapToGrid w:val="0"/>
        <w:spacing w:line="288" w:lineRule="auto"/>
        <w:ind w:leftChars="200" w:left="420"/>
        <w:rPr>
          <w:rFonts w:ascii="黑体" w:eastAsia="黑体" w:hAnsi="宋体"/>
          <w:sz w:val="24"/>
        </w:rPr>
      </w:pPr>
    </w:p>
    <w:p w14:paraId="2B978DC1" w14:textId="77777777" w:rsidR="000A0FB0" w:rsidRDefault="00890458">
      <w:pPr>
        <w:pStyle w:val="a3"/>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Pr>
          <w:rFonts w:ascii="黑体" w:eastAsia="黑体" w:hAnsi="宋体"/>
          <w:noProof/>
          <w:sz w:val="24"/>
          <w:lang w:val="en-US"/>
        </w:rPr>
        <mc:AlternateContent>
          <mc:Choice Requires="wps">
            <w:drawing>
              <wp:anchor distT="0" distB="0" distL="114300" distR="114300" simplePos="0" relativeHeight="251671552" behindDoc="0" locked="0" layoutInCell="1" allowOverlap="1" wp14:anchorId="075B8848" wp14:editId="5D87F4FE">
                <wp:simplePos x="0" y="0"/>
                <wp:positionH relativeFrom="page">
                  <wp:posOffset>530860</wp:posOffset>
                </wp:positionH>
                <wp:positionV relativeFrom="page">
                  <wp:posOffset>349885</wp:posOffset>
                </wp:positionV>
                <wp:extent cx="2635250" cy="280670"/>
                <wp:effectExtent l="0" t="0" r="6350" b="2413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94026F2" w14:textId="77777777" w:rsidR="000A0FB0" w:rsidRDefault="0089045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75B8848"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" stroked="f" strokeweight=".5pt">
                <v:textbox>
                  <w:txbxContent>
                    <w:p w14:paraId="494026F2" w14:textId="77777777" w:rsidR="000A0FB0" w:rsidRDefault="0089045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p>
    <w:tbl>
      <w:tblPr>
        <w:tblStyle w:val="a5"/>
        <w:tblW w:w="5000" w:type="pct"/>
        <w:jc w:val="center"/>
        <w:tblLook w:val="04A0" w:firstRow="1" w:lastRow="0" w:firstColumn="1" w:lastColumn="0" w:noHBand="0" w:noVBand="1"/>
      </w:tblPr>
      <w:tblGrid>
        <w:gridCol w:w="535"/>
        <w:gridCol w:w="1551"/>
        <w:gridCol w:w="1553"/>
        <w:gridCol w:w="1553"/>
        <w:gridCol w:w="1553"/>
        <w:gridCol w:w="1551"/>
      </w:tblGrid>
      <w:tr w:rsidR="00ED61A3" w14:paraId="40FCEA4A" w14:textId="2F73519C" w:rsidTr="00125B87">
        <w:trPr>
          <w:cantSplit/>
          <w:trHeight w:val="1134"/>
          <w:jc w:val="center"/>
        </w:trPr>
        <w:tc>
          <w:tcPr>
            <w:tcW w:w="322" w:type="pct"/>
            <w:textDirection w:val="tbRlV"/>
            <w:vAlign w:val="center"/>
          </w:tcPr>
          <w:p w14:paraId="7025DE95" w14:textId="77777777" w:rsidR="00125B87" w:rsidRDefault="00125B87">
            <w:pPr>
              <w:widowControl/>
              <w:jc w:val="center"/>
              <w:rPr>
                <w:rFonts w:ascii="Times New Roman" w:hAnsi="Times New Roman"/>
                <w:szCs w:val="24"/>
              </w:rPr>
            </w:pPr>
            <w:r>
              <w:rPr>
                <w:rFonts w:ascii="Times New Roman" w:hAnsi="Times New Roman" w:hint="eastAsia"/>
                <w:szCs w:val="24"/>
              </w:rPr>
              <w:t>周次</w:t>
            </w:r>
          </w:p>
        </w:tc>
        <w:tc>
          <w:tcPr>
            <w:tcW w:w="935" w:type="pct"/>
            <w:vAlign w:val="center"/>
          </w:tcPr>
          <w:p w14:paraId="77D8E02E" w14:textId="77777777" w:rsidR="00125B87" w:rsidRDefault="00125B87">
            <w:pPr>
              <w:widowControl/>
              <w:jc w:val="center"/>
              <w:rPr>
                <w:rFonts w:ascii="Times New Roman" w:hAnsi="Times New Roman"/>
                <w:szCs w:val="24"/>
              </w:rPr>
            </w:pPr>
            <w:r>
              <w:rPr>
                <w:rFonts w:ascii="Times New Roman" w:hAnsi="Times New Roman" w:hint="eastAsia"/>
                <w:szCs w:val="24"/>
              </w:rPr>
              <w:t>讲课内容</w:t>
            </w:r>
          </w:p>
        </w:tc>
        <w:tc>
          <w:tcPr>
            <w:tcW w:w="936" w:type="pct"/>
          </w:tcPr>
          <w:p w14:paraId="10A2BC24" w14:textId="6BCE4141" w:rsidR="00125B87" w:rsidRDefault="00125B87">
            <w:pPr>
              <w:widowControl/>
              <w:jc w:val="center"/>
              <w:rPr>
                <w:rFonts w:ascii="Times New Roman" w:hAnsi="Times New Roman"/>
                <w:szCs w:val="24"/>
              </w:rPr>
            </w:pPr>
            <w:r>
              <w:rPr>
                <w:rFonts w:ascii="Times New Roman" w:hAnsi="Times New Roman" w:hint="eastAsia"/>
                <w:szCs w:val="24"/>
              </w:rPr>
              <w:t>知识目标</w:t>
            </w:r>
          </w:p>
        </w:tc>
        <w:tc>
          <w:tcPr>
            <w:tcW w:w="936" w:type="pct"/>
          </w:tcPr>
          <w:p w14:paraId="33E67F45" w14:textId="4A4C5705" w:rsidR="00125B87" w:rsidRDefault="00125B87">
            <w:pPr>
              <w:widowControl/>
              <w:jc w:val="center"/>
              <w:rPr>
                <w:rFonts w:ascii="Times New Roman" w:hAnsi="Times New Roman"/>
                <w:szCs w:val="24"/>
              </w:rPr>
            </w:pPr>
            <w:r>
              <w:rPr>
                <w:rFonts w:ascii="Times New Roman" w:hAnsi="Times New Roman" w:hint="eastAsia"/>
                <w:szCs w:val="24"/>
              </w:rPr>
              <w:t>能力目标</w:t>
            </w:r>
          </w:p>
        </w:tc>
        <w:tc>
          <w:tcPr>
            <w:tcW w:w="936" w:type="pct"/>
          </w:tcPr>
          <w:p w14:paraId="0EEDF9C9" w14:textId="56411897" w:rsidR="00125B87" w:rsidRDefault="00125B87">
            <w:pPr>
              <w:widowControl/>
              <w:jc w:val="center"/>
              <w:rPr>
                <w:rFonts w:ascii="Times New Roman" w:hAnsi="Times New Roman"/>
                <w:szCs w:val="24"/>
              </w:rPr>
            </w:pPr>
            <w:r>
              <w:rPr>
                <w:rFonts w:ascii="Times New Roman" w:hAnsi="Times New Roman" w:hint="eastAsia"/>
                <w:szCs w:val="24"/>
              </w:rPr>
              <w:t>情感目标</w:t>
            </w:r>
          </w:p>
        </w:tc>
        <w:tc>
          <w:tcPr>
            <w:tcW w:w="935" w:type="pct"/>
          </w:tcPr>
          <w:p w14:paraId="760E8D5C" w14:textId="3B4F8B85" w:rsidR="00125B87" w:rsidRDefault="00125B87">
            <w:pPr>
              <w:widowControl/>
              <w:jc w:val="center"/>
              <w:rPr>
                <w:rFonts w:ascii="Times New Roman" w:hAnsi="Times New Roman"/>
                <w:szCs w:val="24"/>
              </w:rPr>
            </w:pPr>
            <w:r>
              <w:rPr>
                <w:rFonts w:ascii="Times New Roman" w:hAnsi="Times New Roman" w:hint="eastAsia"/>
                <w:szCs w:val="24"/>
              </w:rPr>
              <w:t>教学难点</w:t>
            </w:r>
          </w:p>
        </w:tc>
      </w:tr>
      <w:tr w:rsidR="00ED61A3" w14:paraId="22136366" w14:textId="2751EB66" w:rsidTr="00B83F66">
        <w:trPr>
          <w:jc w:val="center"/>
        </w:trPr>
        <w:tc>
          <w:tcPr>
            <w:tcW w:w="322" w:type="pct"/>
            <w:vAlign w:val="center"/>
          </w:tcPr>
          <w:p w14:paraId="41B4F1D3" w14:textId="77777777" w:rsidR="00125B87" w:rsidRDefault="00125B87" w:rsidP="00125B87">
            <w:pPr>
              <w:widowControl/>
              <w:jc w:val="center"/>
              <w:rPr>
                <w:rFonts w:ascii="Times New Roman" w:hAnsi="Times New Roman"/>
                <w:szCs w:val="24"/>
              </w:rPr>
            </w:pPr>
            <w:r>
              <w:rPr>
                <w:rFonts w:asciiTheme="minorEastAsia" w:eastAsiaTheme="minorEastAsia" w:hAnsiTheme="minorEastAsia" w:cstheme="minorEastAsia" w:hint="eastAsia"/>
                <w:kern w:val="0"/>
                <w:sz w:val="20"/>
                <w:szCs w:val="20"/>
              </w:rPr>
              <w:t>1</w:t>
            </w:r>
          </w:p>
        </w:tc>
        <w:tc>
          <w:tcPr>
            <w:tcW w:w="935" w:type="pct"/>
            <w:vAlign w:val="center"/>
          </w:tcPr>
          <w:p w14:paraId="55ADF66E" w14:textId="77777777" w:rsidR="00125B87" w:rsidRDefault="00125B87" w:rsidP="00125B87">
            <w:pPr>
              <w:widowControl/>
              <w:rPr>
                <w:rFonts w:ascii="Times New Roman" w:hAnsi="Times New Roman"/>
                <w:szCs w:val="24"/>
              </w:rPr>
            </w:pPr>
            <w:r>
              <w:rPr>
                <w:rFonts w:asciiTheme="minorEastAsia" w:eastAsiaTheme="minorEastAsia" w:hAnsiTheme="minorEastAsia" w:cstheme="minorEastAsia" w:hint="eastAsia"/>
                <w:kern w:val="0"/>
                <w:sz w:val="20"/>
                <w:szCs w:val="20"/>
                <w:lang w:eastAsia="zh-Hans"/>
              </w:rPr>
              <w:t>舞蹈编创素材的来源</w:t>
            </w:r>
          </w:p>
        </w:tc>
        <w:tc>
          <w:tcPr>
            <w:tcW w:w="936" w:type="pct"/>
          </w:tcPr>
          <w:p w14:paraId="181BA12B" w14:textId="12CD6BA1" w:rsidR="00125B87" w:rsidRDefault="00125B87"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掌握舞蹈编创素材来源</w:t>
            </w:r>
          </w:p>
        </w:tc>
        <w:tc>
          <w:tcPr>
            <w:tcW w:w="936" w:type="pct"/>
          </w:tcPr>
          <w:p w14:paraId="0D4861AF" w14:textId="4915D6D2" w:rsidR="00125B87" w:rsidRDefault="00125B87"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可以举例找到舞蹈编创素材来源</w:t>
            </w:r>
          </w:p>
        </w:tc>
        <w:tc>
          <w:tcPr>
            <w:tcW w:w="936" w:type="pct"/>
          </w:tcPr>
          <w:p w14:paraId="066ABA98" w14:textId="2C69F65D" w:rsidR="00125B87" w:rsidRPr="00125B87" w:rsidRDefault="00125B87"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舞蹈编创素材</w:t>
            </w:r>
            <w:r w:rsidRPr="00125B87">
              <w:rPr>
                <w:rFonts w:asciiTheme="minorEastAsia" w:eastAsiaTheme="minorEastAsia" w:hAnsiTheme="minorEastAsia" w:cstheme="minorEastAsia" w:hint="eastAsia"/>
                <w:kern w:val="0"/>
                <w:sz w:val="20"/>
                <w:szCs w:val="20"/>
                <w:lang w:eastAsia="zh-Hans"/>
              </w:rPr>
              <w:t>是一场你与自己的辩论，</w:t>
            </w:r>
            <w:r>
              <w:rPr>
                <w:rFonts w:asciiTheme="minorEastAsia" w:eastAsiaTheme="minorEastAsia" w:hAnsiTheme="minorEastAsia" w:cstheme="minorEastAsia" w:hint="eastAsia"/>
                <w:kern w:val="0"/>
                <w:sz w:val="20"/>
                <w:szCs w:val="20"/>
                <w:lang w:eastAsia="zh-Hans"/>
              </w:rPr>
              <w:t>要考虑到</w:t>
            </w:r>
            <w:r w:rsidRPr="00125B87">
              <w:rPr>
                <w:rFonts w:asciiTheme="minorEastAsia" w:eastAsiaTheme="minorEastAsia" w:hAnsiTheme="minorEastAsia" w:cstheme="minorEastAsia" w:hint="eastAsia"/>
                <w:kern w:val="0"/>
                <w:sz w:val="20"/>
                <w:szCs w:val="20"/>
                <w:lang w:eastAsia="zh-Hans"/>
              </w:rPr>
              <w:t>作品的目的、作品的意义、我看到了什么、我要传递什么。</w:t>
            </w:r>
          </w:p>
        </w:tc>
        <w:tc>
          <w:tcPr>
            <w:tcW w:w="935" w:type="pct"/>
            <w:vAlign w:val="center"/>
          </w:tcPr>
          <w:p w14:paraId="0CC06DF7" w14:textId="3FFF35C1" w:rsidR="00125B87" w:rsidRPr="00125B87" w:rsidRDefault="00125B87"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舞蹈编创素材的创新点的思考</w:t>
            </w:r>
          </w:p>
        </w:tc>
      </w:tr>
      <w:tr w:rsidR="00ED61A3" w14:paraId="3DB94348" w14:textId="4D476243" w:rsidTr="00125B87">
        <w:trPr>
          <w:jc w:val="center"/>
        </w:trPr>
        <w:tc>
          <w:tcPr>
            <w:tcW w:w="322" w:type="pct"/>
            <w:vAlign w:val="center"/>
          </w:tcPr>
          <w:p w14:paraId="5CD90A75" w14:textId="77777777" w:rsidR="00125B87" w:rsidRDefault="00125B87" w:rsidP="00125B87">
            <w:pPr>
              <w:widowControl/>
              <w:jc w:val="center"/>
              <w:rPr>
                <w:rFonts w:ascii="Times New Roman" w:hAnsi="Times New Roman"/>
                <w:szCs w:val="24"/>
              </w:rPr>
            </w:pPr>
            <w:r>
              <w:rPr>
                <w:rFonts w:ascii="Times New Roman" w:hAnsi="Times New Roman"/>
                <w:szCs w:val="24"/>
              </w:rPr>
              <w:t>2</w:t>
            </w:r>
          </w:p>
        </w:tc>
        <w:tc>
          <w:tcPr>
            <w:tcW w:w="935" w:type="pct"/>
            <w:vAlign w:val="center"/>
          </w:tcPr>
          <w:p w14:paraId="0D731282" w14:textId="7BB68336" w:rsidR="00125B87" w:rsidRDefault="00125B87" w:rsidP="00125B87">
            <w:pPr>
              <w:widowControl/>
              <w:rPr>
                <w:rFonts w:ascii="Times New Roman" w:hAnsi="Times New Roman"/>
                <w:szCs w:val="24"/>
                <w:lang w:eastAsia="zh-Hans"/>
              </w:rPr>
            </w:pPr>
            <w:r>
              <w:rPr>
                <w:rFonts w:asciiTheme="minorEastAsia" w:eastAsiaTheme="minorEastAsia" w:hAnsiTheme="minorEastAsia" w:cstheme="minorEastAsia" w:hint="eastAsia"/>
                <w:kern w:val="0"/>
                <w:sz w:val="20"/>
                <w:szCs w:val="20"/>
                <w:lang w:eastAsia="zh-Hans"/>
              </w:rPr>
              <w:t>舞蹈服装设计在少儿舞蹈作品中的应用</w:t>
            </w:r>
          </w:p>
        </w:tc>
        <w:tc>
          <w:tcPr>
            <w:tcW w:w="936" w:type="pct"/>
          </w:tcPr>
          <w:p w14:paraId="3D19B359" w14:textId="434A2B8F" w:rsidR="00125B87" w:rsidRDefault="00125B87"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少儿舞蹈服饰的特点及材料的运用</w:t>
            </w:r>
          </w:p>
        </w:tc>
        <w:tc>
          <w:tcPr>
            <w:tcW w:w="936" w:type="pct"/>
          </w:tcPr>
          <w:p w14:paraId="7EAC258B" w14:textId="4E99768F" w:rsidR="00125B87" w:rsidRDefault="00125B87"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可以对某一舞蹈作品的服装设计进行分析</w:t>
            </w:r>
          </w:p>
        </w:tc>
        <w:tc>
          <w:tcPr>
            <w:tcW w:w="936" w:type="pct"/>
          </w:tcPr>
          <w:p w14:paraId="59279919" w14:textId="612B1D55" w:rsidR="00125B87" w:rsidRDefault="00ED61A3"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增强表演的综合素质和能力</w:t>
            </w:r>
          </w:p>
        </w:tc>
        <w:tc>
          <w:tcPr>
            <w:tcW w:w="935" w:type="pct"/>
          </w:tcPr>
          <w:p w14:paraId="469193C2" w14:textId="28E390DB" w:rsidR="00125B87" w:rsidRDefault="00125B87" w:rsidP="00125B87">
            <w:pPr>
              <w:widowControl/>
              <w:rPr>
                <w:rFonts w:asciiTheme="minorEastAsia" w:eastAsiaTheme="minorEastAsia" w:hAnsiTheme="minorEastAsia" w:cstheme="minorEastAsia"/>
                <w:kern w:val="0"/>
                <w:sz w:val="20"/>
                <w:szCs w:val="20"/>
                <w:lang w:eastAsia="zh-Hans"/>
              </w:rPr>
            </w:pPr>
            <w:r>
              <w:rPr>
                <w:rFonts w:hint="eastAsia"/>
              </w:rPr>
              <w:t>根据舞蹈形象，设计主题动作。并符合儿童的生理特点，。</w:t>
            </w:r>
          </w:p>
        </w:tc>
      </w:tr>
      <w:tr w:rsidR="00ED61A3" w14:paraId="7B185116" w14:textId="59DE5723" w:rsidTr="00125B87">
        <w:trPr>
          <w:jc w:val="center"/>
        </w:trPr>
        <w:tc>
          <w:tcPr>
            <w:tcW w:w="322" w:type="pct"/>
            <w:vAlign w:val="center"/>
          </w:tcPr>
          <w:p w14:paraId="0756FFCB" w14:textId="77777777" w:rsidR="00125B87" w:rsidRDefault="00125B87" w:rsidP="00125B87">
            <w:pPr>
              <w:widowControl/>
              <w:jc w:val="center"/>
              <w:rPr>
                <w:rFonts w:ascii="Times New Roman" w:hAnsi="Times New Roman"/>
                <w:szCs w:val="24"/>
              </w:rPr>
            </w:pPr>
            <w:r>
              <w:rPr>
                <w:rFonts w:ascii="Times New Roman" w:hAnsi="Times New Roman"/>
                <w:szCs w:val="24"/>
              </w:rPr>
              <w:t>3</w:t>
            </w:r>
          </w:p>
        </w:tc>
        <w:tc>
          <w:tcPr>
            <w:tcW w:w="935" w:type="pct"/>
            <w:vAlign w:val="center"/>
          </w:tcPr>
          <w:p w14:paraId="2F9FD208" w14:textId="77777777" w:rsidR="00125B87" w:rsidRDefault="00125B87" w:rsidP="00125B87">
            <w:pPr>
              <w:widowControl/>
              <w:rPr>
                <w:rFonts w:ascii="Times New Roman" w:hAnsi="Times New Roman"/>
                <w:szCs w:val="24"/>
              </w:rPr>
            </w:pPr>
            <w:r>
              <w:rPr>
                <w:rFonts w:asciiTheme="minorEastAsia" w:eastAsiaTheme="minorEastAsia" w:hAnsiTheme="minorEastAsia" w:cstheme="minorEastAsia" w:hint="eastAsia"/>
                <w:kern w:val="0"/>
                <w:sz w:val="20"/>
                <w:szCs w:val="20"/>
                <w:lang w:eastAsia="zh-Hans"/>
              </w:rPr>
              <w:t>舞蹈编创及案例分析</w:t>
            </w:r>
          </w:p>
        </w:tc>
        <w:tc>
          <w:tcPr>
            <w:tcW w:w="936" w:type="pct"/>
          </w:tcPr>
          <w:p w14:paraId="537082A9" w14:textId="22EB08BE" w:rsidR="00125B87" w:rsidRDefault="00ED61A3"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针对于舞蹈编创素材来源、少儿舞蹈服饰进行案例分析</w:t>
            </w:r>
          </w:p>
        </w:tc>
        <w:tc>
          <w:tcPr>
            <w:tcW w:w="936" w:type="pct"/>
          </w:tcPr>
          <w:p w14:paraId="21AEC96F" w14:textId="1C7C4AD7" w:rsidR="00125B87" w:rsidRDefault="00ED61A3" w:rsidP="00125B87">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lang w:eastAsia="zh-Hans"/>
              </w:rPr>
              <w:t>具备舞剧、舞蹈作品鉴赏的基本能力。</w:t>
            </w:r>
          </w:p>
        </w:tc>
        <w:tc>
          <w:tcPr>
            <w:tcW w:w="936" w:type="pct"/>
          </w:tcPr>
          <w:p w14:paraId="4C040F30" w14:textId="731553D5" w:rsidR="00125B87" w:rsidRDefault="00ED61A3"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提高学生艺术修养</w:t>
            </w:r>
          </w:p>
        </w:tc>
        <w:tc>
          <w:tcPr>
            <w:tcW w:w="935" w:type="pct"/>
          </w:tcPr>
          <w:p w14:paraId="41C1B581" w14:textId="761F8A1F" w:rsidR="00125B87" w:rsidRDefault="00ED61A3" w:rsidP="00125B87">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针对于舞蹈编创素材来源、少儿舞蹈服饰进行案例分析</w:t>
            </w:r>
          </w:p>
        </w:tc>
      </w:tr>
      <w:tr w:rsidR="00ED61A3" w14:paraId="749D9315" w14:textId="3F5CDCE5" w:rsidTr="00125B87">
        <w:trPr>
          <w:jc w:val="center"/>
        </w:trPr>
        <w:tc>
          <w:tcPr>
            <w:tcW w:w="322" w:type="pct"/>
            <w:vAlign w:val="center"/>
          </w:tcPr>
          <w:p w14:paraId="6EEBC508" w14:textId="77777777" w:rsidR="00ED61A3" w:rsidRDefault="00ED61A3" w:rsidP="00ED61A3">
            <w:pPr>
              <w:widowControl/>
              <w:jc w:val="center"/>
              <w:rPr>
                <w:rFonts w:ascii="Times New Roman" w:hAnsi="Times New Roman"/>
                <w:szCs w:val="24"/>
              </w:rPr>
            </w:pPr>
            <w:r>
              <w:rPr>
                <w:rFonts w:ascii="Times New Roman" w:hAnsi="Times New Roman"/>
                <w:szCs w:val="24"/>
              </w:rPr>
              <w:t>4</w:t>
            </w:r>
          </w:p>
        </w:tc>
        <w:tc>
          <w:tcPr>
            <w:tcW w:w="935" w:type="pct"/>
            <w:vAlign w:val="center"/>
          </w:tcPr>
          <w:p w14:paraId="65F2B07A" w14:textId="77777777" w:rsidR="00ED61A3" w:rsidRDefault="00ED61A3" w:rsidP="00ED61A3">
            <w:pPr>
              <w:widowControl/>
              <w:rPr>
                <w:rFonts w:ascii="Times New Roman" w:hAnsi="Times New Roman"/>
                <w:szCs w:val="24"/>
              </w:rPr>
            </w:pPr>
            <w:r>
              <w:rPr>
                <w:rFonts w:asciiTheme="minorEastAsia" w:eastAsiaTheme="minorEastAsia" w:hAnsiTheme="minorEastAsia" w:cstheme="minorEastAsia" w:hint="eastAsia"/>
                <w:kern w:val="0"/>
                <w:sz w:val="20"/>
                <w:szCs w:val="20"/>
                <w:lang w:eastAsia="zh-Hans"/>
              </w:rPr>
              <w:t>舞蹈编创及案例分析</w:t>
            </w:r>
          </w:p>
        </w:tc>
        <w:tc>
          <w:tcPr>
            <w:tcW w:w="936" w:type="pct"/>
          </w:tcPr>
          <w:p w14:paraId="336E006B" w14:textId="5869B56D"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针对于舞蹈编创素材来源、少儿舞蹈服饰进行案例分析</w:t>
            </w:r>
          </w:p>
        </w:tc>
        <w:tc>
          <w:tcPr>
            <w:tcW w:w="936" w:type="pct"/>
          </w:tcPr>
          <w:p w14:paraId="45EF3B2B" w14:textId="6A6202A4"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具备舞剧、舞蹈作品鉴赏的基本能力。</w:t>
            </w:r>
          </w:p>
        </w:tc>
        <w:tc>
          <w:tcPr>
            <w:tcW w:w="936" w:type="pct"/>
          </w:tcPr>
          <w:p w14:paraId="4A8098C0" w14:textId="4D0C4AEF"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提高学生艺术修养</w:t>
            </w:r>
          </w:p>
        </w:tc>
        <w:tc>
          <w:tcPr>
            <w:tcW w:w="935" w:type="pct"/>
          </w:tcPr>
          <w:p w14:paraId="68931E85" w14:textId="6BA3883D"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针对于舞蹈编创素材来源、少儿舞蹈服饰进行案例分析</w:t>
            </w:r>
          </w:p>
        </w:tc>
      </w:tr>
      <w:tr w:rsidR="00ED61A3" w14:paraId="2EB8605F" w14:textId="6F06D2A5" w:rsidTr="00125B87">
        <w:trPr>
          <w:jc w:val="center"/>
        </w:trPr>
        <w:tc>
          <w:tcPr>
            <w:tcW w:w="322" w:type="pct"/>
            <w:vAlign w:val="center"/>
          </w:tcPr>
          <w:p w14:paraId="5C2070F5" w14:textId="77777777" w:rsidR="00ED61A3" w:rsidRDefault="00ED61A3" w:rsidP="00ED61A3">
            <w:pPr>
              <w:widowControl/>
              <w:jc w:val="center"/>
              <w:rPr>
                <w:rFonts w:ascii="Times New Roman" w:hAnsi="Times New Roman"/>
                <w:szCs w:val="24"/>
              </w:rPr>
            </w:pPr>
            <w:r>
              <w:rPr>
                <w:rFonts w:ascii="Times New Roman" w:hAnsi="Times New Roman"/>
                <w:szCs w:val="24"/>
              </w:rPr>
              <w:t>5</w:t>
            </w:r>
          </w:p>
        </w:tc>
        <w:tc>
          <w:tcPr>
            <w:tcW w:w="935" w:type="pct"/>
            <w:vAlign w:val="center"/>
          </w:tcPr>
          <w:p w14:paraId="639A493C" w14:textId="2F74B4EF" w:rsidR="00ED61A3" w:rsidRDefault="00ED61A3" w:rsidP="00ED61A3">
            <w:pPr>
              <w:widowControl/>
              <w:rPr>
                <w:rFonts w:ascii="Times New Roman" w:hAnsi="Times New Roman"/>
                <w:szCs w:val="24"/>
              </w:rPr>
            </w:pPr>
            <w:r>
              <w:rPr>
                <w:rFonts w:asciiTheme="minorEastAsia" w:eastAsiaTheme="minorEastAsia" w:hAnsiTheme="minorEastAsia" w:cstheme="minorEastAsia" w:hint="eastAsia"/>
                <w:kern w:val="0"/>
                <w:sz w:val="20"/>
                <w:szCs w:val="20"/>
                <w:lang w:eastAsia="zh-Hans"/>
              </w:rPr>
              <w:t>小组汇报——少儿舞蹈鉴赏以xx舞蹈作品为例</w:t>
            </w:r>
          </w:p>
        </w:tc>
        <w:tc>
          <w:tcPr>
            <w:tcW w:w="936" w:type="pct"/>
          </w:tcPr>
          <w:p w14:paraId="5528B672" w14:textId="26A234E0"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针对于舞蹈编创素材来源、少儿舞蹈服饰进行案例分析</w:t>
            </w:r>
          </w:p>
        </w:tc>
        <w:tc>
          <w:tcPr>
            <w:tcW w:w="936" w:type="pct"/>
          </w:tcPr>
          <w:p w14:paraId="58540D4F" w14:textId="37D32D33"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具备舞剧、舞蹈作品鉴赏的基本能力。</w:t>
            </w:r>
          </w:p>
        </w:tc>
        <w:tc>
          <w:tcPr>
            <w:tcW w:w="936" w:type="pct"/>
          </w:tcPr>
          <w:p w14:paraId="7C81BF3E" w14:textId="3B79BD5E"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提高学生艺术修养</w:t>
            </w:r>
          </w:p>
        </w:tc>
        <w:tc>
          <w:tcPr>
            <w:tcW w:w="935" w:type="pct"/>
          </w:tcPr>
          <w:p w14:paraId="73CBE738" w14:textId="48628FB2"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针对于舞蹈编创素材来源、少儿舞蹈服饰进行案例分析</w:t>
            </w:r>
          </w:p>
        </w:tc>
      </w:tr>
      <w:tr w:rsidR="00ED61A3" w14:paraId="34782C52" w14:textId="7072431B" w:rsidTr="00125B87">
        <w:trPr>
          <w:jc w:val="center"/>
        </w:trPr>
        <w:tc>
          <w:tcPr>
            <w:tcW w:w="322" w:type="pct"/>
            <w:vAlign w:val="center"/>
          </w:tcPr>
          <w:p w14:paraId="7255E27E" w14:textId="77777777" w:rsidR="00ED61A3" w:rsidRDefault="00ED61A3" w:rsidP="00ED61A3">
            <w:pPr>
              <w:widowControl/>
              <w:jc w:val="center"/>
              <w:rPr>
                <w:rFonts w:ascii="Times New Roman" w:hAnsi="Times New Roman"/>
                <w:szCs w:val="24"/>
              </w:rPr>
            </w:pPr>
            <w:r>
              <w:rPr>
                <w:rFonts w:ascii="Times New Roman" w:hAnsi="Times New Roman"/>
                <w:szCs w:val="24"/>
              </w:rPr>
              <w:t>6</w:t>
            </w:r>
          </w:p>
        </w:tc>
        <w:tc>
          <w:tcPr>
            <w:tcW w:w="935" w:type="pct"/>
            <w:vAlign w:val="center"/>
          </w:tcPr>
          <w:p w14:paraId="63DEEEA3" w14:textId="77777777" w:rsidR="00ED61A3" w:rsidRDefault="00ED61A3" w:rsidP="00ED61A3">
            <w:pPr>
              <w:widowControl/>
              <w:rPr>
                <w:rFonts w:ascii="Times New Roman" w:hAnsi="Times New Roman"/>
                <w:szCs w:val="24"/>
              </w:rPr>
            </w:pPr>
            <w:r>
              <w:rPr>
                <w:rFonts w:asciiTheme="minorEastAsia" w:eastAsiaTheme="minorEastAsia" w:hAnsiTheme="minorEastAsia" w:cstheme="minorEastAsia" w:hint="eastAsia"/>
                <w:kern w:val="0"/>
                <w:sz w:val="20"/>
                <w:szCs w:val="20"/>
                <w:lang w:eastAsia="zh-Hans"/>
              </w:rPr>
              <w:t>舞蹈作品中的音乐剪辑</w:t>
            </w:r>
          </w:p>
        </w:tc>
        <w:tc>
          <w:tcPr>
            <w:tcW w:w="936" w:type="pct"/>
          </w:tcPr>
          <w:p w14:paraId="1AF091DC" w14:textId="7B1484A5"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舞段与气口与音乐的配合</w:t>
            </w:r>
          </w:p>
        </w:tc>
        <w:tc>
          <w:tcPr>
            <w:tcW w:w="936" w:type="pct"/>
          </w:tcPr>
          <w:p w14:paraId="391B35EF" w14:textId="7804621A"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掌握音乐剪辑的技术</w:t>
            </w:r>
          </w:p>
        </w:tc>
        <w:tc>
          <w:tcPr>
            <w:tcW w:w="936" w:type="pct"/>
          </w:tcPr>
          <w:p w14:paraId="4C6D7DC5" w14:textId="56BFBF83"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提高学生艺术修养</w:t>
            </w:r>
          </w:p>
        </w:tc>
        <w:tc>
          <w:tcPr>
            <w:tcW w:w="935" w:type="pct"/>
          </w:tcPr>
          <w:p w14:paraId="6A855512" w14:textId="554CCE9C"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音乐剪辑技术的实操</w:t>
            </w:r>
          </w:p>
        </w:tc>
      </w:tr>
      <w:tr w:rsidR="00ED61A3" w14:paraId="7580F8CF" w14:textId="181D93E5" w:rsidTr="00125B87">
        <w:trPr>
          <w:jc w:val="center"/>
        </w:trPr>
        <w:tc>
          <w:tcPr>
            <w:tcW w:w="322" w:type="pct"/>
            <w:vAlign w:val="center"/>
          </w:tcPr>
          <w:p w14:paraId="0149257A" w14:textId="77777777" w:rsidR="00ED61A3" w:rsidRDefault="00ED61A3" w:rsidP="00ED61A3">
            <w:pPr>
              <w:widowControl/>
              <w:jc w:val="center"/>
              <w:rPr>
                <w:rFonts w:ascii="Times New Roman" w:hAnsi="Times New Roman"/>
                <w:szCs w:val="24"/>
              </w:rPr>
            </w:pPr>
            <w:r>
              <w:rPr>
                <w:rFonts w:asciiTheme="minorEastAsia" w:eastAsiaTheme="minorEastAsia" w:hAnsiTheme="minorEastAsia" w:cstheme="minorEastAsia" w:hint="eastAsia"/>
                <w:kern w:val="0"/>
                <w:sz w:val="20"/>
                <w:szCs w:val="20"/>
              </w:rPr>
              <w:t>7</w:t>
            </w:r>
          </w:p>
        </w:tc>
        <w:tc>
          <w:tcPr>
            <w:tcW w:w="935" w:type="pct"/>
            <w:vAlign w:val="center"/>
          </w:tcPr>
          <w:p w14:paraId="6E2F6B12" w14:textId="6A8D18D6" w:rsidR="00ED61A3" w:rsidRDefault="00ED61A3" w:rsidP="00ED61A3">
            <w:pPr>
              <w:widowControl/>
              <w:rPr>
                <w:rFonts w:ascii="Times New Roman" w:hAnsi="Times New Roman"/>
                <w:szCs w:val="24"/>
              </w:rPr>
            </w:pPr>
            <w:r>
              <w:rPr>
                <w:rFonts w:asciiTheme="minorEastAsia" w:eastAsiaTheme="minorEastAsia" w:hAnsiTheme="minorEastAsia" w:cstheme="minorEastAsia" w:hint="eastAsia"/>
                <w:kern w:val="0"/>
                <w:sz w:val="20"/>
                <w:szCs w:val="20"/>
                <w:lang w:eastAsia="zh-Hans"/>
              </w:rPr>
              <w:t>少儿舞蹈中的化妆技术</w:t>
            </w:r>
          </w:p>
        </w:tc>
        <w:tc>
          <w:tcPr>
            <w:tcW w:w="936" w:type="pct"/>
          </w:tcPr>
          <w:p w14:paraId="32A816DE" w14:textId="13F7BA04"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化妆种类与舞台效果的异同</w:t>
            </w:r>
          </w:p>
        </w:tc>
        <w:tc>
          <w:tcPr>
            <w:tcW w:w="936" w:type="pct"/>
          </w:tcPr>
          <w:p w14:paraId="2A74229D" w14:textId="69E37DAC"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舞蹈中盘发、化妆的技术技巧</w:t>
            </w:r>
          </w:p>
        </w:tc>
        <w:tc>
          <w:tcPr>
            <w:tcW w:w="936" w:type="pct"/>
          </w:tcPr>
          <w:p w14:paraId="5F0EA19D" w14:textId="77E6C2F2"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提高学生艺术修养</w:t>
            </w:r>
          </w:p>
        </w:tc>
        <w:tc>
          <w:tcPr>
            <w:tcW w:w="935" w:type="pct"/>
          </w:tcPr>
          <w:p w14:paraId="41BF7170" w14:textId="297CA6AE"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化妆技术的实操</w:t>
            </w:r>
          </w:p>
        </w:tc>
      </w:tr>
      <w:tr w:rsidR="00ED61A3" w14:paraId="0E2B58A9" w14:textId="686FA6D5" w:rsidTr="00125B87">
        <w:trPr>
          <w:jc w:val="center"/>
        </w:trPr>
        <w:tc>
          <w:tcPr>
            <w:tcW w:w="322" w:type="pct"/>
            <w:vAlign w:val="center"/>
          </w:tcPr>
          <w:p w14:paraId="6FD60A84" w14:textId="77777777" w:rsidR="00ED61A3" w:rsidRDefault="00ED61A3" w:rsidP="00ED61A3">
            <w:pPr>
              <w:widowControl/>
              <w:jc w:val="center"/>
              <w:rPr>
                <w:rFonts w:ascii="Times New Roman" w:hAnsi="Times New Roman"/>
                <w:szCs w:val="24"/>
              </w:rPr>
            </w:pPr>
            <w:r>
              <w:rPr>
                <w:rFonts w:asciiTheme="minorEastAsia" w:eastAsiaTheme="minorEastAsia" w:hAnsiTheme="minorEastAsia" w:cstheme="minorEastAsia" w:hint="eastAsia"/>
                <w:color w:val="000000"/>
                <w:sz w:val="20"/>
                <w:szCs w:val="20"/>
              </w:rPr>
              <w:lastRenderedPageBreak/>
              <w:t>8</w:t>
            </w:r>
          </w:p>
        </w:tc>
        <w:tc>
          <w:tcPr>
            <w:tcW w:w="935" w:type="pct"/>
            <w:vAlign w:val="center"/>
          </w:tcPr>
          <w:p w14:paraId="015E6AC2" w14:textId="77777777" w:rsidR="00ED61A3" w:rsidRDefault="00ED61A3" w:rsidP="00ED61A3">
            <w:pPr>
              <w:widowControl/>
              <w:rPr>
                <w:rFonts w:ascii="Times New Roman" w:hAnsi="Times New Roman"/>
                <w:szCs w:val="24"/>
              </w:rPr>
            </w:pPr>
            <w:r>
              <w:rPr>
                <w:rFonts w:asciiTheme="minorEastAsia" w:eastAsiaTheme="minorEastAsia" w:hAnsiTheme="minorEastAsia" w:cstheme="minorEastAsia" w:hint="eastAsia"/>
                <w:kern w:val="0"/>
                <w:sz w:val="20"/>
                <w:szCs w:val="20"/>
                <w:lang w:eastAsia="zh-Hans"/>
              </w:rPr>
              <w:t>舞蹈作品中的创意思维开发</w:t>
            </w:r>
          </w:p>
        </w:tc>
        <w:tc>
          <w:tcPr>
            <w:tcW w:w="936" w:type="pct"/>
          </w:tcPr>
          <w:p w14:paraId="183E9F1B" w14:textId="6D82E3A9" w:rsidR="00ED61A3" w:rsidRDefault="00ED61A3"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舞蹈创意思维的</w:t>
            </w:r>
            <w:r w:rsidR="00484316">
              <w:rPr>
                <w:rFonts w:asciiTheme="minorEastAsia" w:eastAsiaTheme="minorEastAsia" w:hAnsiTheme="minorEastAsia" w:cstheme="minorEastAsia" w:hint="eastAsia"/>
                <w:kern w:val="0"/>
                <w:sz w:val="20"/>
                <w:szCs w:val="20"/>
                <w:lang w:eastAsia="zh-Hans"/>
              </w:rPr>
              <w:t>探索</w:t>
            </w:r>
          </w:p>
        </w:tc>
        <w:tc>
          <w:tcPr>
            <w:tcW w:w="936" w:type="pct"/>
          </w:tcPr>
          <w:p w14:paraId="4E5E1001" w14:textId="5A2EA8BF" w:rsidR="00ED61A3" w:rsidRDefault="00484316"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想象力与创造力在舞蹈编创中的应用</w:t>
            </w:r>
          </w:p>
        </w:tc>
        <w:tc>
          <w:tcPr>
            <w:tcW w:w="936" w:type="pct"/>
          </w:tcPr>
          <w:p w14:paraId="6ED5EB53" w14:textId="558954B6" w:rsidR="00ED61A3" w:rsidRDefault="00484316"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提高学生艺术修养增强艺术创新能力</w:t>
            </w:r>
          </w:p>
        </w:tc>
        <w:tc>
          <w:tcPr>
            <w:tcW w:w="935" w:type="pct"/>
          </w:tcPr>
          <w:p w14:paraId="1E602EB8" w14:textId="6F6ECB63" w:rsidR="00ED61A3" w:rsidRDefault="00484316" w:rsidP="00ED61A3">
            <w:pPr>
              <w:widowControl/>
              <w:rPr>
                <w:rFonts w:asciiTheme="minorEastAsia" w:eastAsiaTheme="minorEastAsia" w:hAnsiTheme="minorEastAsia" w:cstheme="minorEastAsia"/>
                <w:kern w:val="0"/>
                <w:sz w:val="20"/>
                <w:szCs w:val="20"/>
                <w:lang w:eastAsia="zh-Hans"/>
              </w:rPr>
            </w:pPr>
            <w:r>
              <w:rPr>
                <w:rFonts w:asciiTheme="minorEastAsia" w:eastAsiaTheme="minorEastAsia" w:hAnsiTheme="minorEastAsia" w:cstheme="minorEastAsia" w:hint="eastAsia"/>
                <w:kern w:val="0"/>
                <w:sz w:val="20"/>
                <w:szCs w:val="20"/>
                <w:lang w:eastAsia="zh-Hans"/>
              </w:rPr>
              <w:t>舞蹈想象力的开发</w:t>
            </w:r>
          </w:p>
        </w:tc>
      </w:tr>
    </w:tbl>
    <w:p w14:paraId="2FF508E0" w14:textId="77777777" w:rsidR="000A0FB0" w:rsidRDefault="000A0FB0">
      <w:pPr>
        <w:pStyle w:val="a3"/>
        <w:jc w:val="left"/>
        <w:rPr>
          <w:rFonts w:ascii="黑体" w:eastAsia="黑体" w:hAnsi="宋体"/>
          <w:sz w:val="24"/>
        </w:rPr>
      </w:pPr>
    </w:p>
    <w:p w14:paraId="1B11D99F" w14:textId="77777777" w:rsidR="000A0FB0" w:rsidRDefault="000A0FB0">
      <w:pPr>
        <w:snapToGrid w:val="0"/>
        <w:spacing w:line="288" w:lineRule="auto"/>
        <w:ind w:right="2520"/>
        <w:rPr>
          <w:rFonts w:ascii="黑体" w:eastAsia="黑体"/>
        </w:rPr>
      </w:pPr>
    </w:p>
    <w:p w14:paraId="16D6690E" w14:textId="63095739" w:rsidR="000A0FB0" w:rsidRDefault="00AA6699">
      <w:pPr>
        <w:pStyle w:val="a3"/>
        <w:jc w:val="left"/>
        <w:rPr>
          <w:rFonts w:ascii="黑体" w:eastAsia="黑体" w:hAnsi="宋体"/>
          <w:sz w:val="24"/>
        </w:rPr>
      </w:pPr>
      <w:r>
        <w:rPr>
          <w:rFonts w:ascii="黑体" w:eastAsia="黑体" w:hAnsi="宋体" w:hint="eastAsia"/>
          <w:sz w:val="24"/>
        </w:rPr>
        <w:t>七</w:t>
      </w:r>
      <w:r w:rsidR="00890458">
        <w:rPr>
          <w:rFonts w:ascii="黑体" w:eastAsia="黑体" w:hAnsi="宋体" w:hint="eastAsia"/>
          <w:sz w:val="24"/>
        </w:rPr>
        <w:t>、评价方式与成绩</w:t>
      </w:r>
    </w:p>
    <w:tbl>
      <w:tblPr>
        <w:tblpPr w:leftFromText="180" w:rightFromText="180" w:vertAnchor="text" w:horzAnchor="margin" w:tblpX="108" w:tblpY="23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1809"/>
      </w:tblGrid>
      <w:tr w:rsidR="000A0FB0" w14:paraId="50020399" w14:textId="77777777">
        <w:trPr>
          <w:trHeight w:val="441"/>
        </w:trPr>
        <w:tc>
          <w:tcPr>
            <w:tcW w:w="1985" w:type="dxa"/>
            <w:vAlign w:val="center"/>
          </w:tcPr>
          <w:p w14:paraId="3A88EBB8" w14:textId="33D01BAC" w:rsidR="000A0FB0" w:rsidRDefault="00890458">
            <w:pPr>
              <w:snapToGrid w:val="0"/>
              <w:spacing w:afterLines="50" w:after="156" w:line="264" w:lineRule="auto"/>
              <w:jc w:val="center"/>
              <w:rPr>
                <w:sz w:val="20"/>
                <w:szCs w:val="24"/>
              </w:rPr>
            </w:pPr>
            <w:r>
              <w:rPr>
                <w:rFonts w:hint="eastAsia"/>
                <w:sz w:val="20"/>
                <w:szCs w:val="24"/>
              </w:rPr>
              <w:t>总评构成（</w:t>
            </w:r>
            <w:r w:rsidR="00AA6699">
              <w:rPr>
                <w:rFonts w:hint="eastAsia"/>
                <w:sz w:val="20"/>
                <w:szCs w:val="24"/>
              </w:rPr>
              <w:t>3</w:t>
            </w:r>
            <w:r>
              <w:rPr>
                <w:rFonts w:hint="eastAsia"/>
                <w:sz w:val="20"/>
                <w:szCs w:val="24"/>
              </w:rPr>
              <w:t>个</w:t>
            </w:r>
            <w:r>
              <w:rPr>
                <w:sz w:val="20"/>
                <w:szCs w:val="24"/>
              </w:rPr>
              <w:t>X</w:t>
            </w:r>
            <w:r>
              <w:rPr>
                <w:rFonts w:hint="eastAsia"/>
                <w:sz w:val="20"/>
                <w:szCs w:val="24"/>
              </w:rPr>
              <w:t>）</w:t>
            </w:r>
          </w:p>
        </w:tc>
        <w:tc>
          <w:tcPr>
            <w:tcW w:w="4819" w:type="dxa"/>
            <w:vAlign w:val="center"/>
          </w:tcPr>
          <w:p w14:paraId="31C7BD13" w14:textId="77777777" w:rsidR="000A0FB0" w:rsidRDefault="00890458">
            <w:pPr>
              <w:snapToGrid w:val="0"/>
              <w:spacing w:afterLines="50" w:after="156" w:line="264" w:lineRule="auto"/>
              <w:jc w:val="center"/>
              <w:rPr>
                <w:sz w:val="20"/>
                <w:szCs w:val="24"/>
              </w:rPr>
            </w:pPr>
            <w:r>
              <w:rPr>
                <w:rFonts w:hint="eastAsia"/>
                <w:sz w:val="20"/>
                <w:szCs w:val="24"/>
              </w:rPr>
              <w:t>评价方式</w:t>
            </w:r>
          </w:p>
        </w:tc>
        <w:tc>
          <w:tcPr>
            <w:tcW w:w="1809" w:type="dxa"/>
            <w:vAlign w:val="center"/>
          </w:tcPr>
          <w:p w14:paraId="56AD4377" w14:textId="77777777" w:rsidR="000A0FB0" w:rsidRDefault="00890458">
            <w:pPr>
              <w:snapToGrid w:val="0"/>
              <w:spacing w:afterLines="50" w:after="156" w:line="264" w:lineRule="auto"/>
              <w:jc w:val="center"/>
              <w:rPr>
                <w:sz w:val="20"/>
                <w:szCs w:val="24"/>
              </w:rPr>
            </w:pPr>
            <w:r>
              <w:rPr>
                <w:rFonts w:hint="eastAsia"/>
                <w:sz w:val="20"/>
                <w:szCs w:val="24"/>
              </w:rPr>
              <w:t>占比</w:t>
            </w:r>
          </w:p>
        </w:tc>
      </w:tr>
      <w:tr w:rsidR="000A0FB0" w14:paraId="62F0BE37" w14:textId="77777777">
        <w:trPr>
          <w:trHeight w:val="441"/>
        </w:trPr>
        <w:tc>
          <w:tcPr>
            <w:tcW w:w="1985" w:type="dxa"/>
            <w:vAlign w:val="center"/>
          </w:tcPr>
          <w:p w14:paraId="7850D67A" w14:textId="51C26C07" w:rsidR="000A0FB0" w:rsidRDefault="00890458">
            <w:pPr>
              <w:snapToGrid w:val="0"/>
              <w:spacing w:line="264" w:lineRule="auto"/>
              <w:jc w:val="center"/>
              <w:rPr>
                <w:sz w:val="20"/>
                <w:szCs w:val="24"/>
              </w:rPr>
            </w:pPr>
            <w:r>
              <w:rPr>
                <w:rFonts w:hint="eastAsia"/>
                <w:sz w:val="20"/>
                <w:szCs w:val="24"/>
              </w:rPr>
              <w:t>1</w:t>
            </w:r>
          </w:p>
        </w:tc>
        <w:tc>
          <w:tcPr>
            <w:tcW w:w="4819" w:type="dxa"/>
            <w:vAlign w:val="center"/>
          </w:tcPr>
          <w:p w14:paraId="5040F49D" w14:textId="77777777" w:rsidR="000A0FB0" w:rsidRDefault="00890458">
            <w:pPr>
              <w:snapToGrid w:val="0"/>
              <w:spacing w:line="264" w:lineRule="auto"/>
              <w:jc w:val="center"/>
              <w:rPr>
                <w:sz w:val="20"/>
                <w:szCs w:val="24"/>
                <w:lang w:eastAsia="zh-Hans"/>
              </w:rPr>
            </w:pPr>
            <w:r>
              <w:rPr>
                <w:rFonts w:hint="eastAsia"/>
                <w:sz w:val="20"/>
                <w:szCs w:val="24"/>
                <w:lang w:eastAsia="zh-Hans"/>
              </w:rPr>
              <w:t>期末考核</w:t>
            </w:r>
            <w:r>
              <w:rPr>
                <w:sz w:val="20"/>
                <w:szCs w:val="24"/>
                <w:lang w:eastAsia="zh-Hans"/>
              </w:rPr>
              <w:t>（</w:t>
            </w:r>
            <w:r>
              <w:rPr>
                <w:rFonts w:hint="eastAsia"/>
                <w:sz w:val="20"/>
                <w:szCs w:val="24"/>
                <w:lang w:eastAsia="zh-Hans"/>
              </w:rPr>
              <w:t>舞蹈作品赏析</w:t>
            </w:r>
            <w:r>
              <w:rPr>
                <w:sz w:val="20"/>
                <w:szCs w:val="24"/>
                <w:lang w:eastAsia="zh-Hans"/>
              </w:rPr>
              <w:t>）</w:t>
            </w:r>
          </w:p>
        </w:tc>
        <w:tc>
          <w:tcPr>
            <w:tcW w:w="1809" w:type="dxa"/>
            <w:vAlign w:val="center"/>
          </w:tcPr>
          <w:p w14:paraId="66F51342" w14:textId="77777777" w:rsidR="000A0FB0" w:rsidRDefault="00890458">
            <w:pPr>
              <w:snapToGrid w:val="0"/>
              <w:spacing w:line="264" w:lineRule="auto"/>
              <w:jc w:val="center"/>
              <w:rPr>
                <w:sz w:val="20"/>
                <w:szCs w:val="24"/>
              </w:rPr>
            </w:pPr>
            <w:r>
              <w:rPr>
                <w:rFonts w:hint="eastAsia"/>
                <w:sz w:val="20"/>
                <w:szCs w:val="24"/>
              </w:rPr>
              <w:t>40</w:t>
            </w:r>
          </w:p>
        </w:tc>
      </w:tr>
      <w:tr w:rsidR="000A0FB0" w14:paraId="1AB8266B" w14:textId="77777777">
        <w:trPr>
          <w:trHeight w:val="441"/>
        </w:trPr>
        <w:tc>
          <w:tcPr>
            <w:tcW w:w="1985" w:type="dxa"/>
            <w:vAlign w:val="center"/>
          </w:tcPr>
          <w:p w14:paraId="48BE2BC2" w14:textId="77777777" w:rsidR="000A0FB0" w:rsidRDefault="00890458">
            <w:pPr>
              <w:snapToGrid w:val="0"/>
              <w:spacing w:line="264" w:lineRule="auto"/>
              <w:jc w:val="center"/>
              <w:rPr>
                <w:sz w:val="20"/>
                <w:szCs w:val="24"/>
              </w:rPr>
            </w:pPr>
            <w:r>
              <w:rPr>
                <w:rFonts w:hint="eastAsia"/>
                <w:sz w:val="20"/>
                <w:szCs w:val="24"/>
              </w:rPr>
              <w:t>X2</w:t>
            </w:r>
          </w:p>
        </w:tc>
        <w:tc>
          <w:tcPr>
            <w:tcW w:w="4819" w:type="dxa"/>
            <w:vAlign w:val="center"/>
          </w:tcPr>
          <w:p w14:paraId="42A17AE8" w14:textId="77777777" w:rsidR="000A0FB0" w:rsidRDefault="00890458">
            <w:pPr>
              <w:snapToGrid w:val="0"/>
              <w:spacing w:line="264" w:lineRule="auto"/>
              <w:jc w:val="center"/>
              <w:rPr>
                <w:sz w:val="20"/>
                <w:szCs w:val="24"/>
              </w:rPr>
            </w:pPr>
            <w:r>
              <w:rPr>
                <w:rFonts w:hint="eastAsia"/>
                <w:sz w:val="20"/>
                <w:szCs w:val="24"/>
              </w:rPr>
              <w:t>课堂表现（</w:t>
            </w:r>
            <w:r>
              <w:rPr>
                <w:rFonts w:ascii="宋体" w:hAnsi="宋体" w:hint="eastAsia"/>
                <w:sz w:val="20"/>
                <w:lang w:val="zh-TW"/>
              </w:rPr>
              <w:t>考勤、检查着装、课堂练习评价）</w:t>
            </w:r>
          </w:p>
        </w:tc>
        <w:tc>
          <w:tcPr>
            <w:tcW w:w="1809" w:type="dxa"/>
            <w:vAlign w:val="center"/>
          </w:tcPr>
          <w:p w14:paraId="47F4F06B" w14:textId="77777777" w:rsidR="000A0FB0" w:rsidRDefault="00890458">
            <w:pPr>
              <w:snapToGrid w:val="0"/>
              <w:spacing w:line="264" w:lineRule="auto"/>
              <w:jc w:val="center"/>
              <w:rPr>
                <w:sz w:val="20"/>
                <w:szCs w:val="24"/>
              </w:rPr>
            </w:pPr>
            <w:r>
              <w:rPr>
                <w:rFonts w:hint="eastAsia"/>
                <w:sz w:val="20"/>
                <w:szCs w:val="24"/>
              </w:rPr>
              <w:t>20</w:t>
            </w:r>
          </w:p>
        </w:tc>
      </w:tr>
      <w:tr w:rsidR="000A0FB0" w14:paraId="11201155" w14:textId="77777777">
        <w:trPr>
          <w:trHeight w:val="441"/>
        </w:trPr>
        <w:tc>
          <w:tcPr>
            <w:tcW w:w="1985" w:type="dxa"/>
            <w:vAlign w:val="center"/>
          </w:tcPr>
          <w:p w14:paraId="25A69FC7" w14:textId="77777777" w:rsidR="000A0FB0" w:rsidRDefault="00890458">
            <w:pPr>
              <w:snapToGrid w:val="0"/>
              <w:spacing w:line="264" w:lineRule="auto"/>
              <w:jc w:val="center"/>
              <w:rPr>
                <w:sz w:val="20"/>
                <w:szCs w:val="24"/>
              </w:rPr>
            </w:pPr>
            <w:r>
              <w:rPr>
                <w:rFonts w:hint="eastAsia"/>
                <w:sz w:val="20"/>
                <w:szCs w:val="24"/>
              </w:rPr>
              <w:t>X3</w:t>
            </w:r>
          </w:p>
        </w:tc>
        <w:tc>
          <w:tcPr>
            <w:tcW w:w="4819" w:type="dxa"/>
            <w:vAlign w:val="center"/>
          </w:tcPr>
          <w:p w14:paraId="044C6505" w14:textId="77777777" w:rsidR="000A0FB0" w:rsidRDefault="00890458">
            <w:pPr>
              <w:snapToGrid w:val="0"/>
              <w:spacing w:line="264" w:lineRule="auto"/>
              <w:jc w:val="center"/>
              <w:rPr>
                <w:rFonts w:ascii="宋体" w:hAnsi="宋体"/>
                <w:sz w:val="20"/>
                <w:lang w:val="zh-TW"/>
              </w:rPr>
            </w:pPr>
            <w:r>
              <w:rPr>
                <w:rFonts w:ascii="宋体" w:hAnsi="宋体" w:hint="eastAsia"/>
                <w:sz w:val="20"/>
                <w:szCs w:val="24"/>
                <w:lang w:eastAsia="zh-Hans"/>
              </w:rPr>
              <w:t>小组舞蹈作品案例分析</w:t>
            </w:r>
          </w:p>
        </w:tc>
        <w:tc>
          <w:tcPr>
            <w:tcW w:w="1809" w:type="dxa"/>
            <w:vAlign w:val="center"/>
          </w:tcPr>
          <w:p w14:paraId="01CC2E7D" w14:textId="77777777" w:rsidR="000A0FB0" w:rsidRDefault="00890458">
            <w:pPr>
              <w:snapToGrid w:val="0"/>
              <w:spacing w:line="264" w:lineRule="auto"/>
              <w:jc w:val="center"/>
              <w:rPr>
                <w:sz w:val="20"/>
                <w:szCs w:val="24"/>
              </w:rPr>
            </w:pPr>
            <w:r>
              <w:rPr>
                <w:rFonts w:hint="eastAsia"/>
                <w:sz w:val="20"/>
                <w:szCs w:val="24"/>
              </w:rPr>
              <w:t>20</w:t>
            </w:r>
          </w:p>
        </w:tc>
      </w:tr>
      <w:tr w:rsidR="000A0FB0" w14:paraId="5CBF2A25" w14:textId="77777777">
        <w:trPr>
          <w:trHeight w:val="441"/>
        </w:trPr>
        <w:tc>
          <w:tcPr>
            <w:tcW w:w="1985" w:type="dxa"/>
            <w:vAlign w:val="center"/>
          </w:tcPr>
          <w:p w14:paraId="1645ABE5" w14:textId="77777777" w:rsidR="000A0FB0" w:rsidRDefault="00890458">
            <w:pPr>
              <w:snapToGrid w:val="0"/>
              <w:spacing w:line="264" w:lineRule="auto"/>
              <w:jc w:val="center"/>
              <w:rPr>
                <w:sz w:val="20"/>
                <w:szCs w:val="24"/>
              </w:rPr>
            </w:pPr>
            <w:r>
              <w:rPr>
                <w:rFonts w:hint="eastAsia"/>
                <w:sz w:val="20"/>
                <w:szCs w:val="24"/>
              </w:rPr>
              <w:t>X4</w:t>
            </w:r>
          </w:p>
        </w:tc>
        <w:tc>
          <w:tcPr>
            <w:tcW w:w="4819" w:type="dxa"/>
            <w:vAlign w:val="center"/>
          </w:tcPr>
          <w:p w14:paraId="09E03BA6" w14:textId="77777777" w:rsidR="000A0FB0" w:rsidRDefault="00890458">
            <w:pPr>
              <w:snapToGrid w:val="0"/>
              <w:spacing w:line="264" w:lineRule="auto"/>
              <w:jc w:val="center"/>
              <w:rPr>
                <w:sz w:val="20"/>
                <w:szCs w:val="24"/>
              </w:rPr>
            </w:pPr>
            <w:r>
              <w:rPr>
                <w:rFonts w:hint="eastAsia"/>
                <w:sz w:val="20"/>
                <w:szCs w:val="24"/>
                <w:lang w:eastAsia="zh-Hans"/>
              </w:rPr>
              <w:t>课堂笔记</w:t>
            </w:r>
          </w:p>
        </w:tc>
        <w:tc>
          <w:tcPr>
            <w:tcW w:w="1809" w:type="dxa"/>
            <w:vAlign w:val="center"/>
          </w:tcPr>
          <w:p w14:paraId="7A5CFF68" w14:textId="77777777" w:rsidR="000A0FB0" w:rsidRDefault="00890458">
            <w:pPr>
              <w:snapToGrid w:val="0"/>
              <w:spacing w:line="264" w:lineRule="auto"/>
              <w:jc w:val="center"/>
              <w:rPr>
                <w:sz w:val="20"/>
                <w:szCs w:val="24"/>
              </w:rPr>
            </w:pPr>
            <w:r>
              <w:rPr>
                <w:rFonts w:hint="eastAsia"/>
                <w:sz w:val="20"/>
                <w:szCs w:val="24"/>
              </w:rPr>
              <w:t>20</w:t>
            </w:r>
          </w:p>
        </w:tc>
      </w:tr>
    </w:tbl>
    <w:p w14:paraId="2CC0C6E7" w14:textId="74D1508D" w:rsidR="000A0FB0" w:rsidRDefault="00890458">
      <w:pPr>
        <w:spacing w:beforeLines="50" w:before="156" w:line="340" w:lineRule="exact"/>
        <w:rPr>
          <w:rFonts w:ascii="宋体" w:hAnsi="宋体"/>
          <w:bCs/>
          <w:color w:val="000000"/>
          <w:sz w:val="20"/>
          <w:szCs w:val="21"/>
        </w:rPr>
      </w:pPr>
      <w:r>
        <w:rPr>
          <w:rFonts w:ascii="宋体" w:hAnsi="宋体" w:hint="eastAsia"/>
          <w:b/>
          <w:bCs/>
          <w:color w:val="000000"/>
          <w:sz w:val="20"/>
          <w:szCs w:val="21"/>
        </w:rPr>
        <w:t>“</w:t>
      </w:r>
      <w:r w:rsidR="00AA6699">
        <w:rPr>
          <w:rFonts w:ascii="宋体" w:hAnsi="宋体" w:hint="eastAsia"/>
          <w:b/>
          <w:bCs/>
          <w:color w:val="000000"/>
          <w:sz w:val="20"/>
          <w:szCs w:val="21"/>
        </w:rPr>
        <w:t>x</w:t>
      </w:r>
      <w:r>
        <w:rPr>
          <w:rFonts w:ascii="宋体" w:hAnsi="宋体" w:hint="eastAsia"/>
          <w:b/>
          <w:bCs/>
          <w:color w:val="000000"/>
          <w:sz w:val="20"/>
          <w:szCs w:val="21"/>
        </w:rPr>
        <w:t>”的评价方式（100 %）</w:t>
      </w:r>
    </w:p>
    <w:p w14:paraId="7A9B5040" w14:textId="127CE076" w:rsidR="000A0FB0" w:rsidRDefault="00890458">
      <w:pPr>
        <w:spacing w:line="340" w:lineRule="exact"/>
        <w:ind w:firstLineChars="200" w:firstLine="400"/>
        <w:rPr>
          <w:rFonts w:ascii="宋体" w:hAnsi="宋体"/>
          <w:b/>
          <w:bCs/>
          <w:sz w:val="20"/>
          <w:szCs w:val="21"/>
        </w:rPr>
      </w:pPr>
      <w:r>
        <w:rPr>
          <w:rFonts w:ascii="宋体" w:hAnsi="宋体" w:hint="eastAsia"/>
          <w:sz w:val="20"/>
          <w:szCs w:val="21"/>
        </w:rPr>
        <w:t>本课程考核由</w:t>
      </w:r>
      <w:r w:rsidR="00AA6699">
        <w:rPr>
          <w:rFonts w:ascii="宋体" w:hAnsi="宋体" w:hint="eastAsia"/>
          <w:sz w:val="20"/>
          <w:szCs w:val="21"/>
        </w:rPr>
        <w:t>1</w:t>
      </w:r>
      <w:r>
        <w:rPr>
          <w:rFonts w:ascii="宋体" w:hAnsi="宋体" w:hint="eastAsia"/>
          <w:sz w:val="20"/>
          <w:szCs w:val="21"/>
        </w:rPr>
        <w:t>、X</w:t>
      </w:r>
      <w:r w:rsidR="00AA6699">
        <w:rPr>
          <w:rFonts w:ascii="宋体" w:hAnsi="宋体" w:hint="eastAsia"/>
          <w:sz w:val="20"/>
          <w:szCs w:val="21"/>
        </w:rPr>
        <w:t>1</w:t>
      </w:r>
      <w:r>
        <w:rPr>
          <w:rFonts w:ascii="宋体" w:hAnsi="宋体" w:hint="eastAsia"/>
          <w:sz w:val="20"/>
          <w:szCs w:val="21"/>
        </w:rPr>
        <w:t>、X</w:t>
      </w:r>
      <w:r w:rsidR="00AA6699">
        <w:rPr>
          <w:rFonts w:ascii="宋体" w:hAnsi="宋体" w:hint="eastAsia"/>
          <w:sz w:val="20"/>
          <w:szCs w:val="21"/>
        </w:rPr>
        <w:t>2</w:t>
      </w:r>
      <w:r>
        <w:rPr>
          <w:rFonts w:ascii="宋体" w:hAnsi="宋体" w:hint="eastAsia"/>
          <w:sz w:val="20"/>
          <w:szCs w:val="21"/>
        </w:rPr>
        <w:t>和X</w:t>
      </w:r>
      <w:r w:rsidR="00AA6699">
        <w:rPr>
          <w:rFonts w:ascii="宋体" w:hAnsi="宋体" w:hint="eastAsia"/>
          <w:sz w:val="20"/>
          <w:szCs w:val="21"/>
        </w:rPr>
        <w:t>3</w:t>
      </w:r>
      <w:r>
        <w:rPr>
          <w:rFonts w:ascii="宋体" w:hAnsi="宋体" w:hint="eastAsia"/>
          <w:sz w:val="20"/>
          <w:szCs w:val="21"/>
        </w:rPr>
        <w:t>组成，分别占40%、20%、20%和20%。</w:t>
      </w:r>
    </w:p>
    <w:p w14:paraId="33629A44" w14:textId="5BBBD11A" w:rsidR="000A0FB0" w:rsidRDefault="00890458">
      <w:pPr>
        <w:spacing w:beforeLines="50" w:before="156" w:line="264" w:lineRule="auto"/>
        <w:rPr>
          <w:rFonts w:ascii="宋体" w:hAnsi="宋体"/>
          <w:bCs/>
          <w:sz w:val="20"/>
          <w:szCs w:val="21"/>
        </w:rPr>
      </w:pPr>
      <w:r>
        <w:rPr>
          <w:rFonts w:ascii="宋体" w:hAnsi="宋体" w:hint="eastAsia"/>
          <w:b/>
          <w:bCs/>
          <w:sz w:val="20"/>
          <w:szCs w:val="24"/>
        </w:rPr>
        <w:t>（一） “1”的评价方式：</w:t>
      </w:r>
      <w:r>
        <w:rPr>
          <w:rFonts w:ascii="宋体" w:hAnsi="宋体" w:hint="eastAsia"/>
          <w:bCs/>
          <w:sz w:val="20"/>
          <w:szCs w:val="21"/>
        </w:rPr>
        <w:t>（满分100分）</w:t>
      </w:r>
    </w:p>
    <w:p w14:paraId="68C4F5A6" w14:textId="77777777" w:rsidR="000A0FB0" w:rsidRDefault="00890458">
      <w:pPr>
        <w:spacing w:line="264" w:lineRule="auto"/>
        <w:ind w:leftChars="204" w:left="428"/>
        <w:rPr>
          <w:sz w:val="20"/>
          <w:szCs w:val="24"/>
        </w:rPr>
      </w:pPr>
      <w:r>
        <w:rPr>
          <w:sz w:val="20"/>
          <w:szCs w:val="24"/>
        </w:rPr>
        <w:t>。</w:t>
      </w:r>
      <w:r>
        <w:rPr>
          <w:rFonts w:hint="eastAsia"/>
          <w:sz w:val="20"/>
          <w:szCs w:val="24"/>
          <w:lang w:eastAsia="zh-Hans"/>
        </w:rPr>
        <w:t>考核方式</w:t>
      </w:r>
      <w:r>
        <w:rPr>
          <w:sz w:val="20"/>
          <w:szCs w:val="24"/>
          <w:lang w:eastAsia="zh-Hans"/>
        </w:rPr>
        <w:t>：</w:t>
      </w:r>
      <w:r>
        <w:rPr>
          <w:rFonts w:hint="eastAsia"/>
          <w:sz w:val="20"/>
          <w:szCs w:val="24"/>
          <w:lang w:eastAsia="zh-Hans"/>
        </w:rPr>
        <w:t>舞蹈作品赏析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46"/>
      </w:tblGrid>
      <w:tr w:rsidR="000A0FB0" w14:paraId="4276EFA9" w14:textId="77777777">
        <w:tc>
          <w:tcPr>
            <w:tcW w:w="1418" w:type="dxa"/>
            <w:tcBorders>
              <w:top w:val="single" w:sz="4" w:space="0" w:color="auto"/>
              <w:left w:val="single" w:sz="4" w:space="0" w:color="auto"/>
              <w:bottom w:val="single" w:sz="4" w:space="0" w:color="auto"/>
              <w:right w:val="single" w:sz="4" w:space="0" w:color="auto"/>
            </w:tcBorders>
            <w:vAlign w:val="center"/>
          </w:tcPr>
          <w:p w14:paraId="6710BE10" w14:textId="77777777" w:rsidR="000A0FB0" w:rsidRDefault="00890458">
            <w:pPr>
              <w:spacing w:line="300" w:lineRule="auto"/>
              <w:jc w:val="center"/>
              <w:rPr>
                <w:rFonts w:ascii="宋体" w:hAnsi="宋体"/>
                <w:bCs/>
                <w:sz w:val="20"/>
                <w:szCs w:val="21"/>
              </w:rPr>
            </w:pPr>
            <w:r>
              <w:rPr>
                <w:rFonts w:ascii="宋体" w:hAnsi="宋体" w:hint="eastAsia"/>
                <w:bCs/>
                <w:sz w:val="20"/>
                <w:szCs w:val="21"/>
              </w:rPr>
              <w:t>分值</w:t>
            </w:r>
          </w:p>
        </w:tc>
        <w:tc>
          <w:tcPr>
            <w:tcW w:w="6946" w:type="dxa"/>
            <w:tcBorders>
              <w:top w:val="single" w:sz="4" w:space="0" w:color="auto"/>
              <w:left w:val="single" w:sz="4" w:space="0" w:color="auto"/>
              <w:bottom w:val="single" w:sz="4" w:space="0" w:color="auto"/>
              <w:right w:val="single" w:sz="4" w:space="0" w:color="auto"/>
            </w:tcBorders>
            <w:vAlign w:val="center"/>
          </w:tcPr>
          <w:p w14:paraId="08586713" w14:textId="77777777" w:rsidR="000A0FB0" w:rsidRDefault="00890458">
            <w:pPr>
              <w:spacing w:line="300" w:lineRule="auto"/>
              <w:jc w:val="center"/>
              <w:rPr>
                <w:rFonts w:ascii="宋体" w:hAnsi="宋体"/>
                <w:bCs/>
                <w:sz w:val="20"/>
                <w:szCs w:val="21"/>
              </w:rPr>
            </w:pPr>
            <w:r>
              <w:rPr>
                <w:rFonts w:ascii="宋体" w:hAnsi="宋体" w:hint="eastAsia"/>
                <w:bCs/>
                <w:sz w:val="20"/>
                <w:szCs w:val="21"/>
              </w:rPr>
              <w:t>评</w:t>
            </w:r>
            <w:r>
              <w:rPr>
                <w:rFonts w:ascii="宋体" w:hAnsi="宋体"/>
                <w:bCs/>
                <w:sz w:val="20"/>
                <w:szCs w:val="21"/>
              </w:rPr>
              <w:t xml:space="preserve"> </w:t>
            </w:r>
            <w:r>
              <w:rPr>
                <w:rFonts w:ascii="宋体" w:hAnsi="宋体" w:hint="eastAsia"/>
                <w:bCs/>
                <w:sz w:val="20"/>
                <w:szCs w:val="21"/>
              </w:rPr>
              <w:t>分</w:t>
            </w:r>
            <w:r>
              <w:rPr>
                <w:rFonts w:ascii="宋体" w:hAnsi="宋体"/>
                <w:bCs/>
                <w:sz w:val="20"/>
                <w:szCs w:val="21"/>
              </w:rPr>
              <w:t xml:space="preserve"> </w:t>
            </w:r>
            <w:r>
              <w:rPr>
                <w:rFonts w:ascii="宋体" w:hAnsi="宋体" w:hint="eastAsia"/>
                <w:bCs/>
                <w:sz w:val="20"/>
                <w:szCs w:val="21"/>
              </w:rPr>
              <w:t>标</w:t>
            </w:r>
            <w:r>
              <w:rPr>
                <w:rFonts w:ascii="宋体" w:hAnsi="宋体"/>
                <w:bCs/>
                <w:sz w:val="20"/>
                <w:szCs w:val="21"/>
              </w:rPr>
              <w:t xml:space="preserve"> </w:t>
            </w:r>
            <w:r>
              <w:rPr>
                <w:rFonts w:ascii="宋体" w:hAnsi="宋体" w:hint="eastAsia"/>
                <w:bCs/>
                <w:sz w:val="20"/>
                <w:szCs w:val="21"/>
              </w:rPr>
              <w:t>准</w:t>
            </w:r>
          </w:p>
        </w:tc>
      </w:tr>
      <w:tr w:rsidR="000A0FB0" w14:paraId="4AE5A4F5" w14:textId="77777777">
        <w:tc>
          <w:tcPr>
            <w:tcW w:w="1418" w:type="dxa"/>
            <w:tcBorders>
              <w:top w:val="single" w:sz="4" w:space="0" w:color="auto"/>
              <w:left w:val="single" w:sz="4" w:space="0" w:color="auto"/>
              <w:bottom w:val="single" w:sz="4" w:space="0" w:color="auto"/>
              <w:right w:val="single" w:sz="4" w:space="0" w:color="auto"/>
            </w:tcBorders>
            <w:vAlign w:val="center"/>
          </w:tcPr>
          <w:p w14:paraId="67D5033B" w14:textId="77777777" w:rsidR="000A0FB0" w:rsidRDefault="00890458">
            <w:pPr>
              <w:spacing w:line="300" w:lineRule="auto"/>
              <w:jc w:val="center"/>
              <w:rPr>
                <w:rFonts w:ascii="宋体" w:hAnsi="宋体"/>
                <w:bCs/>
                <w:sz w:val="20"/>
                <w:szCs w:val="21"/>
              </w:rPr>
            </w:pPr>
            <w:r>
              <w:rPr>
                <w:rFonts w:ascii="宋体" w:hAnsi="宋体"/>
                <w:bCs/>
                <w:sz w:val="20"/>
                <w:szCs w:val="21"/>
              </w:rPr>
              <w:t>90~100</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71E9CA4B" w14:textId="6351A038" w:rsidR="000A0FB0" w:rsidRDefault="00890458">
            <w:pPr>
              <w:widowControl/>
              <w:jc w:val="left"/>
              <w:rPr>
                <w:rFonts w:ascii="宋体" w:cs="宋体"/>
                <w:sz w:val="20"/>
                <w:szCs w:val="24"/>
                <w:lang w:val="zh-CN"/>
              </w:rPr>
            </w:pPr>
            <w:r>
              <w:rPr>
                <w:rFonts w:ascii="宋体" w:hAnsi="宋体" w:hint="eastAsia"/>
                <w:bCs/>
                <w:sz w:val="20"/>
                <w:szCs w:val="21"/>
                <w:lang w:eastAsia="zh-Hans"/>
              </w:rPr>
              <w:t>准确分析</w:t>
            </w:r>
            <w:r>
              <w:rPr>
                <w:rFonts w:ascii="宋体" w:cs="宋体"/>
                <w:sz w:val="20"/>
                <w:szCs w:val="24"/>
                <w:lang w:val="zh-CN"/>
              </w:rPr>
              <w:t>舞蹈种类、语汇、风格、流派等</w:t>
            </w:r>
            <w:r>
              <w:rPr>
                <w:rFonts w:ascii="宋体" w:cs="宋体"/>
                <w:sz w:val="20"/>
                <w:szCs w:val="24"/>
              </w:rPr>
              <w:t>（4</w:t>
            </w:r>
            <w:r>
              <w:rPr>
                <w:rFonts w:ascii="宋体" w:cs="宋体" w:hint="eastAsia"/>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ascii="宋体" w:cs="宋体" w:hint="eastAsia"/>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ascii="宋体" w:cs="宋体" w:hint="eastAsia"/>
                <w:sz w:val="20"/>
                <w:szCs w:val="24"/>
                <w:lang w:eastAsia="zh-Hans"/>
              </w:rPr>
              <w:t>并阐述自己的观点和看法</w:t>
            </w:r>
            <w:r>
              <w:rPr>
                <w:rFonts w:ascii="宋体" w:cs="宋体"/>
                <w:sz w:val="20"/>
                <w:szCs w:val="24"/>
                <w:lang w:eastAsia="zh-Hans"/>
              </w:rPr>
              <w:t>，</w:t>
            </w:r>
            <w:r>
              <w:rPr>
                <w:rFonts w:ascii="宋体" w:cs="宋体" w:hint="eastAsia"/>
                <w:sz w:val="20"/>
                <w:szCs w:val="24"/>
                <w:lang w:eastAsia="zh-Hans"/>
              </w:rPr>
              <w:t>延伸向</w:t>
            </w:r>
            <w:r w:rsidR="00AA6699">
              <w:rPr>
                <w:rFonts w:ascii="宋体" w:cs="宋体" w:hint="eastAsia"/>
                <w:sz w:val="20"/>
                <w:szCs w:val="24"/>
                <w:lang w:eastAsia="zh-Hans"/>
              </w:rPr>
              <w:t>少儿</w:t>
            </w:r>
            <w:r>
              <w:rPr>
                <w:rFonts w:ascii="宋体" w:cs="宋体" w:hint="eastAsia"/>
                <w:sz w:val="20"/>
                <w:szCs w:val="24"/>
                <w:lang w:eastAsia="zh-Hans"/>
              </w:rPr>
              <w:t>舞蹈创编思路</w:t>
            </w:r>
          </w:p>
          <w:p w14:paraId="3102939C" w14:textId="77777777" w:rsidR="000A0FB0" w:rsidRDefault="000A0FB0">
            <w:pPr>
              <w:spacing w:line="300" w:lineRule="auto"/>
              <w:jc w:val="center"/>
              <w:rPr>
                <w:rFonts w:ascii="宋体" w:hAnsi="宋体"/>
                <w:bCs/>
                <w:sz w:val="20"/>
                <w:szCs w:val="21"/>
              </w:rPr>
            </w:pPr>
          </w:p>
        </w:tc>
      </w:tr>
      <w:tr w:rsidR="000A0FB0" w14:paraId="148F92A0" w14:textId="77777777">
        <w:tc>
          <w:tcPr>
            <w:tcW w:w="1418" w:type="dxa"/>
            <w:tcBorders>
              <w:top w:val="single" w:sz="4" w:space="0" w:color="auto"/>
              <w:left w:val="single" w:sz="4" w:space="0" w:color="auto"/>
              <w:bottom w:val="single" w:sz="4" w:space="0" w:color="auto"/>
              <w:right w:val="single" w:sz="4" w:space="0" w:color="auto"/>
            </w:tcBorders>
            <w:vAlign w:val="center"/>
          </w:tcPr>
          <w:p w14:paraId="66F62A50" w14:textId="77777777" w:rsidR="000A0FB0" w:rsidRDefault="00890458">
            <w:pPr>
              <w:spacing w:line="300" w:lineRule="auto"/>
              <w:jc w:val="center"/>
              <w:rPr>
                <w:rFonts w:ascii="宋体" w:hAnsi="宋体"/>
                <w:bCs/>
                <w:sz w:val="20"/>
                <w:szCs w:val="21"/>
              </w:rPr>
            </w:pPr>
            <w:r>
              <w:rPr>
                <w:rFonts w:ascii="宋体" w:hAnsi="宋体"/>
                <w:bCs/>
                <w:sz w:val="20"/>
                <w:szCs w:val="21"/>
              </w:rPr>
              <w:t>80~89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0CC21AB4" w14:textId="77777777" w:rsidR="000A0FB0" w:rsidRDefault="00890458">
            <w:pPr>
              <w:widowControl/>
              <w:jc w:val="left"/>
              <w:rPr>
                <w:rFonts w:ascii="宋体" w:cs="宋体"/>
                <w:sz w:val="20"/>
                <w:szCs w:val="24"/>
                <w:lang w:val="zh-CN"/>
              </w:rPr>
            </w:pPr>
            <w:r>
              <w:rPr>
                <w:rFonts w:ascii="宋体" w:hAnsi="宋体" w:hint="eastAsia"/>
                <w:bCs/>
                <w:sz w:val="20"/>
                <w:szCs w:val="21"/>
                <w:lang w:eastAsia="zh-Hans"/>
              </w:rPr>
              <w:t>分析</w:t>
            </w:r>
            <w:r>
              <w:rPr>
                <w:rFonts w:ascii="宋体" w:cs="宋体"/>
                <w:sz w:val="20"/>
                <w:szCs w:val="24"/>
                <w:lang w:val="zh-CN"/>
              </w:rPr>
              <w:t>舞蹈种类、风格、流派等</w:t>
            </w:r>
            <w:r>
              <w:rPr>
                <w:rFonts w:ascii="宋体" w:cs="宋体"/>
                <w:sz w:val="20"/>
                <w:szCs w:val="24"/>
              </w:rPr>
              <w:t>（3</w:t>
            </w:r>
            <w:r>
              <w:rPr>
                <w:rFonts w:ascii="宋体" w:cs="宋体" w:hint="eastAsia"/>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ascii="宋体" w:cs="宋体" w:hint="eastAsia"/>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ascii="宋体" w:cs="宋体" w:hint="eastAsia"/>
                <w:sz w:val="20"/>
                <w:szCs w:val="24"/>
                <w:lang w:eastAsia="zh-Hans"/>
              </w:rPr>
              <w:t>并阐述自己的观点和看法</w:t>
            </w:r>
          </w:p>
          <w:p w14:paraId="0D87247D" w14:textId="77777777" w:rsidR="000A0FB0" w:rsidRDefault="000A0FB0">
            <w:pPr>
              <w:spacing w:line="300" w:lineRule="auto"/>
              <w:jc w:val="center"/>
              <w:rPr>
                <w:rFonts w:ascii="宋体" w:hAnsi="宋体"/>
                <w:bCs/>
                <w:sz w:val="20"/>
                <w:szCs w:val="21"/>
              </w:rPr>
            </w:pPr>
          </w:p>
        </w:tc>
      </w:tr>
      <w:tr w:rsidR="000A0FB0" w14:paraId="2CF82AAA" w14:textId="77777777">
        <w:tc>
          <w:tcPr>
            <w:tcW w:w="1418" w:type="dxa"/>
            <w:tcBorders>
              <w:top w:val="single" w:sz="4" w:space="0" w:color="auto"/>
              <w:left w:val="single" w:sz="4" w:space="0" w:color="auto"/>
              <w:bottom w:val="single" w:sz="4" w:space="0" w:color="auto"/>
              <w:right w:val="single" w:sz="4" w:space="0" w:color="auto"/>
            </w:tcBorders>
            <w:vAlign w:val="center"/>
          </w:tcPr>
          <w:p w14:paraId="62F8B4FA" w14:textId="77777777" w:rsidR="000A0FB0" w:rsidRDefault="00890458">
            <w:pPr>
              <w:spacing w:line="300" w:lineRule="auto"/>
              <w:jc w:val="center"/>
              <w:rPr>
                <w:rFonts w:ascii="宋体" w:hAnsi="宋体"/>
                <w:bCs/>
                <w:sz w:val="20"/>
                <w:szCs w:val="21"/>
              </w:rPr>
            </w:pPr>
            <w:r>
              <w:rPr>
                <w:rFonts w:ascii="宋体" w:hAnsi="宋体"/>
                <w:bCs/>
                <w:sz w:val="20"/>
                <w:szCs w:val="21"/>
              </w:rPr>
              <w:t>70~79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7A43C524" w14:textId="77777777" w:rsidR="000A0FB0" w:rsidRDefault="00890458">
            <w:pPr>
              <w:widowControl/>
              <w:jc w:val="left"/>
              <w:rPr>
                <w:rFonts w:ascii="宋体" w:cs="宋体"/>
                <w:sz w:val="20"/>
                <w:szCs w:val="24"/>
                <w:lang w:val="zh-CN"/>
              </w:rPr>
            </w:pPr>
            <w:r>
              <w:rPr>
                <w:rFonts w:ascii="宋体" w:hAnsi="宋体" w:hint="eastAsia"/>
                <w:bCs/>
                <w:sz w:val="20"/>
                <w:szCs w:val="21"/>
                <w:lang w:eastAsia="zh-Hans"/>
              </w:rPr>
              <w:t>分析</w:t>
            </w:r>
            <w:r>
              <w:rPr>
                <w:rFonts w:ascii="宋体" w:cs="宋体"/>
                <w:sz w:val="20"/>
                <w:szCs w:val="24"/>
                <w:lang w:val="zh-CN"/>
              </w:rPr>
              <w:t>舞蹈种类、风格、流派等</w:t>
            </w:r>
            <w:r>
              <w:rPr>
                <w:rFonts w:ascii="宋体" w:cs="宋体"/>
                <w:sz w:val="20"/>
                <w:szCs w:val="24"/>
              </w:rPr>
              <w:t>（2</w:t>
            </w:r>
            <w:r>
              <w:rPr>
                <w:rFonts w:ascii="宋体" w:cs="宋体" w:hint="eastAsia"/>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ascii="宋体" w:cs="宋体"/>
                <w:sz w:val="20"/>
                <w:szCs w:val="24"/>
                <w:lang w:val="zh-CN"/>
              </w:rPr>
              <w:t>舞蹈发展规律以及舞蹈作品所反映的文艺政策等舞蹈学术性问题</w:t>
            </w:r>
            <w:r>
              <w:rPr>
                <w:rFonts w:ascii="宋体" w:cs="宋体"/>
                <w:sz w:val="20"/>
                <w:szCs w:val="24"/>
              </w:rPr>
              <w:t>，</w:t>
            </w:r>
            <w:r>
              <w:rPr>
                <w:rFonts w:ascii="宋体" w:cs="宋体" w:hint="eastAsia"/>
                <w:sz w:val="20"/>
                <w:szCs w:val="24"/>
                <w:lang w:eastAsia="zh-Hans"/>
              </w:rPr>
              <w:t>并阐述自己的观点和看法</w:t>
            </w:r>
          </w:p>
          <w:p w14:paraId="14EEEC9E" w14:textId="77777777" w:rsidR="000A0FB0" w:rsidRDefault="000A0FB0">
            <w:pPr>
              <w:spacing w:line="300" w:lineRule="auto"/>
              <w:jc w:val="center"/>
              <w:rPr>
                <w:rFonts w:ascii="宋体" w:hAnsi="宋体"/>
                <w:bCs/>
                <w:sz w:val="20"/>
                <w:szCs w:val="21"/>
              </w:rPr>
            </w:pPr>
          </w:p>
        </w:tc>
      </w:tr>
      <w:tr w:rsidR="000A0FB0" w14:paraId="7A1CCD77" w14:textId="77777777">
        <w:tc>
          <w:tcPr>
            <w:tcW w:w="1418" w:type="dxa"/>
            <w:tcBorders>
              <w:top w:val="single" w:sz="4" w:space="0" w:color="auto"/>
              <w:left w:val="single" w:sz="4" w:space="0" w:color="auto"/>
              <w:bottom w:val="single" w:sz="4" w:space="0" w:color="auto"/>
              <w:right w:val="single" w:sz="4" w:space="0" w:color="auto"/>
            </w:tcBorders>
            <w:vAlign w:val="center"/>
          </w:tcPr>
          <w:p w14:paraId="47897740" w14:textId="77777777" w:rsidR="000A0FB0" w:rsidRDefault="00890458">
            <w:pPr>
              <w:spacing w:line="300" w:lineRule="auto"/>
              <w:jc w:val="center"/>
              <w:rPr>
                <w:rFonts w:ascii="宋体" w:hAnsi="宋体"/>
                <w:bCs/>
                <w:sz w:val="20"/>
                <w:szCs w:val="21"/>
              </w:rPr>
            </w:pPr>
            <w:r>
              <w:rPr>
                <w:rFonts w:ascii="宋体" w:hAnsi="宋体"/>
                <w:bCs/>
                <w:sz w:val="20"/>
                <w:szCs w:val="21"/>
              </w:rPr>
              <w:t>60~69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7FB0B4A1" w14:textId="77777777" w:rsidR="000A0FB0" w:rsidRDefault="00890458">
            <w:pPr>
              <w:spacing w:line="300" w:lineRule="auto"/>
              <w:jc w:val="center"/>
              <w:rPr>
                <w:rFonts w:ascii="宋体" w:hAnsi="宋体"/>
                <w:bCs/>
                <w:sz w:val="20"/>
                <w:szCs w:val="21"/>
                <w:lang w:val="zh-CN"/>
              </w:rPr>
            </w:pPr>
            <w:r>
              <w:rPr>
                <w:rFonts w:ascii="宋体" w:hAnsi="宋体" w:hint="eastAsia"/>
                <w:bCs/>
                <w:sz w:val="20"/>
                <w:szCs w:val="21"/>
              </w:rPr>
              <w:t>能</w:t>
            </w:r>
            <w:r>
              <w:rPr>
                <w:rFonts w:ascii="宋体" w:hAnsi="宋体"/>
                <w:bCs/>
                <w:sz w:val="20"/>
                <w:szCs w:val="21"/>
              </w:rPr>
              <w:t>够</w:t>
            </w:r>
            <w:r>
              <w:rPr>
                <w:rFonts w:ascii="宋体" w:hAnsi="宋体" w:hint="eastAsia"/>
                <w:bCs/>
                <w:sz w:val="20"/>
                <w:szCs w:val="21"/>
                <w:lang w:eastAsia="zh-Hans"/>
              </w:rPr>
              <w:t>分析</w:t>
            </w:r>
            <w:r>
              <w:rPr>
                <w:rFonts w:ascii="宋体" w:hAnsi="宋体"/>
                <w:bCs/>
                <w:sz w:val="20"/>
                <w:szCs w:val="21"/>
                <w:lang w:val="zh-CN"/>
              </w:rPr>
              <w:t>舞蹈种类、风格、流派等</w:t>
            </w:r>
            <w:r>
              <w:rPr>
                <w:rFonts w:ascii="宋体" w:hAnsi="宋体"/>
                <w:bCs/>
                <w:sz w:val="20"/>
                <w:szCs w:val="21"/>
              </w:rPr>
              <w:t>（1</w:t>
            </w:r>
            <w:r>
              <w:rPr>
                <w:rFonts w:ascii="宋体" w:hAnsi="宋体" w:hint="eastAsia"/>
                <w:bCs/>
                <w:sz w:val="20"/>
                <w:szCs w:val="21"/>
                <w:lang w:eastAsia="zh-Hans"/>
              </w:rPr>
              <w:t>类以上</w:t>
            </w:r>
            <w:r>
              <w:rPr>
                <w:rFonts w:ascii="宋体" w:hAnsi="宋体"/>
                <w:bCs/>
                <w:sz w:val="20"/>
                <w:szCs w:val="21"/>
                <w:lang w:eastAsia="zh-Hans"/>
              </w:rPr>
              <w:t>）</w:t>
            </w:r>
            <w:r>
              <w:rPr>
                <w:rFonts w:ascii="宋体" w:hAnsi="宋体"/>
                <w:bCs/>
                <w:sz w:val="20"/>
                <w:szCs w:val="21"/>
                <w:lang w:val="zh-CN"/>
              </w:rPr>
              <w:t>舞蹈基础理论性问题</w:t>
            </w:r>
            <w:r>
              <w:rPr>
                <w:rFonts w:ascii="宋体" w:hAnsi="宋体"/>
                <w:bCs/>
                <w:sz w:val="20"/>
                <w:szCs w:val="21"/>
              </w:rPr>
              <w:t>，</w:t>
            </w:r>
            <w:r>
              <w:rPr>
                <w:rFonts w:ascii="宋体" w:hAnsi="宋体" w:hint="eastAsia"/>
                <w:bCs/>
                <w:sz w:val="20"/>
                <w:szCs w:val="21"/>
                <w:lang w:eastAsia="zh-Hans"/>
              </w:rPr>
              <w:t>并阐述自己的观点和看法</w:t>
            </w:r>
          </w:p>
          <w:p w14:paraId="390E7149" w14:textId="77777777" w:rsidR="000A0FB0" w:rsidRDefault="000A0FB0">
            <w:pPr>
              <w:spacing w:line="300" w:lineRule="auto"/>
              <w:jc w:val="center"/>
              <w:rPr>
                <w:rFonts w:ascii="宋体" w:hAnsi="宋体"/>
                <w:b/>
                <w:sz w:val="20"/>
                <w:szCs w:val="21"/>
              </w:rPr>
            </w:pPr>
          </w:p>
        </w:tc>
      </w:tr>
      <w:tr w:rsidR="000A0FB0" w14:paraId="5E7DB55F" w14:textId="77777777">
        <w:tc>
          <w:tcPr>
            <w:tcW w:w="1418" w:type="dxa"/>
            <w:tcBorders>
              <w:top w:val="single" w:sz="4" w:space="0" w:color="auto"/>
              <w:left w:val="single" w:sz="4" w:space="0" w:color="auto"/>
              <w:bottom w:val="single" w:sz="4" w:space="0" w:color="auto"/>
              <w:right w:val="single" w:sz="4" w:space="0" w:color="auto"/>
            </w:tcBorders>
            <w:vAlign w:val="center"/>
          </w:tcPr>
          <w:p w14:paraId="3E03472A" w14:textId="77777777" w:rsidR="000A0FB0" w:rsidRDefault="00890458">
            <w:pPr>
              <w:spacing w:line="300" w:lineRule="auto"/>
              <w:jc w:val="center"/>
              <w:rPr>
                <w:rFonts w:ascii="宋体" w:hAnsi="宋体"/>
                <w:bCs/>
                <w:sz w:val="20"/>
                <w:szCs w:val="21"/>
              </w:rPr>
            </w:pPr>
            <w:r>
              <w:rPr>
                <w:rFonts w:ascii="宋体" w:hAnsi="宋体"/>
                <w:bCs/>
                <w:sz w:val="20"/>
                <w:szCs w:val="21"/>
              </w:rPr>
              <w:t>60</w:t>
            </w:r>
            <w:r>
              <w:rPr>
                <w:rFonts w:ascii="宋体" w:hAnsi="宋体" w:hint="eastAsia"/>
                <w:bCs/>
                <w:sz w:val="20"/>
                <w:szCs w:val="21"/>
              </w:rPr>
              <w:t>分</w:t>
            </w:r>
            <w:r>
              <w:rPr>
                <w:rFonts w:ascii="宋体" w:hAnsi="宋体"/>
                <w:bCs/>
                <w:sz w:val="20"/>
                <w:szCs w:val="21"/>
              </w:rPr>
              <w:t>以下</w:t>
            </w:r>
          </w:p>
        </w:tc>
        <w:tc>
          <w:tcPr>
            <w:tcW w:w="6946" w:type="dxa"/>
            <w:tcBorders>
              <w:top w:val="single" w:sz="4" w:space="0" w:color="auto"/>
              <w:left w:val="single" w:sz="4" w:space="0" w:color="auto"/>
              <w:bottom w:val="single" w:sz="4" w:space="0" w:color="auto"/>
              <w:right w:val="single" w:sz="4" w:space="0" w:color="auto"/>
            </w:tcBorders>
            <w:vAlign w:val="center"/>
          </w:tcPr>
          <w:p w14:paraId="1ECDF6B1" w14:textId="77777777" w:rsidR="000A0FB0" w:rsidRDefault="00890458">
            <w:pPr>
              <w:spacing w:line="300" w:lineRule="auto"/>
              <w:jc w:val="center"/>
              <w:rPr>
                <w:rFonts w:ascii="宋体" w:hAnsi="宋体"/>
                <w:bCs/>
                <w:sz w:val="20"/>
                <w:szCs w:val="21"/>
              </w:rPr>
            </w:pPr>
            <w:r>
              <w:rPr>
                <w:rFonts w:ascii="宋体" w:hAnsi="宋体" w:hint="eastAsia"/>
                <w:bCs/>
                <w:sz w:val="20"/>
                <w:szCs w:val="21"/>
                <w:lang w:eastAsia="zh-Hans"/>
              </w:rPr>
              <w:t>不能分析出作品的</w:t>
            </w:r>
            <w:r>
              <w:rPr>
                <w:rFonts w:ascii="宋体" w:hAnsi="宋体"/>
                <w:bCs/>
                <w:sz w:val="20"/>
                <w:szCs w:val="21"/>
                <w:lang w:val="zh-CN"/>
              </w:rPr>
              <w:t>舞蹈种类、风格、流派</w:t>
            </w:r>
            <w:r>
              <w:rPr>
                <w:rFonts w:ascii="宋体" w:hAnsi="宋体"/>
                <w:bCs/>
                <w:sz w:val="20"/>
                <w:szCs w:val="21"/>
              </w:rPr>
              <w:t>，</w:t>
            </w:r>
            <w:r>
              <w:rPr>
                <w:rFonts w:ascii="宋体" w:hAnsi="宋体" w:hint="eastAsia"/>
                <w:bCs/>
                <w:sz w:val="20"/>
                <w:szCs w:val="21"/>
                <w:lang w:eastAsia="zh-Hans"/>
              </w:rPr>
              <w:t>字数达不到规定要求</w:t>
            </w:r>
          </w:p>
        </w:tc>
      </w:tr>
    </w:tbl>
    <w:p w14:paraId="17A3EBE2" w14:textId="77777777" w:rsidR="000A0FB0" w:rsidRDefault="000A0FB0">
      <w:pPr>
        <w:spacing w:beforeLines="50" w:before="156" w:line="340" w:lineRule="exact"/>
        <w:rPr>
          <w:rFonts w:ascii="宋体" w:hAnsi="宋体"/>
          <w:b/>
          <w:sz w:val="20"/>
        </w:rPr>
      </w:pPr>
    </w:p>
    <w:p w14:paraId="069D05F0" w14:textId="401FB32C" w:rsidR="000A0FB0" w:rsidRDefault="00890458">
      <w:pPr>
        <w:spacing w:beforeLines="50" w:before="156" w:line="340" w:lineRule="exact"/>
        <w:rPr>
          <w:rFonts w:ascii="宋体" w:hAnsi="宋体"/>
          <w:sz w:val="20"/>
          <w:lang w:val="zh-TW"/>
        </w:rPr>
      </w:pPr>
      <w:r>
        <w:rPr>
          <w:rFonts w:ascii="宋体" w:hAnsi="宋体" w:hint="eastAsia"/>
          <w:b/>
          <w:sz w:val="20"/>
        </w:rPr>
        <w:t>（二）“</w:t>
      </w:r>
      <w:r>
        <w:rPr>
          <w:rFonts w:ascii="宋体" w:hAnsi="宋体"/>
          <w:b/>
          <w:sz w:val="20"/>
        </w:rPr>
        <w:t>X</w:t>
      </w:r>
      <w:r w:rsidR="00AA6699">
        <w:rPr>
          <w:rFonts w:ascii="宋体" w:hAnsi="宋体" w:hint="eastAsia"/>
          <w:b/>
          <w:sz w:val="20"/>
        </w:rPr>
        <w:t>1</w:t>
      </w:r>
      <w:r>
        <w:rPr>
          <w:rFonts w:ascii="宋体" w:hAnsi="宋体" w:hint="eastAsia"/>
          <w:b/>
          <w:sz w:val="20"/>
        </w:rPr>
        <w:t>”的评价方式：</w:t>
      </w:r>
      <w:r>
        <w:rPr>
          <w:rFonts w:hint="eastAsia"/>
          <w:sz w:val="20"/>
          <w:szCs w:val="24"/>
        </w:rPr>
        <w:t>课堂表现（</w:t>
      </w:r>
      <w:r>
        <w:rPr>
          <w:rFonts w:ascii="宋体" w:hAnsi="宋体" w:hint="eastAsia"/>
          <w:sz w:val="20"/>
          <w:lang w:val="zh-TW"/>
        </w:rPr>
        <w:t>考勤、检查着装、课堂练习评价）（满分</w:t>
      </w:r>
      <w:r>
        <w:rPr>
          <w:rFonts w:ascii="宋体" w:hAnsi="宋体"/>
          <w:sz w:val="20"/>
        </w:rPr>
        <w:t>100</w:t>
      </w:r>
      <w:r>
        <w:rPr>
          <w:rFonts w:ascii="宋体" w:hAnsi="宋体" w:hint="eastAsia"/>
          <w:sz w:val="20"/>
          <w:lang w:val="zh-TW"/>
        </w:rPr>
        <w:t>分）</w:t>
      </w:r>
    </w:p>
    <w:p w14:paraId="50F96A94" w14:textId="77777777" w:rsidR="000A0FB0" w:rsidRDefault="00890458">
      <w:pPr>
        <w:spacing w:line="340" w:lineRule="exact"/>
        <w:rPr>
          <w:rFonts w:ascii="宋体" w:hAnsi="宋体"/>
          <w:b/>
          <w:bCs/>
          <w:sz w:val="20"/>
        </w:rPr>
      </w:pPr>
      <w:r>
        <w:rPr>
          <w:rFonts w:ascii="宋体" w:hAnsi="宋体" w:cs="宋体"/>
          <w:sz w:val="20"/>
        </w:rPr>
        <w:t xml:space="preserve"> </w:t>
      </w:r>
      <w:r>
        <w:rPr>
          <w:rFonts w:ascii="宋体" w:hAnsi="宋体"/>
          <w:sz w:val="20"/>
        </w:rPr>
        <w:t xml:space="preserve">  </w:t>
      </w:r>
      <w:r>
        <w:rPr>
          <w:rFonts w:ascii="宋体" w:hAnsi="宋体" w:hint="eastAsia"/>
          <w:sz w:val="20"/>
          <w:lang w:val="zh-TW"/>
        </w:rPr>
        <w:t>每学期要求参与</w:t>
      </w:r>
      <w:r>
        <w:rPr>
          <w:rFonts w:ascii="宋体" w:hAnsi="宋体"/>
          <w:sz w:val="20"/>
          <w:lang w:val="zh-TW"/>
        </w:rPr>
        <w:t>16</w:t>
      </w:r>
      <w:r>
        <w:rPr>
          <w:rFonts w:ascii="宋体" w:hAnsi="宋体" w:hint="eastAsia"/>
          <w:sz w:val="20"/>
          <w:lang w:val="zh-TW"/>
        </w:rPr>
        <w:t>次课堂学习，每次课进行考勤，迟到一次扣</w:t>
      </w:r>
      <w:r>
        <w:rPr>
          <w:rFonts w:ascii="宋体" w:hAnsi="宋体"/>
          <w:sz w:val="20"/>
        </w:rPr>
        <w:t>5</w:t>
      </w:r>
      <w:r>
        <w:rPr>
          <w:rFonts w:ascii="宋体" w:hAnsi="宋体" w:hint="eastAsia"/>
          <w:sz w:val="20"/>
          <w:lang w:val="zh-TW"/>
        </w:rPr>
        <w:t>分，早退一次扣</w:t>
      </w:r>
      <w:r>
        <w:rPr>
          <w:rFonts w:ascii="宋体" w:hAnsi="宋体"/>
          <w:sz w:val="20"/>
        </w:rPr>
        <w:t>10</w:t>
      </w:r>
      <w:r>
        <w:rPr>
          <w:rFonts w:ascii="宋体" w:hAnsi="宋体" w:hint="eastAsia"/>
          <w:sz w:val="20"/>
          <w:lang w:val="zh-TW"/>
        </w:rPr>
        <w:t>分，旷</w:t>
      </w:r>
      <w:r>
        <w:rPr>
          <w:rFonts w:ascii="宋体" w:hAnsi="宋体" w:hint="eastAsia"/>
          <w:sz w:val="20"/>
          <w:lang w:val="zh-TW"/>
        </w:rPr>
        <w:lastRenderedPageBreak/>
        <w:t>课一次扣</w:t>
      </w:r>
      <w:r>
        <w:rPr>
          <w:rFonts w:ascii="宋体" w:hAnsi="宋体"/>
          <w:sz w:val="20"/>
        </w:rPr>
        <w:t>15</w:t>
      </w:r>
      <w:r>
        <w:rPr>
          <w:rFonts w:ascii="宋体" w:hAnsi="宋体" w:hint="eastAsia"/>
          <w:sz w:val="20"/>
          <w:lang w:val="zh-TW"/>
        </w:rPr>
        <w:t>分；上课玩手机每次扣</w:t>
      </w:r>
      <w:r>
        <w:rPr>
          <w:rFonts w:ascii="宋体" w:hAnsi="宋体"/>
          <w:sz w:val="20"/>
        </w:rPr>
        <w:t>5</w:t>
      </w:r>
      <w:r>
        <w:rPr>
          <w:rFonts w:ascii="宋体" w:hAnsi="宋体" w:hint="eastAsia"/>
          <w:sz w:val="20"/>
          <w:lang w:val="zh-TW"/>
        </w:rPr>
        <w:t>分；；未按规定完成练习扣</w:t>
      </w:r>
      <w:r>
        <w:rPr>
          <w:rFonts w:ascii="宋体" w:hAnsi="宋体"/>
          <w:sz w:val="20"/>
        </w:rPr>
        <w:t>5</w:t>
      </w:r>
      <w:r>
        <w:rPr>
          <w:rFonts w:ascii="宋体" w:hAnsi="宋体"/>
          <w:sz w:val="20"/>
          <w:lang w:val="zh-TW"/>
        </w:rPr>
        <w:t>-</w:t>
      </w:r>
      <w:r>
        <w:rPr>
          <w:rFonts w:ascii="宋体" w:hAnsi="宋体"/>
          <w:sz w:val="20"/>
        </w:rPr>
        <w:t>15</w:t>
      </w:r>
      <w:r>
        <w:rPr>
          <w:rFonts w:ascii="宋体" w:hAnsi="宋体" w:hint="eastAsia"/>
          <w:sz w:val="20"/>
          <w:lang w:val="zh-TW"/>
        </w:rPr>
        <w:t>分。凡一学期累计缺课（包括病假、事假等）达到</w:t>
      </w:r>
      <w:r>
        <w:rPr>
          <w:rFonts w:ascii="宋体" w:hAnsi="宋体"/>
          <w:sz w:val="20"/>
        </w:rPr>
        <w:t>4</w:t>
      </w:r>
      <w:r>
        <w:rPr>
          <w:rFonts w:ascii="宋体" w:hAnsi="宋体" w:hint="eastAsia"/>
          <w:sz w:val="20"/>
          <w:lang w:eastAsia="zh-Hans"/>
        </w:rPr>
        <w:t>次</w:t>
      </w:r>
      <w:r>
        <w:rPr>
          <w:rFonts w:ascii="宋体" w:hAnsi="宋体" w:hint="eastAsia"/>
          <w:sz w:val="20"/>
          <w:lang w:val="zh-TW"/>
        </w:rPr>
        <w:t>及以上，总成绩“</w:t>
      </w:r>
      <w:r>
        <w:rPr>
          <w:rFonts w:ascii="宋体" w:hAnsi="宋体"/>
          <w:sz w:val="20"/>
          <w:lang w:val="zh-TW"/>
        </w:rPr>
        <w:t>0</w:t>
      </w:r>
      <w:r>
        <w:rPr>
          <w:rFonts w:ascii="宋体" w:hAnsi="宋体" w:hint="eastAsia"/>
          <w:sz w:val="20"/>
          <w:lang w:val="zh-TW"/>
        </w:rPr>
        <w:t>”分，不予安排补考，做重修处理。</w:t>
      </w:r>
      <w:r>
        <w:rPr>
          <w:rFonts w:ascii="宋体" w:hAnsi="宋体" w:hint="eastAsia"/>
          <w:b/>
          <w:bCs/>
          <w:sz w:val="20"/>
        </w:rPr>
        <w:t xml:space="preserve">  </w:t>
      </w:r>
    </w:p>
    <w:p w14:paraId="0B7A97EB" w14:textId="1FE22CC8" w:rsidR="000A0FB0" w:rsidRDefault="00890458">
      <w:pPr>
        <w:spacing w:beforeLines="50" w:before="156" w:line="340" w:lineRule="exact"/>
        <w:rPr>
          <w:rFonts w:ascii="宋体" w:hAnsi="宋体"/>
          <w:b/>
          <w:bCs/>
          <w:sz w:val="20"/>
        </w:rPr>
      </w:pPr>
      <w:r>
        <w:rPr>
          <w:rFonts w:ascii="宋体" w:hAnsi="宋体" w:hint="eastAsia"/>
          <w:b/>
          <w:bCs/>
          <w:sz w:val="20"/>
        </w:rPr>
        <w:t>（三）“X</w:t>
      </w:r>
      <w:r w:rsidR="00AA6699">
        <w:rPr>
          <w:rFonts w:ascii="宋体" w:hAnsi="宋体" w:hint="eastAsia"/>
          <w:b/>
          <w:bCs/>
          <w:sz w:val="20"/>
        </w:rPr>
        <w:t>2</w:t>
      </w:r>
      <w:r>
        <w:rPr>
          <w:rFonts w:ascii="宋体" w:hAnsi="宋体" w:hint="eastAsia"/>
          <w:b/>
          <w:bCs/>
          <w:sz w:val="20"/>
        </w:rPr>
        <w:t>”</w:t>
      </w:r>
      <w:r>
        <w:rPr>
          <w:rFonts w:ascii="宋体" w:hAnsi="宋体" w:hint="eastAsia"/>
          <w:b/>
          <w:sz w:val="20"/>
          <w:szCs w:val="24"/>
        </w:rPr>
        <w:t xml:space="preserve"> </w:t>
      </w:r>
      <w:r>
        <w:rPr>
          <w:rFonts w:ascii="宋体" w:hAnsi="宋体" w:hint="eastAsia"/>
          <w:sz w:val="20"/>
          <w:szCs w:val="24"/>
          <w:lang w:eastAsia="zh-Hans"/>
        </w:rPr>
        <w:t>小组舞蹈作品案例分析</w:t>
      </w:r>
      <w:r>
        <w:rPr>
          <w:rFonts w:ascii="宋体" w:hAnsi="宋体" w:hint="eastAsia"/>
          <w:b/>
          <w:sz w:val="20"/>
          <w:szCs w:val="24"/>
        </w:rPr>
        <w:t>的评价方式：</w:t>
      </w:r>
      <w:r>
        <w:rPr>
          <w:rFonts w:hint="eastAsia"/>
          <w:sz w:val="20"/>
          <w:lang w:val="zh-TW"/>
        </w:rPr>
        <w:t>（满分</w:t>
      </w:r>
      <w:r>
        <w:rPr>
          <w:sz w:val="20"/>
        </w:rPr>
        <w:t>100</w:t>
      </w:r>
      <w:r>
        <w:rPr>
          <w:rFonts w:hint="eastAsia"/>
          <w:sz w:val="20"/>
          <w:lang w:val="zh-TW"/>
        </w:rPr>
        <w:t>分）</w:t>
      </w:r>
    </w:p>
    <w:p w14:paraId="7922D847" w14:textId="77777777" w:rsidR="000A0FB0" w:rsidRDefault="00890458">
      <w:pPr>
        <w:spacing w:line="340" w:lineRule="exact"/>
        <w:rPr>
          <w:rFonts w:ascii="宋体" w:hAnsi="宋体" w:cs="宋体"/>
          <w:sz w:val="20"/>
          <w:lang w:val="zh-TW"/>
        </w:rPr>
      </w:pPr>
      <w:r>
        <w:rPr>
          <w:rFonts w:ascii="宋体" w:hAnsi="宋体" w:cs="宋体" w:hint="eastAsia"/>
          <w:sz w:val="20"/>
          <w:lang w:val="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46"/>
      </w:tblGrid>
      <w:tr w:rsidR="000A0FB0" w14:paraId="479CB2B8" w14:textId="77777777">
        <w:tc>
          <w:tcPr>
            <w:tcW w:w="1418" w:type="dxa"/>
            <w:tcBorders>
              <w:top w:val="single" w:sz="4" w:space="0" w:color="auto"/>
              <w:left w:val="single" w:sz="4" w:space="0" w:color="auto"/>
              <w:bottom w:val="single" w:sz="4" w:space="0" w:color="auto"/>
              <w:right w:val="single" w:sz="4" w:space="0" w:color="auto"/>
            </w:tcBorders>
            <w:vAlign w:val="center"/>
          </w:tcPr>
          <w:p w14:paraId="48D007B1" w14:textId="77777777" w:rsidR="000A0FB0" w:rsidRDefault="00890458">
            <w:pPr>
              <w:spacing w:line="300" w:lineRule="auto"/>
              <w:jc w:val="center"/>
              <w:rPr>
                <w:rFonts w:ascii="宋体" w:hAnsi="宋体"/>
                <w:bCs/>
                <w:sz w:val="20"/>
                <w:szCs w:val="21"/>
              </w:rPr>
            </w:pPr>
            <w:r>
              <w:rPr>
                <w:rFonts w:ascii="宋体" w:hAnsi="宋体" w:hint="eastAsia"/>
                <w:bCs/>
                <w:sz w:val="20"/>
                <w:szCs w:val="21"/>
              </w:rPr>
              <w:t>分值</w:t>
            </w:r>
          </w:p>
        </w:tc>
        <w:tc>
          <w:tcPr>
            <w:tcW w:w="6946" w:type="dxa"/>
            <w:tcBorders>
              <w:top w:val="single" w:sz="4" w:space="0" w:color="auto"/>
              <w:left w:val="single" w:sz="4" w:space="0" w:color="auto"/>
              <w:bottom w:val="single" w:sz="4" w:space="0" w:color="auto"/>
              <w:right w:val="single" w:sz="4" w:space="0" w:color="auto"/>
            </w:tcBorders>
            <w:vAlign w:val="center"/>
          </w:tcPr>
          <w:p w14:paraId="6FC3DA5A" w14:textId="77777777" w:rsidR="000A0FB0" w:rsidRDefault="00890458">
            <w:pPr>
              <w:spacing w:line="300" w:lineRule="auto"/>
              <w:jc w:val="center"/>
              <w:rPr>
                <w:rFonts w:ascii="宋体" w:hAnsi="宋体"/>
                <w:bCs/>
                <w:sz w:val="20"/>
                <w:szCs w:val="21"/>
              </w:rPr>
            </w:pPr>
            <w:r>
              <w:rPr>
                <w:rFonts w:ascii="宋体" w:hAnsi="宋体" w:hint="eastAsia"/>
                <w:bCs/>
                <w:sz w:val="20"/>
                <w:szCs w:val="21"/>
              </w:rPr>
              <w:t>评</w:t>
            </w:r>
            <w:r>
              <w:rPr>
                <w:rFonts w:ascii="宋体" w:hAnsi="宋体"/>
                <w:bCs/>
                <w:sz w:val="20"/>
                <w:szCs w:val="21"/>
              </w:rPr>
              <w:t xml:space="preserve"> </w:t>
            </w:r>
            <w:r>
              <w:rPr>
                <w:rFonts w:ascii="宋体" w:hAnsi="宋体" w:hint="eastAsia"/>
                <w:bCs/>
                <w:sz w:val="20"/>
                <w:szCs w:val="21"/>
              </w:rPr>
              <w:t>分</w:t>
            </w:r>
            <w:r>
              <w:rPr>
                <w:rFonts w:ascii="宋体" w:hAnsi="宋体"/>
                <w:bCs/>
                <w:sz w:val="20"/>
                <w:szCs w:val="21"/>
              </w:rPr>
              <w:t xml:space="preserve"> </w:t>
            </w:r>
            <w:r>
              <w:rPr>
                <w:rFonts w:ascii="宋体" w:hAnsi="宋体" w:hint="eastAsia"/>
                <w:bCs/>
                <w:sz w:val="20"/>
                <w:szCs w:val="21"/>
              </w:rPr>
              <w:t>标</w:t>
            </w:r>
            <w:r>
              <w:rPr>
                <w:rFonts w:ascii="宋体" w:hAnsi="宋体"/>
                <w:bCs/>
                <w:sz w:val="20"/>
                <w:szCs w:val="21"/>
              </w:rPr>
              <w:t xml:space="preserve"> </w:t>
            </w:r>
            <w:r>
              <w:rPr>
                <w:rFonts w:ascii="宋体" w:hAnsi="宋体" w:hint="eastAsia"/>
                <w:bCs/>
                <w:sz w:val="20"/>
                <w:szCs w:val="21"/>
              </w:rPr>
              <w:t>准</w:t>
            </w:r>
          </w:p>
        </w:tc>
      </w:tr>
      <w:tr w:rsidR="000A0FB0" w14:paraId="19332438" w14:textId="77777777">
        <w:tc>
          <w:tcPr>
            <w:tcW w:w="1418" w:type="dxa"/>
            <w:tcBorders>
              <w:top w:val="single" w:sz="4" w:space="0" w:color="auto"/>
              <w:left w:val="single" w:sz="4" w:space="0" w:color="auto"/>
              <w:bottom w:val="single" w:sz="4" w:space="0" w:color="auto"/>
              <w:right w:val="single" w:sz="4" w:space="0" w:color="auto"/>
            </w:tcBorders>
            <w:vAlign w:val="center"/>
          </w:tcPr>
          <w:p w14:paraId="618118C7" w14:textId="77777777" w:rsidR="000A0FB0" w:rsidRDefault="00890458">
            <w:pPr>
              <w:spacing w:line="300" w:lineRule="auto"/>
              <w:jc w:val="center"/>
              <w:rPr>
                <w:rFonts w:ascii="宋体" w:hAnsi="宋体"/>
                <w:bCs/>
                <w:sz w:val="20"/>
                <w:szCs w:val="21"/>
              </w:rPr>
            </w:pPr>
            <w:r>
              <w:rPr>
                <w:rFonts w:ascii="宋体" w:hAnsi="宋体"/>
                <w:bCs/>
                <w:sz w:val="20"/>
                <w:szCs w:val="21"/>
              </w:rPr>
              <w:t>90~100</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30A085A0" w14:textId="38A31253" w:rsidR="000A0FB0" w:rsidRDefault="00890458">
            <w:pPr>
              <w:spacing w:line="300" w:lineRule="auto"/>
              <w:rPr>
                <w:rFonts w:ascii="宋体" w:hAnsi="宋体"/>
                <w:bCs/>
                <w:sz w:val="20"/>
                <w:szCs w:val="21"/>
              </w:rPr>
            </w:pPr>
            <w:r>
              <w:rPr>
                <w:rFonts w:ascii="宋体" w:hAnsi="宋体" w:hint="eastAsia"/>
                <w:bCs/>
                <w:sz w:val="20"/>
                <w:szCs w:val="21"/>
                <w:lang w:eastAsia="zh-Hans"/>
              </w:rPr>
              <w:t>制作</w:t>
            </w:r>
            <w:r>
              <w:rPr>
                <w:rFonts w:ascii="宋体" w:hAnsi="宋体"/>
                <w:bCs/>
                <w:sz w:val="20"/>
                <w:szCs w:val="21"/>
                <w:lang w:eastAsia="zh-Hans"/>
              </w:rPr>
              <w:t>PPT，</w:t>
            </w:r>
            <w:r>
              <w:rPr>
                <w:rFonts w:ascii="宋体" w:hAnsi="宋体" w:hint="eastAsia"/>
                <w:bCs/>
                <w:sz w:val="20"/>
                <w:szCs w:val="21"/>
                <w:lang w:eastAsia="zh-Hans"/>
              </w:rPr>
              <w:t>包含视频</w:t>
            </w:r>
            <w:r>
              <w:rPr>
                <w:rFonts w:ascii="宋体" w:hAnsi="宋体"/>
                <w:bCs/>
                <w:sz w:val="20"/>
                <w:szCs w:val="21"/>
                <w:lang w:eastAsia="zh-Hans"/>
              </w:rPr>
              <w:t>、</w:t>
            </w:r>
            <w:r>
              <w:rPr>
                <w:rFonts w:ascii="宋体" w:hAnsi="宋体" w:hint="eastAsia"/>
                <w:bCs/>
                <w:sz w:val="20"/>
                <w:szCs w:val="21"/>
                <w:lang w:eastAsia="zh-Hans"/>
              </w:rPr>
              <w:t>图片</w:t>
            </w:r>
            <w:r>
              <w:rPr>
                <w:rFonts w:ascii="宋体" w:hAnsi="宋体"/>
                <w:bCs/>
                <w:sz w:val="20"/>
                <w:szCs w:val="21"/>
                <w:lang w:eastAsia="zh-Hans"/>
              </w:rPr>
              <w:t>、</w:t>
            </w:r>
            <w:r>
              <w:rPr>
                <w:rFonts w:ascii="宋体" w:hAnsi="宋体" w:hint="eastAsia"/>
                <w:bCs/>
                <w:sz w:val="20"/>
                <w:szCs w:val="21"/>
                <w:lang w:eastAsia="zh-Hans"/>
              </w:rPr>
              <w:t>讲解分析</w:t>
            </w:r>
            <w:r>
              <w:rPr>
                <w:rFonts w:ascii="宋体" w:hAnsi="宋体"/>
                <w:bCs/>
                <w:sz w:val="20"/>
                <w:szCs w:val="21"/>
                <w:lang w:eastAsia="zh-Hans"/>
              </w:rPr>
              <w:t>。</w:t>
            </w:r>
            <w:r>
              <w:rPr>
                <w:rFonts w:ascii="宋体" w:hAnsi="宋体" w:hint="eastAsia"/>
                <w:bCs/>
                <w:sz w:val="20"/>
                <w:szCs w:val="21"/>
                <w:lang w:eastAsia="zh-Hans"/>
              </w:rPr>
              <w:t>可以准确分析</w:t>
            </w:r>
            <w:r>
              <w:rPr>
                <w:rFonts w:ascii="宋体" w:cs="宋体"/>
                <w:sz w:val="20"/>
                <w:szCs w:val="24"/>
                <w:lang w:val="zh-CN"/>
              </w:rPr>
              <w:t>舞蹈种类、语汇、风格、流派等</w:t>
            </w:r>
            <w:r>
              <w:rPr>
                <w:rFonts w:ascii="宋体" w:cs="宋体"/>
                <w:sz w:val="20"/>
                <w:szCs w:val="24"/>
              </w:rPr>
              <w:t>（4</w:t>
            </w:r>
            <w:r>
              <w:rPr>
                <w:rFonts w:ascii="宋体" w:cs="宋体" w:hint="eastAsia"/>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ascii="宋体" w:cs="宋体" w:hint="eastAsia"/>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ascii="宋体" w:cs="宋体" w:hint="eastAsia"/>
                <w:sz w:val="20"/>
                <w:szCs w:val="24"/>
                <w:lang w:eastAsia="zh-Hans"/>
              </w:rPr>
              <w:t>并阐述小组的观点和看法</w:t>
            </w:r>
            <w:r>
              <w:rPr>
                <w:rFonts w:ascii="宋体" w:cs="宋体"/>
                <w:sz w:val="20"/>
                <w:szCs w:val="24"/>
                <w:lang w:eastAsia="zh-Hans"/>
              </w:rPr>
              <w:t>，</w:t>
            </w:r>
            <w:r>
              <w:rPr>
                <w:rFonts w:ascii="宋体" w:cs="宋体" w:hint="eastAsia"/>
                <w:sz w:val="20"/>
                <w:szCs w:val="24"/>
                <w:lang w:eastAsia="zh-Hans"/>
              </w:rPr>
              <w:t>延伸向</w:t>
            </w:r>
            <w:r w:rsidR="00AA6699">
              <w:rPr>
                <w:rFonts w:ascii="宋体" w:cs="宋体" w:hint="eastAsia"/>
                <w:sz w:val="20"/>
                <w:szCs w:val="24"/>
                <w:lang w:eastAsia="zh-Hans"/>
              </w:rPr>
              <w:t>少儿</w:t>
            </w:r>
            <w:r>
              <w:rPr>
                <w:rFonts w:ascii="宋体" w:cs="宋体" w:hint="eastAsia"/>
                <w:sz w:val="20"/>
                <w:szCs w:val="24"/>
                <w:lang w:eastAsia="zh-Hans"/>
              </w:rPr>
              <w:t>舞蹈创编思路</w:t>
            </w:r>
          </w:p>
        </w:tc>
      </w:tr>
      <w:tr w:rsidR="000A0FB0" w14:paraId="33A7CA66" w14:textId="77777777">
        <w:tc>
          <w:tcPr>
            <w:tcW w:w="1418" w:type="dxa"/>
            <w:tcBorders>
              <w:top w:val="single" w:sz="4" w:space="0" w:color="auto"/>
              <w:left w:val="single" w:sz="4" w:space="0" w:color="auto"/>
              <w:bottom w:val="single" w:sz="4" w:space="0" w:color="auto"/>
              <w:right w:val="single" w:sz="4" w:space="0" w:color="auto"/>
            </w:tcBorders>
            <w:vAlign w:val="center"/>
          </w:tcPr>
          <w:p w14:paraId="5A012AB2" w14:textId="77777777" w:rsidR="000A0FB0" w:rsidRDefault="00890458">
            <w:pPr>
              <w:spacing w:line="300" w:lineRule="auto"/>
              <w:jc w:val="center"/>
              <w:rPr>
                <w:rFonts w:ascii="宋体" w:hAnsi="宋体"/>
                <w:bCs/>
                <w:sz w:val="20"/>
                <w:szCs w:val="21"/>
              </w:rPr>
            </w:pPr>
            <w:r>
              <w:rPr>
                <w:rFonts w:ascii="宋体" w:hAnsi="宋体"/>
                <w:bCs/>
                <w:sz w:val="20"/>
                <w:szCs w:val="21"/>
              </w:rPr>
              <w:t>80~89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79CFCAE6" w14:textId="7AC89444" w:rsidR="000A0FB0" w:rsidRDefault="00890458">
            <w:pPr>
              <w:spacing w:line="300" w:lineRule="auto"/>
              <w:jc w:val="left"/>
              <w:rPr>
                <w:rFonts w:ascii="宋体" w:hAnsi="宋体"/>
                <w:bCs/>
                <w:sz w:val="20"/>
                <w:szCs w:val="21"/>
              </w:rPr>
            </w:pPr>
            <w:r>
              <w:rPr>
                <w:rFonts w:ascii="宋体" w:hAnsi="宋体" w:hint="eastAsia"/>
                <w:bCs/>
                <w:sz w:val="20"/>
                <w:szCs w:val="21"/>
                <w:lang w:eastAsia="zh-Hans"/>
              </w:rPr>
              <w:t>制作</w:t>
            </w:r>
            <w:r>
              <w:rPr>
                <w:rFonts w:ascii="宋体" w:hAnsi="宋体"/>
                <w:bCs/>
                <w:sz w:val="20"/>
                <w:szCs w:val="21"/>
                <w:lang w:eastAsia="zh-Hans"/>
              </w:rPr>
              <w:t>PPT，</w:t>
            </w:r>
            <w:r>
              <w:rPr>
                <w:rFonts w:ascii="宋体" w:hAnsi="宋体" w:hint="eastAsia"/>
                <w:bCs/>
                <w:sz w:val="20"/>
                <w:szCs w:val="21"/>
                <w:lang w:eastAsia="zh-Hans"/>
              </w:rPr>
              <w:t>包含视频</w:t>
            </w:r>
            <w:r>
              <w:rPr>
                <w:rFonts w:ascii="宋体" w:hAnsi="宋体"/>
                <w:bCs/>
                <w:sz w:val="20"/>
                <w:szCs w:val="21"/>
                <w:lang w:eastAsia="zh-Hans"/>
              </w:rPr>
              <w:t>、</w:t>
            </w:r>
            <w:r>
              <w:rPr>
                <w:rFonts w:ascii="宋体" w:hAnsi="宋体" w:hint="eastAsia"/>
                <w:bCs/>
                <w:sz w:val="20"/>
                <w:szCs w:val="21"/>
                <w:lang w:eastAsia="zh-Hans"/>
              </w:rPr>
              <w:t>图片</w:t>
            </w:r>
            <w:r>
              <w:rPr>
                <w:rFonts w:ascii="宋体" w:hAnsi="宋体"/>
                <w:bCs/>
                <w:sz w:val="20"/>
                <w:szCs w:val="21"/>
                <w:lang w:eastAsia="zh-Hans"/>
              </w:rPr>
              <w:t>、</w:t>
            </w:r>
            <w:r>
              <w:rPr>
                <w:rFonts w:ascii="宋体" w:hAnsi="宋体" w:hint="eastAsia"/>
                <w:bCs/>
                <w:sz w:val="20"/>
                <w:szCs w:val="21"/>
                <w:lang w:eastAsia="zh-Hans"/>
              </w:rPr>
              <w:t>讲解分析</w:t>
            </w:r>
            <w:r>
              <w:rPr>
                <w:rFonts w:ascii="宋体" w:hAnsi="宋体"/>
                <w:bCs/>
                <w:sz w:val="20"/>
                <w:szCs w:val="21"/>
                <w:lang w:eastAsia="zh-Hans"/>
              </w:rPr>
              <w:t>。</w:t>
            </w:r>
            <w:r>
              <w:rPr>
                <w:rFonts w:ascii="宋体" w:hAnsi="宋体" w:hint="eastAsia"/>
                <w:bCs/>
                <w:sz w:val="20"/>
                <w:szCs w:val="21"/>
                <w:lang w:eastAsia="zh-Hans"/>
              </w:rPr>
              <w:t>可以准确分析</w:t>
            </w:r>
            <w:r>
              <w:rPr>
                <w:rFonts w:ascii="宋体" w:cs="宋体"/>
                <w:sz w:val="20"/>
                <w:szCs w:val="24"/>
                <w:lang w:val="zh-CN"/>
              </w:rPr>
              <w:t>舞蹈种类、语汇、风格、流派等</w:t>
            </w:r>
            <w:r>
              <w:rPr>
                <w:rFonts w:ascii="宋体" w:cs="宋体"/>
                <w:sz w:val="20"/>
                <w:szCs w:val="24"/>
              </w:rPr>
              <w:t>（3</w:t>
            </w:r>
            <w:r>
              <w:rPr>
                <w:rFonts w:ascii="宋体" w:cs="宋体" w:hint="eastAsia"/>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ascii="宋体" w:cs="宋体" w:hint="eastAsia"/>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ascii="宋体" w:cs="宋体" w:hint="eastAsia"/>
                <w:sz w:val="20"/>
                <w:szCs w:val="24"/>
                <w:lang w:eastAsia="zh-Hans"/>
              </w:rPr>
              <w:t>并阐述小组的观点和看法</w:t>
            </w:r>
            <w:r>
              <w:rPr>
                <w:rFonts w:ascii="宋体" w:cs="宋体"/>
                <w:sz w:val="20"/>
                <w:szCs w:val="24"/>
                <w:lang w:eastAsia="zh-Hans"/>
              </w:rPr>
              <w:t>，</w:t>
            </w:r>
            <w:r>
              <w:rPr>
                <w:rFonts w:ascii="宋体" w:cs="宋体" w:hint="eastAsia"/>
                <w:sz w:val="20"/>
                <w:szCs w:val="24"/>
                <w:lang w:eastAsia="zh-Hans"/>
              </w:rPr>
              <w:t>延伸向</w:t>
            </w:r>
            <w:r w:rsidR="00AA6699">
              <w:rPr>
                <w:rFonts w:ascii="宋体" w:cs="宋体" w:hint="eastAsia"/>
                <w:sz w:val="20"/>
                <w:szCs w:val="24"/>
                <w:lang w:eastAsia="zh-Hans"/>
              </w:rPr>
              <w:t>少儿</w:t>
            </w:r>
            <w:r>
              <w:rPr>
                <w:rFonts w:ascii="宋体" w:cs="宋体" w:hint="eastAsia"/>
                <w:sz w:val="20"/>
                <w:szCs w:val="24"/>
                <w:lang w:eastAsia="zh-Hans"/>
              </w:rPr>
              <w:t>舞蹈创编思路</w:t>
            </w:r>
          </w:p>
        </w:tc>
      </w:tr>
      <w:tr w:rsidR="000A0FB0" w14:paraId="45EAA69A" w14:textId="77777777">
        <w:tc>
          <w:tcPr>
            <w:tcW w:w="1418" w:type="dxa"/>
            <w:tcBorders>
              <w:top w:val="single" w:sz="4" w:space="0" w:color="auto"/>
              <w:left w:val="single" w:sz="4" w:space="0" w:color="auto"/>
              <w:bottom w:val="single" w:sz="4" w:space="0" w:color="auto"/>
              <w:right w:val="single" w:sz="4" w:space="0" w:color="auto"/>
            </w:tcBorders>
            <w:vAlign w:val="center"/>
          </w:tcPr>
          <w:p w14:paraId="470C73CF" w14:textId="77777777" w:rsidR="000A0FB0" w:rsidRDefault="00890458">
            <w:pPr>
              <w:spacing w:line="300" w:lineRule="auto"/>
              <w:jc w:val="center"/>
              <w:rPr>
                <w:rFonts w:ascii="宋体" w:hAnsi="宋体"/>
                <w:bCs/>
                <w:sz w:val="20"/>
                <w:szCs w:val="21"/>
              </w:rPr>
            </w:pPr>
            <w:r>
              <w:rPr>
                <w:rFonts w:ascii="宋体" w:hAnsi="宋体"/>
                <w:bCs/>
                <w:sz w:val="20"/>
                <w:szCs w:val="21"/>
              </w:rPr>
              <w:t>70~79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43C3B45A" w14:textId="4C56DBC9" w:rsidR="000A0FB0" w:rsidRDefault="00890458">
            <w:pPr>
              <w:spacing w:line="300" w:lineRule="auto"/>
              <w:jc w:val="left"/>
              <w:rPr>
                <w:rFonts w:ascii="宋体" w:hAnsi="宋体"/>
                <w:bCs/>
                <w:sz w:val="20"/>
                <w:szCs w:val="21"/>
              </w:rPr>
            </w:pPr>
            <w:r>
              <w:rPr>
                <w:rFonts w:ascii="宋体" w:hAnsi="宋体" w:hint="eastAsia"/>
                <w:bCs/>
                <w:sz w:val="20"/>
                <w:szCs w:val="21"/>
                <w:lang w:eastAsia="zh-Hans"/>
              </w:rPr>
              <w:t>制作</w:t>
            </w:r>
            <w:r>
              <w:rPr>
                <w:rFonts w:ascii="宋体" w:hAnsi="宋体"/>
                <w:bCs/>
                <w:sz w:val="20"/>
                <w:szCs w:val="21"/>
                <w:lang w:eastAsia="zh-Hans"/>
              </w:rPr>
              <w:t>PPT，</w:t>
            </w:r>
            <w:r>
              <w:rPr>
                <w:rFonts w:ascii="宋体" w:hAnsi="宋体" w:hint="eastAsia"/>
                <w:bCs/>
                <w:sz w:val="20"/>
                <w:szCs w:val="21"/>
                <w:lang w:eastAsia="zh-Hans"/>
              </w:rPr>
              <w:t>包含视频</w:t>
            </w:r>
            <w:r>
              <w:rPr>
                <w:rFonts w:ascii="宋体" w:hAnsi="宋体"/>
                <w:bCs/>
                <w:sz w:val="20"/>
                <w:szCs w:val="21"/>
                <w:lang w:eastAsia="zh-Hans"/>
              </w:rPr>
              <w:t>、</w:t>
            </w:r>
            <w:r>
              <w:rPr>
                <w:rFonts w:ascii="宋体" w:hAnsi="宋体" w:hint="eastAsia"/>
                <w:bCs/>
                <w:sz w:val="20"/>
                <w:szCs w:val="21"/>
                <w:lang w:eastAsia="zh-Hans"/>
              </w:rPr>
              <w:t>讲解分析</w:t>
            </w:r>
            <w:r>
              <w:rPr>
                <w:rFonts w:ascii="宋体" w:hAnsi="宋体"/>
                <w:bCs/>
                <w:sz w:val="20"/>
                <w:szCs w:val="21"/>
                <w:lang w:eastAsia="zh-Hans"/>
              </w:rPr>
              <w:t>。</w:t>
            </w:r>
            <w:r>
              <w:rPr>
                <w:rFonts w:ascii="宋体" w:hAnsi="宋体" w:hint="eastAsia"/>
                <w:bCs/>
                <w:sz w:val="20"/>
                <w:szCs w:val="21"/>
                <w:lang w:eastAsia="zh-Hans"/>
              </w:rPr>
              <w:t>可以准确分析</w:t>
            </w:r>
            <w:r>
              <w:rPr>
                <w:rFonts w:ascii="宋体" w:hAnsi="宋体"/>
                <w:bCs/>
                <w:sz w:val="20"/>
                <w:szCs w:val="21"/>
                <w:lang w:val="zh-CN"/>
              </w:rPr>
              <w:t>舞蹈种类、语汇、风格、流派等</w:t>
            </w:r>
            <w:r>
              <w:rPr>
                <w:rFonts w:ascii="宋体" w:hAnsi="宋体"/>
                <w:bCs/>
                <w:sz w:val="20"/>
                <w:szCs w:val="21"/>
              </w:rPr>
              <w:t>（2</w:t>
            </w:r>
            <w:r>
              <w:rPr>
                <w:rFonts w:ascii="宋体" w:hAnsi="宋体" w:hint="eastAsia"/>
                <w:bCs/>
                <w:sz w:val="20"/>
                <w:szCs w:val="21"/>
                <w:lang w:eastAsia="zh-Hans"/>
              </w:rPr>
              <w:t>类以上</w:t>
            </w:r>
            <w:r>
              <w:rPr>
                <w:rFonts w:ascii="宋体" w:hAnsi="宋体"/>
                <w:bCs/>
                <w:sz w:val="20"/>
                <w:szCs w:val="21"/>
                <w:lang w:eastAsia="zh-Hans"/>
              </w:rPr>
              <w:t>）</w:t>
            </w:r>
            <w:r>
              <w:rPr>
                <w:rFonts w:ascii="宋体" w:hAnsi="宋体"/>
                <w:bCs/>
                <w:sz w:val="20"/>
                <w:szCs w:val="21"/>
                <w:lang w:val="zh-CN"/>
              </w:rPr>
              <w:t>舞蹈基础理论性问题</w:t>
            </w:r>
            <w:r>
              <w:rPr>
                <w:rFonts w:ascii="宋体" w:hAnsi="宋体"/>
                <w:bCs/>
                <w:sz w:val="20"/>
                <w:szCs w:val="21"/>
              </w:rPr>
              <w:t>、</w:t>
            </w:r>
            <w:r>
              <w:rPr>
                <w:rFonts w:ascii="宋体" w:hAnsi="宋体" w:hint="eastAsia"/>
                <w:bCs/>
                <w:sz w:val="20"/>
                <w:szCs w:val="21"/>
                <w:lang w:eastAsia="zh-Hans"/>
              </w:rPr>
              <w:t>准确</w:t>
            </w:r>
            <w:r>
              <w:rPr>
                <w:rFonts w:ascii="宋体" w:hAnsi="宋体"/>
                <w:bCs/>
                <w:sz w:val="20"/>
                <w:szCs w:val="21"/>
                <w:lang w:val="zh-CN"/>
              </w:rPr>
              <w:t>舞蹈发展规律以及舞蹈作品所反映的文艺政策等舞蹈学术性问题</w:t>
            </w:r>
            <w:r>
              <w:rPr>
                <w:rFonts w:ascii="宋体" w:hAnsi="宋体"/>
                <w:bCs/>
                <w:sz w:val="20"/>
                <w:szCs w:val="21"/>
              </w:rPr>
              <w:t>，</w:t>
            </w:r>
            <w:r>
              <w:rPr>
                <w:rFonts w:ascii="宋体" w:hAnsi="宋体" w:hint="eastAsia"/>
                <w:bCs/>
                <w:sz w:val="20"/>
                <w:szCs w:val="21"/>
                <w:lang w:eastAsia="zh-Hans"/>
              </w:rPr>
              <w:t>并阐述小组的观点和看法</w:t>
            </w:r>
            <w:r>
              <w:rPr>
                <w:rFonts w:ascii="宋体" w:hAnsi="宋体"/>
                <w:bCs/>
                <w:sz w:val="20"/>
                <w:szCs w:val="21"/>
                <w:lang w:eastAsia="zh-Hans"/>
              </w:rPr>
              <w:t>，</w:t>
            </w:r>
            <w:r>
              <w:rPr>
                <w:rFonts w:ascii="宋体" w:hAnsi="宋体" w:hint="eastAsia"/>
                <w:bCs/>
                <w:sz w:val="20"/>
                <w:szCs w:val="21"/>
                <w:lang w:eastAsia="zh-Hans"/>
              </w:rPr>
              <w:t>延伸向</w:t>
            </w:r>
            <w:r w:rsidR="00AA6699">
              <w:rPr>
                <w:rFonts w:ascii="宋体" w:hAnsi="宋体" w:hint="eastAsia"/>
                <w:bCs/>
                <w:sz w:val="20"/>
                <w:szCs w:val="21"/>
                <w:lang w:eastAsia="zh-Hans"/>
              </w:rPr>
              <w:t>少儿</w:t>
            </w:r>
            <w:r>
              <w:rPr>
                <w:rFonts w:ascii="宋体" w:hAnsi="宋体" w:hint="eastAsia"/>
                <w:bCs/>
                <w:sz w:val="20"/>
                <w:szCs w:val="21"/>
                <w:lang w:eastAsia="zh-Hans"/>
              </w:rPr>
              <w:t>舞蹈创编思路</w:t>
            </w:r>
            <w:r>
              <w:rPr>
                <w:rFonts w:ascii="宋体" w:hAnsi="宋体"/>
                <w:bCs/>
                <w:sz w:val="20"/>
                <w:szCs w:val="21"/>
              </w:rPr>
              <w:t>；</w:t>
            </w:r>
          </w:p>
        </w:tc>
      </w:tr>
      <w:tr w:rsidR="000A0FB0" w14:paraId="531D9257" w14:textId="77777777">
        <w:tc>
          <w:tcPr>
            <w:tcW w:w="1418" w:type="dxa"/>
            <w:tcBorders>
              <w:top w:val="single" w:sz="4" w:space="0" w:color="auto"/>
              <w:left w:val="single" w:sz="4" w:space="0" w:color="auto"/>
              <w:bottom w:val="single" w:sz="4" w:space="0" w:color="auto"/>
              <w:right w:val="single" w:sz="4" w:space="0" w:color="auto"/>
            </w:tcBorders>
            <w:vAlign w:val="center"/>
          </w:tcPr>
          <w:p w14:paraId="56064DD7" w14:textId="77777777" w:rsidR="000A0FB0" w:rsidRDefault="00890458">
            <w:pPr>
              <w:spacing w:line="300" w:lineRule="auto"/>
              <w:jc w:val="center"/>
              <w:rPr>
                <w:rFonts w:ascii="宋体" w:hAnsi="宋体"/>
                <w:bCs/>
                <w:sz w:val="20"/>
                <w:szCs w:val="21"/>
              </w:rPr>
            </w:pPr>
            <w:r>
              <w:rPr>
                <w:rFonts w:ascii="宋体" w:hAnsi="宋体"/>
                <w:bCs/>
                <w:sz w:val="20"/>
                <w:szCs w:val="21"/>
              </w:rPr>
              <w:t>60~69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4AE52086" w14:textId="4E0AE526" w:rsidR="000A0FB0" w:rsidRDefault="00890458">
            <w:pPr>
              <w:spacing w:line="300" w:lineRule="auto"/>
              <w:jc w:val="left"/>
              <w:rPr>
                <w:rFonts w:ascii="宋体" w:hAnsi="宋体"/>
                <w:bCs/>
                <w:sz w:val="20"/>
                <w:szCs w:val="21"/>
              </w:rPr>
            </w:pPr>
            <w:r>
              <w:rPr>
                <w:rFonts w:ascii="宋体" w:hAnsi="宋体" w:hint="eastAsia"/>
                <w:bCs/>
                <w:sz w:val="20"/>
                <w:szCs w:val="21"/>
                <w:lang w:eastAsia="zh-Hans"/>
              </w:rPr>
              <w:t>制作</w:t>
            </w:r>
            <w:r>
              <w:rPr>
                <w:rFonts w:ascii="宋体" w:hAnsi="宋体"/>
                <w:bCs/>
                <w:sz w:val="20"/>
                <w:szCs w:val="21"/>
                <w:lang w:eastAsia="zh-Hans"/>
              </w:rPr>
              <w:t>PPT，</w:t>
            </w:r>
            <w:r>
              <w:rPr>
                <w:rFonts w:ascii="宋体" w:hAnsi="宋体" w:hint="eastAsia"/>
                <w:bCs/>
                <w:sz w:val="20"/>
                <w:szCs w:val="21"/>
                <w:lang w:eastAsia="zh-Hans"/>
              </w:rPr>
              <w:t>包含视频</w:t>
            </w:r>
            <w:r>
              <w:rPr>
                <w:rFonts w:ascii="宋体" w:hAnsi="宋体"/>
                <w:bCs/>
                <w:sz w:val="20"/>
                <w:szCs w:val="21"/>
                <w:lang w:eastAsia="zh-Hans"/>
              </w:rPr>
              <w:t>、</w:t>
            </w:r>
            <w:r>
              <w:rPr>
                <w:rFonts w:ascii="宋体" w:hAnsi="宋体" w:hint="eastAsia"/>
                <w:bCs/>
                <w:sz w:val="20"/>
                <w:szCs w:val="21"/>
                <w:lang w:eastAsia="zh-Hans"/>
              </w:rPr>
              <w:t>讲解分析</w:t>
            </w:r>
            <w:r>
              <w:rPr>
                <w:rFonts w:ascii="宋体" w:hAnsi="宋体"/>
                <w:bCs/>
                <w:sz w:val="20"/>
                <w:szCs w:val="21"/>
                <w:lang w:eastAsia="zh-Hans"/>
              </w:rPr>
              <w:t>。</w:t>
            </w:r>
            <w:r>
              <w:rPr>
                <w:rFonts w:ascii="宋体" w:hAnsi="宋体" w:hint="eastAsia"/>
                <w:bCs/>
                <w:sz w:val="20"/>
                <w:szCs w:val="21"/>
                <w:lang w:eastAsia="zh-Hans"/>
              </w:rPr>
              <w:t>可以准确分析</w:t>
            </w:r>
            <w:r>
              <w:rPr>
                <w:rFonts w:ascii="宋体" w:hAnsi="宋体"/>
                <w:bCs/>
                <w:sz w:val="20"/>
                <w:szCs w:val="21"/>
                <w:lang w:val="zh-CN"/>
              </w:rPr>
              <w:t>舞蹈种类、语汇、风格、流派等</w:t>
            </w:r>
            <w:r>
              <w:rPr>
                <w:rFonts w:ascii="宋体" w:hAnsi="宋体"/>
                <w:bCs/>
                <w:sz w:val="20"/>
                <w:szCs w:val="21"/>
              </w:rPr>
              <w:t>（2</w:t>
            </w:r>
            <w:r>
              <w:rPr>
                <w:rFonts w:ascii="宋体" w:hAnsi="宋体" w:hint="eastAsia"/>
                <w:bCs/>
                <w:sz w:val="20"/>
                <w:szCs w:val="21"/>
                <w:lang w:eastAsia="zh-Hans"/>
              </w:rPr>
              <w:t>类以上</w:t>
            </w:r>
            <w:r>
              <w:rPr>
                <w:rFonts w:ascii="宋体" w:hAnsi="宋体"/>
                <w:bCs/>
                <w:sz w:val="20"/>
                <w:szCs w:val="21"/>
                <w:lang w:eastAsia="zh-Hans"/>
              </w:rPr>
              <w:t>）</w:t>
            </w:r>
            <w:r>
              <w:rPr>
                <w:rFonts w:ascii="宋体" w:hAnsi="宋体"/>
                <w:bCs/>
                <w:sz w:val="20"/>
                <w:szCs w:val="21"/>
                <w:lang w:val="zh-CN"/>
              </w:rPr>
              <w:t>舞蹈基础理论性问题</w:t>
            </w:r>
            <w:r>
              <w:rPr>
                <w:rFonts w:ascii="宋体" w:hAnsi="宋体"/>
                <w:bCs/>
                <w:sz w:val="20"/>
                <w:szCs w:val="21"/>
              </w:rPr>
              <w:t>、</w:t>
            </w:r>
            <w:r>
              <w:rPr>
                <w:rFonts w:ascii="宋体" w:hAnsi="宋体" w:hint="eastAsia"/>
                <w:bCs/>
                <w:sz w:val="20"/>
                <w:szCs w:val="21"/>
                <w:lang w:eastAsia="zh-Hans"/>
              </w:rPr>
              <w:t>准确</w:t>
            </w:r>
            <w:r>
              <w:rPr>
                <w:rFonts w:ascii="宋体" w:hAnsi="宋体"/>
                <w:bCs/>
                <w:sz w:val="20"/>
                <w:szCs w:val="21"/>
                <w:lang w:val="zh-CN"/>
              </w:rPr>
              <w:t>舞蹈发展规律以及舞蹈作品所反映的文艺政策等舞蹈学术性问题</w:t>
            </w:r>
            <w:r>
              <w:rPr>
                <w:rFonts w:ascii="宋体" w:hAnsi="宋体"/>
                <w:bCs/>
                <w:sz w:val="20"/>
                <w:szCs w:val="21"/>
              </w:rPr>
              <w:t>，</w:t>
            </w:r>
            <w:r>
              <w:rPr>
                <w:rFonts w:ascii="宋体" w:hAnsi="宋体" w:hint="eastAsia"/>
                <w:bCs/>
                <w:sz w:val="20"/>
                <w:szCs w:val="21"/>
                <w:lang w:eastAsia="zh-Hans"/>
              </w:rPr>
              <w:t>并阐述小组的观点和看法</w:t>
            </w:r>
            <w:r>
              <w:rPr>
                <w:rFonts w:ascii="宋体" w:hAnsi="宋体"/>
                <w:bCs/>
                <w:sz w:val="20"/>
                <w:szCs w:val="21"/>
                <w:lang w:eastAsia="zh-Hans"/>
              </w:rPr>
              <w:t>，</w:t>
            </w:r>
            <w:r>
              <w:rPr>
                <w:rFonts w:ascii="宋体" w:hAnsi="宋体" w:hint="eastAsia"/>
                <w:bCs/>
                <w:sz w:val="20"/>
                <w:szCs w:val="21"/>
                <w:lang w:eastAsia="zh-Hans"/>
              </w:rPr>
              <w:t>延伸向</w:t>
            </w:r>
            <w:r w:rsidR="00AA6699">
              <w:rPr>
                <w:rFonts w:ascii="宋体" w:hAnsi="宋体" w:hint="eastAsia"/>
                <w:bCs/>
                <w:sz w:val="20"/>
                <w:szCs w:val="21"/>
                <w:lang w:eastAsia="zh-Hans"/>
              </w:rPr>
              <w:t>少儿</w:t>
            </w:r>
            <w:r>
              <w:rPr>
                <w:rFonts w:ascii="宋体" w:hAnsi="宋体" w:hint="eastAsia"/>
                <w:bCs/>
                <w:sz w:val="20"/>
                <w:szCs w:val="21"/>
                <w:lang w:eastAsia="zh-Hans"/>
              </w:rPr>
              <w:t>舞蹈创编思路</w:t>
            </w:r>
            <w:r>
              <w:rPr>
                <w:rFonts w:ascii="宋体" w:hAnsi="宋体"/>
                <w:bCs/>
                <w:sz w:val="20"/>
                <w:szCs w:val="21"/>
              </w:rPr>
              <w:t>；</w:t>
            </w:r>
          </w:p>
        </w:tc>
      </w:tr>
      <w:tr w:rsidR="000A0FB0" w14:paraId="68EBE689" w14:textId="77777777">
        <w:tc>
          <w:tcPr>
            <w:tcW w:w="1418" w:type="dxa"/>
            <w:tcBorders>
              <w:top w:val="single" w:sz="4" w:space="0" w:color="auto"/>
              <w:left w:val="single" w:sz="4" w:space="0" w:color="auto"/>
              <w:bottom w:val="single" w:sz="4" w:space="0" w:color="auto"/>
              <w:right w:val="single" w:sz="4" w:space="0" w:color="auto"/>
            </w:tcBorders>
            <w:vAlign w:val="center"/>
          </w:tcPr>
          <w:p w14:paraId="3083EF65" w14:textId="77777777" w:rsidR="000A0FB0" w:rsidRDefault="00890458">
            <w:pPr>
              <w:spacing w:line="300" w:lineRule="auto"/>
              <w:jc w:val="center"/>
              <w:rPr>
                <w:rFonts w:ascii="宋体" w:hAnsi="宋体"/>
                <w:bCs/>
                <w:sz w:val="20"/>
                <w:szCs w:val="21"/>
              </w:rPr>
            </w:pPr>
            <w:r>
              <w:rPr>
                <w:rFonts w:ascii="宋体" w:hAnsi="宋体"/>
                <w:bCs/>
                <w:sz w:val="20"/>
                <w:szCs w:val="21"/>
              </w:rPr>
              <w:t>60</w:t>
            </w:r>
            <w:r>
              <w:rPr>
                <w:rFonts w:ascii="宋体" w:hAnsi="宋体" w:hint="eastAsia"/>
                <w:bCs/>
                <w:sz w:val="20"/>
                <w:szCs w:val="21"/>
              </w:rPr>
              <w:t>分</w:t>
            </w:r>
            <w:r>
              <w:rPr>
                <w:rFonts w:ascii="宋体" w:hAnsi="宋体"/>
                <w:bCs/>
                <w:sz w:val="20"/>
                <w:szCs w:val="21"/>
              </w:rPr>
              <w:t>以下</w:t>
            </w:r>
          </w:p>
        </w:tc>
        <w:tc>
          <w:tcPr>
            <w:tcW w:w="6946" w:type="dxa"/>
            <w:tcBorders>
              <w:top w:val="single" w:sz="4" w:space="0" w:color="auto"/>
              <w:left w:val="single" w:sz="4" w:space="0" w:color="auto"/>
              <w:bottom w:val="single" w:sz="4" w:space="0" w:color="auto"/>
              <w:right w:val="single" w:sz="4" w:space="0" w:color="auto"/>
            </w:tcBorders>
            <w:vAlign w:val="center"/>
          </w:tcPr>
          <w:p w14:paraId="5083BCB9" w14:textId="77777777" w:rsidR="000A0FB0" w:rsidRDefault="00890458">
            <w:pPr>
              <w:spacing w:line="300" w:lineRule="auto"/>
              <w:jc w:val="center"/>
              <w:rPr>
                <w:rFonts w:ascii="宋体" w:hAnsi="宋体"/>
                <w:bCs/>
                <w:sz w:val="20"/>
                <w:szCs w:val="21"/>
              </w:rPr>
            </w:pPr>
            <w:r>
              <w:rPr>
                <w:rFonts w:ascii="宋体" w:hAnsi="宋体" w:hint="eastAsia"/>
                <w:bCs/>
                <w:sz w:val="20"/>
                <w:szCs w:val="21"/>
                <w:lang w:eastAsia="zh-Hans"/>
              </w:rPr>
              <w:t>没有</w:t>
            </w:r>
            <w:r>
              <w:rPr>
                <w:rFonts w:ascii="宋体" w:hAnsi="宋体"/>
                <w:bCs/>
                <w:sz w:val="20"/>
                <w:szCs w:val="21"/>
                <w:lang w:eastAsia="zh-Hans"/>
              </w:rPr>
              <w:t>PPT，</w:t>
            </w:r>
            <w:r>
              <w:rPr>
                <w:rFonts w:ascii="宋体" w:hAnsi="宋体" w:hint="eastAsia"/>
                <w:bCs/>
                <w:sz w:val="20"/>
                <w:szCs w:val="21"/>
              </w:rPr>
              <w:t>无法顺畅地完成</w:t>
            </w:r>
            <w:r>
              <w:rPr>
                <w:rFonts w:ascii="宋体" w:hAnsi="宋体" w:hint="eastAsia"/>
                <w:bCs/>
                <w:sz w:val="20"/>
                <w:szCs w:val="21"/>
                <w:lang w:eastAsia="zh-Hans"/>
              </w:rPr>
              <w:t>案例分析</w:t>
            </w:r>
          </w:p>
        </w:tc>
      </w:tr>
    </w:tbl>
    <w:p w14:paraId="3CF81419" w14:textId="77777777" w:rsidR="000A0FB0" w:rsidRDefault="000A0FB0">
      <w:pPr>
        <w:spacing w:line="340" w:lineRule="exact"/>
        <w:rPr>
          <w:rFonts w:ascii="宋体" w:hAnsi="宋体" w:cs="宋体"/>
          <w:sz w:val="20"/>
        </w:rPr>
      </w:pPr>
    </w:p>
    <w:p w14:paraId="1427E65D" w14:textId="25BAD712" w:rsidR="000A0FB0" w:rsidRDefault="00890458">
      <w:pPr>
        <w:spacing w:beforeLines="50" w:before="156" w:line="340" w:lineRule="exact"/>
        <w:rPr>
          <w:rFonts w:ascii="宋体"/>
          <w:bCs/>
          <w:color w:val="000000"/>
          <w:sz w:val="20"/>
        </w:rPr>
      </w:pPr>
      <w:r>
        <w:rPr>
          <w:rFonts w:ascii="宋体" w:hAnsi="宋体" w:hint="eastAsia"/>
          <w:b/>
          <w:bCs/>
          <w:sz w:val="20"/>
        </w:rPr>
        <w:t>（四）</w:t>
      </w:r>
      <w:r>
        <w:rPr>
          <w:rFonts w:ascii="宋体" w:hAnsi="宋体" w:hint="eastAsia"/>
          <w:b/>
          <w:bCs/>
          <w:sz w:val="20"/>
          <w:szCs w:val="21"/>
        </w:rPr>
        <w:t>“X</w:t>
      </w:r>
      <w:r w:rsidR="00AA6699">
        <w:rPr>
          <w:rFonts w:ascii="宋体" w:hAnsi="宋体" w:hint="eastAsia"/>
          <w:b/>
          <w:bCs/>
          <w:sz w:val="20"/>
          <w:szCs w:val="21"/>
        </w:rPr>
        <w:t>3</w:t>
      </w:r>
      <w:r>
        <w:rPr>
          <w:rFonts w:ascii="宋体" w:hAnsi="宋体" w:hint="eastAsia"/>
          <w:b/>
          <w:bCs/>
          <w:sz w:val="20"/>
          <w:szCs w:val="21"/>
        </w:rPr>
        <w:t>”的评价方式</w:t>
      </w:r>
      <w:r>
        <w:rPr>
          <w:rFonts w:ascii="宋体" w:hAnsi="宋体" w:hint="eastAsia"/>
          <w:sz w:val="20"/>
          <w:szCs w:val="21"/>
        </w:rPr>
        <w:t>：</w:t>
      </w:r>
      <w:r>
        <w:rPr>
          <w:rFonts w:hint="eastAsia"/>
          <w:sz w:val="20"/>
          <w:szCs w:val="24"/>
          <w:lang w:eastAsia="zh-Hans"/>
        </w:rPr>
        <w:t>课堂笔记</w:t>
      </w:r>
      <w:r>
        <w:rPr>
          <w:rFonts w:ascii="宋体" w:hint="eastAsia"/>
          <w:bCs/>
          <w:color w:val="000000"/>
          <w:sz w:val="20"/>
        </w:rPr>
        <w:t>（满分100分）</w:t>
      </w:r>
    </w:p>
    <w:p w14:paraId="59BD4B1C" w14:textId="77777777" w:rsidR="000A0FB0" w:rsidRDefault="00890458">
      <w:pPr>
        <w:spacing w:beforeLines="50" w:before="156" w:line="340" w:lineRule="exact"/>
        <w:ind w:firstLine="420"/>
        <w:rPr>
          <w:rFonts w:ascii="宋体"/>
          <w:bCs/>
          <w:color w:val="000000"/>
          <w:sz w:val="20"/>
        </w:rPr>
      </w:pPr>
      <w:r>
        <w:rPr>
          <w:rFonts w:ascii="宋体" w:hint="eastAsia"/>
          <w:bCs/>
          <w:color w:val="000000"/>
          <w:sz w:val="20"/>
        </w:rPr>
        <w:t>考核方式：</w:t>
      </w:r>
      <w:r>
        <w:rPr>
          <w:rFonts w:ascii="宋体" w:hint="eastAsia"/>
          <w:bCs/>
          <w:color w:val="000000"/>
          <w:sz w:val="20"/>
          <w:lang w:eastAsia="zh-Hans"/>
        </w:rPr>
        <w:t>检查</w:t>
      </w:r>
      <w:r>
        <w:rPr>
          <w:rFonts w:ascii="宋体" w:hint="eastAsia"/>
          <w:bCs/>
          <w:color w:val="000000"/>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46"/>
      </w:tblGrid>
      <w:tr w:rsidR="000A0FB0" w14:paraId="156C9FDE" w14:textId="77777777">
        <w:tc>
          <w:tcPr>
            <w:tcW w:w="1418" w:type="dxa"/>
            <w:tcBorders>
              <w:top w:val="single" w:sz="4" w:space="0" w:color="auto"/>
              <w:left w:val="single" w:sz="4" w:space="0" w:color="auto"/>
              <w:bottom w:val="single" w:sz="4" w:space="0" w:color="auto"/>
              <w:right w:val="single" w:sz="4" w:space="0" w:color="auto"/>
            </w:tcBorders>
            <w:vAlign w:val="center"/>
          </w:tcPr>
          <w:p w14:paraId="4DF75C65" w14:textId="77777777" w:rsidR="000A0FB0" w:rsidRDefault="00890458">
            <w:pPr>
              <w:spacing w:line="300" w:lineRule="auto"/>
              <w:jc w:val="center"/>
              <w:rPr>
                <w:rFonts w:ascii="宋体" w:hAnsi="宋体"/>
                <w:bCs/>
                <w:sz w:val="20"/>
                <w:szCs w:val="21"/>
              </w:rPr>
            </w:pPr>
            <w:r>
              <w:rPr>
                <w:rFonts w:ascii="宋体" w:hAnsi="宋体" w:hint="eastAsia"/>
                <w:bCs/>
                <w:sz w:val="20"/>
                <w:szCs w:val="21"/>
              </w:rPr>
              <w:t>分值</w:t>
            </w:r>
          </w:p>
        </w:tc>
        <w:tc>
          <w:tcPr>
            <w:tcW w:w="6946" w:type="dxa"/>
            <w:tcBorders>
              <w:top w:val="single" w:sz="4" w:space="0" w:color="auto"/>
              <w:left w:val="single" w:sz="4" w:space="0" w:color="auto"/>
              <w:bottom w:val="single" w:sz="4" w:space="0" w:color="auto"/>
              <w:right w:val="single" w:sz="4" w:space="0" w:color="auto"/>
            </w:tcBorders>
            <w:vAlign w:val="center"/>
          </w:tcPr>
          <w:p w14:paraId="25A065C3" w14:textId="77777777" w:rsidR="000A0FB0" w:rsidRDefault="00890458">
            <w:pPr>
              <w:spacing w:line="300" w:lineRule="auto"/>
              <w:jc w:val="center"/>
              <w:rPr>
                <w:rFonts w:ascii="宋体" w:hAnsi="宋体"/>
                <w:bCs/>
                <w:sz w:val="20"/>
                <w:szCs w:val="21"/>
              </w:rPr>
            </w:pPr>
            <w:r>
              <w:rPr>
                <w:rFonts w:ascii="宋体" w:hAnsi="宋体" w:hint="eastAsia"/>
                <w:bCs/>
                <w:sz w:val="20"/>
                <w:szCs w:val="21"/>
              </w:rPr>
              <w:t>评</w:t>
            </w:r>
            <w:r>
              <w:rPr>
                <w:rFonts w:ascii="宋体" w:hAnsi="宋体"/>
                <w:bCs/>
                <w:sz w:val="20"/>
                <w:szCs w:val="21"/>
              </w:rPr>
              <w:t xml:space="preserve"> </w:t>
            </w:r>
            <w:r>
              <w:rPr>
                <w:rFonts w:ascii="宋体" w:hAnsi="宋体" w:hint="eastAsia"/>
                <w:bCs/>
                <w:sz w:val="20"/>
                <w:szCs w:val="21"/>
              </w:rPr>
              <w:t>分</w:t>
            </w:r>
            <w:r>
              <w:rPr>
                <w:rFonts w:ascii="宋体" w:hAnsi="宋体"/>
                <w:bCs/>
                <w:sz w:val="20"/>
                <w:szCs w:val="21"/>
              </w:rPr>
              <w:t xml:space="preserve"> </w:t>
            </w:r>
            <w:r>
              <w:rPr>
                <w:rFonts w:ascii="宋体" w:hAnsi="宋体" w:hint="eastAsia"/>
                <w:bCs/>
                <w:sz w:val="20"/>
                <w:szCs w:val="21"/>
              </w:rPr>
              <w:t>标</w:t>
            </w:r>
            <w:r>
              <w:rPr>
                <w:rFonts w:ascii="宋体" w:hAnsi="宋体"/>
                <w:bCs/>
                <w:sz w:val="20"/>
                <w:szCs w:val="21"/>
              </w:rPr>
              <w:t xml:space="preserve"> </w:t>
            </w:r>
            <w:r>
              <w:rPr>
                <w:rFonts w:ascii="宋体" w:hAnsi="宋体" w:hint="eastAsia"/>
                <w:bCs/>
                <w:sz w:val="20"/>
                <w:szCs w:val="21"/>
              </w:rPr>
              <w:t>准</w:t>
            </w:r>
          </w:p>
        </w:tc>
      </w:tr>
      <w:tr w:rsidR="000A0FB0" w14:paraId="02193D15" w14:textId="77777777">
        <w:tc>
          <w:tcPr>
            <w:tcW w:w="1418" w:type="dxa"/>
            <w:tcBorders>
              <w:top w:val="single" w:sz="4" w:space="0" w:color="auto"/>
              <w:left w:val="single" w:sz="4" w:space="0" w:color="auto"/>
              <w:bottom w:val="single" w:sz="4" w:space="0" w:color="auto"/>
              <w:right w:val="single" w:sz="4" w:space="0" w:color="auto"/>
            </w:tcBorders>
            <w:vAlign w:val="center"/>
          </w:tcPr>
          <w:p w14:paraId="033DB9B4" w14:textId="77777777" w:rsidR="000A0FB0" w:rsidRDefault="00890458">
            <w:pPr>
              <w:spacing w:line="300" w:lineRule="auto"/>
              <w:jc w:val="center"/>
              <w:rPr>
                <w:rFonts w:ascii="宋体" w:hAnsi="宋体"/>
                <w:bCs/>
                <w:sz w:val="20"/>
                <w:szCs w:val="21"/>
              </w:rPr>
            </w:pPr>
            <w:r>
              <w:rPr>
                <w:rFonts w:ascii="宋体" w:hAnsi="宋体"/>
                <w:bCs/>
                <w:sz w:val="20"/>
                <w:szCs w:val="21"/>
              </w:rPr>
              <w:t>90~100</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7209EEC0" w14:textId="77777777" w:rsidR="000A0FB0" w:rsidRDefault="00890458">
            <w:pPr>
              <w:spacing w:line="300" w:lineRule="auto"/>
              <w:jc w:val="center"/>
              <w:rPr>
                <w:rFonts w:ascii="宋体" w:hAnsi="宋体"/>
                <w:bCs/>
                <w:sz w:val="20"/>
                <w:szCs w:val="21"/>
                <w:lang w:eastAsia="zh-Hans"/>
              </w:rPr>
            </w:pPr>
            <w:r>
              <w:rPr>
                <w:rFonts w:ascii="宋体" w:hAnsi="宋体" w:hint="eastAsia"/>
                <w:bCs/>
                <w:sz w:val="20"/>
                <w:szCs w:val="21"/>
                <w:lang w:eastAsia="zh-Hans"/>
              </w:rPr>
              <w:t>内容完整</w:t>
            </w:r>
            <w:r>
              <w:rPr>
                <w:rFonts w:ascii="宋体" w:hAnsi="宋体"/>
                <w:bCs/>
                <w:sz w:val="20"/>
                <w:szCs w:val="21"/>
                <w:lang w:eastAsia="zh-Hans"/>
              </w:rPr>
              <w:t>，</w:t>
            </w:r>
            <w:r>
              <w:rPr>
                <w:rFonts w:ascii="宋体" w:hAnsi="宋体" w:hint="eastAsia"/>
                <w:bCs/>
                <w:sz w:val="20"/>
                <w:szCs w:val="21"/>
                <w:lang w:eastAsia="zh-Hans"/>
              </w:rPr>
              <w:t>字迹清晰</w:t>
            </w:r>
            <w:r>
              <w:rPr>
                <w:rFonts w:ascii="宋体" w:hAnsi="宋体"/>
                <w:bCs/>
                <w:sz w:val="20"/>
                <w:szCs w:val="21"/>
                <w:lang w:eastAsia="zh-Hans"/>
              </w:rPr>
              <w:t>，</w:t>
            </w:r>
            <w:r>
              <w:rPr>
                <w:rFonts w:ascii="宋体" w:hAnsi="宋体" w:hint="eastAsia"/>
                <w:bCs/>
                <w:sz w:val="20"/>
                <w:szCs w:val="21"/>
                <w:lang w:eastAsia="zh-Hans"/>
              </w:rPr>
              <w:t>案例分析记录</w:t>
            </w:r>
          </w:p>
        </w:tc>
      </w:tr>
      <w:tr w:rsidR="000A0FB0" w14:paraId="4FCE37BC" w14:textId="77777777">
        <w:tc>
          <w:tcPr>
            <w:tcW w:w="1418" w:type="dxa"/>
            <w:tcBorders>
              <w:top w:val="single" w:sz="4" w:space="0" w:color="auto"/>
              <w:left w:val="single" w:sz="4" w:space="0" w:color="auto"/>
              <w:bottom w:val="single" w:sz="4" w:space="0" w:color="auto"/>
              <w:right w:val="single" w:sz="4" w:space="0" w:color="auto"/>
            </w:tcBorders>
            <w:vAlign w:val="center"/>
          </w:tcPr>
          <w:p w14:paraId="1D490674" w14:textId="77777777" w:rsidR="000A0FB0" w:rsidRDefault="00890458">
            <w:pPr>
              <w:spacing w:line="300" w:lineRule="auto"/>
              <w:jc w:val="center"/>
              <w:rPr>
                <w:rFonts w:ascii="宋体" w:hAnsi="宋体"/>
                <w:bCs/>
                <w:sz w:val="20"/>
                <w:szCs w:val="21"/>
              </w:rPr>
            </w:pPr>
            <w:r>
              <w:rPr>
                <w:rFonts w:ascii="宋体" w:hAnsi="宋体"/>
                <w:bCs/>
                <w:sz w:val="20"/>
                <w:szCs w:val="21"/>
              </w:rPr>
              <w:t>80~89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15894FFC" w14:textId="77777777" w:rsidR="000A0FB0" w:rsidRDefault="00890458">
            <w:pPr>
              <w:spacing w:line="300" w:lineRule="auto"/>
              <w:jc w:val="center"/>
              <w:rPr>
                <w:rFonts w:ascii="宋体" w:hAnsi="宋体"/>
                <w:bCs/>
                <w:sz w:val="20"/>
                <w:szCs w:val="21"/>
                <w:lang w:eastAsia="zh-Hans"/>
              </w:rPr>
            </w:pPr>
            <w:r>
              <w:rPr>
                <w:rFonts w:ascii="宋体" w:hAnsi="宋体" w:hint="eastAsia"/>
                <w:bCs/>
                <w:sz w:val="20"/>
                <w:szCs w:val="21"/>
                <w:lang w:eastAsia="zh-Hans"/>
              </w:rPr>
              <w:t>内容完整</w:t>
            </w:r>
            <w:r>
              <w:rPr>
                <w:rFonts w:ascii="宋体" w:hAnsi="宋体"/>
                <w:bCs/>
                <w:sz w:val="20"/>
                <w:szCs w:val="21"/>
                <w:lang w:eastAsia="zh-Hans"/>
              </w:rPr>
              <w:t>，</w:t>
            </w:r>
            <w:r>
              <w:rPr>
                <w:rFonts w:ascii="宋体" w:hAnsi="宋体" w:hint="eastAsia"/>
                <w:bCs/>
                <w:sz w:val="20"/>
                <w:szCs w:val="21"/>
                <w:lang w:eastAsia="zh-Hans"/>
              </w:rPr>
              <w:t>字迹清晰</w:t>
            </w:r>
          </w:p>
        </w:tc>
      </w:tr>
      <w:tr w:rsidR="000A0FB0" w14:paraId="3C8812D3" w14:textId="77777777">
        <w:tc>
          <w:tcPr>
            <w:tcW w:w="1418" w:type="dxa"/>
            <w:tcBorders>
              <w:top w:val="single" w:sz="4" w:space="0" w:color="auto"/>
              <w:left w:val="single" w:sz="4" w:space="0" w:color="auto"/>
              <w:bottom w:val="single" w:sz="4" w:space="0" w:color="auto"/>
              <w:right w:val="single" w:sz="4" w:space="0" w:color="auto"/>
            </w:tcBorders>
            <w:vAlign w:val="center"/>
          </w:tcPr>
          <w:p w14:paraId="353D0230" w14:textId="77777777" w:rsidR="000A0FB0" w:rsidRDefault="00890458">
            <w:pPr>
              <w:spacing w:line="300" w:lineRule="auto"/>
              <w:jc w:val="center"/>
              <w:rPr>
                <w:rFonts w:ascii="宋体" w:hAnsi="宋体"/>
                <w:bCs/>
                <w:sz w:val="20"/>
                <w:szCs w:val="21"/>
              </w:rPr>
            </w:pPr>
            <w:r>
              <w:rPr>
                <w:rFonts w:ascii="宋体" w:hAnsi="宋体"/>
                <w:bCs/>
                <w:sz w:val="20"/>
                <w:szCs w:val="21"/>
              </w:rPr>
              <w:t>70~79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0089AB95" w14:textId="77777777" w:rsidR="000A0FB0" w:rsidRDefault="00890458">
            <w:pPr>
              <w:spacing w:line="300" w:lineRule="auto"/>
              <w:jc w:val="center"/>
              <w:rPr>
                <w:rFonts w:ascii="宋体" w:hAnsi="宋体"/>
                <w:bCs/>
                <w:sz w:val="20"/>
                <w:szCs w:val="21"/>
              </w:rPr>
            </w:pPr>
            <w:r>
              <w:rPr>
                <w:rFonts w:ascii="宋体" w:hAnsi="宋体" w:hint="eastAsia"/>
                <w:bCs/>
                <w:sz w:val="20"/>
                <w:szCs w:val="21"/>
                <w:lang w:eastAsia="zh-Hans"/>
              </w:rPr>
              <w:t>内容较为完整</w:t>
            </w:r>
          </w:p>
        </w:tc>
      </w:tr>
      <w:tr w:rsidR="000A0FB0" w14:paraId="13C52B50" w14:textId="77777777">
        <w:tc>
          <w:tcPr>
            <w:tcW w:w="1418" w:type="dxa"/>
            <w:tcBorders>
              <w:top w:val="single" w:sz="4" w:space="0" w:color="auto"/>
              <w:left w:val="single" w:sz="4" w:space="0" w:color="auto"/>
              <w:bottom w:val="single" w:sz="4" w:space="0" w:color="auto"/>
              <w:right w:val="single" w:sz="4" w:space="0" w:color="auto"/>
            </w:tcBorders>
            <w:vAlign w:val="center"/>
          </w:tcPr>
          <w:p w14:paraId="4B46FC20" w14:textId="77777777" w:rsidR="000A0FB0" w:rsidRDefault="00890458">
            <w:pPr>
              <w:spacing w:line="300" w:lineRule="auto"/>
              <w:jc w:val="center"/>
              <w:rPr>
                <w:rFonts w:ascii="宋体" w:hAnsi="宋体"/>
                <w:bCs/>
                <w:sz w:val="20"/>
                <w:szCs w:val="21"/>
              </w:rPr>
            </w:pPr>
            <w:r>
              <w:rPr>
                <w:rFonts w:ascii="宋体" w:hAnsi="宋体"/>
                <w:bCs/>
                <w:sz w:val="20"/>
                <w:szCs w:val="21"/>
              </w:rPr>
              <w:t>60~69</w:t>
            </w:r>
            <w:r>
              <w:rPr>
                <w:rFonts w:ascii="宋体" w:hAnsi="宋体" w:hint="eastAsia"/>
                <w:bCs/>
                <w:sz w:val="20"/>
                <w:szCs w:val="21"/>
              </w:rPr>
              <w:t>分</w:t>
            </w:r>
          </w:p>
        </w:tc>
        <w:tc>
          <w:tcPr>
            <w:tcW w:w="6946" w:type="dxa"/>
            <w:tcBorders>
              <w:top w:val="single" w:sz="4" w:space="0" w:color="auto"/>
              <w:left w:val="single" w:sz="4" w:space="0" w:color="auto"/>
              <w:bottom w:val="single" w:sz="4" w:space="0" w:color="auto"/>
              <w:right w:val="single" w:sz="4" w:space="0" w:color="auto"/>
            </w:tcBorders>
            <w:vAlign w:val="center"/>
          </w:tcPr>
          <w:p w14:paraId="7D4323E6" w14:textId="77777777" w:rsidR="000A0FB0" w:rsidRDefault="00890458">
            <w:pPr>
              <w:spacing w:line="300" w:lineRule="auto"/>
              <w:jc w:val="center"/>
              <w:rPr>
                <w:rFonts w:ascii="宋体" w:hAnsi="宋体"/>
                <w:bCs/>
                <w:sz w:val="20"/>
                <w:szCs w:val="21"/>
                <w:lang w:eastAsia="zh-Hans"/>
              </w:rPr>
            </w:pPr>
            <w:r>
              <w:rPr>
                <w:rFonts w:ascii="宋体" w:hAnsi="宋体" w:hint="eastAsia"/>
                <w:bCs/>
                <w:sz w:val="20"/>
                <w:szCs w:val="21"/>
                <w:lang w:eastAsia="zh-Hans"/>
              </w:rPr>
              <w:t>内容不完整</w:t>
            </w:r>
          </w:p>
        </w:tc>
      </w:tr>
      <w:tr w:rsidR="000A0FB0" w14:paraId="3E04B5F4" w14:textId="77777777">
        <w:tc>
          <w:tcPr>
            <w:tcW w:w="1418" w:type="dxa"/>
            <w:tcBorders>
              <w:top w:val="single" w:sz="4" w:space="0" w:color="auto"/>
              <w:left w:val="single" w:sz="4" w:space="0" w:color="auto"/>
              <w:bottom w:val="single" w:sz="4" w:space="0" w:color="auto"/>
              <w:right w:val="single" w:sz="4" w:space="0" w:color="auto"/>
            </w:tcBorders>
            <w:vAlign w:val="center"/>
          </w:tcPr>
          <w:p w14:paraId="0E1B602D" w14:textId="77777777" w:rsidR="000A0FB0" w:rsidRDefault="00890458">
            <w:pPr>
              <w:spacing w:line="300" w:lineRule="auto"/>
              <w:jc w:val="center"/>
              <w:rPr>
                <w:rFonts w:ascii="宋体" w:hAnsi="宋体"/>
                <w:bCs/>
                <w:sz w:val="20"/>
                <w:szCs w:val="21"/>
              </w:rPr>
            </w:pPr>
            <w:r>
              <w:rPr>
                <w:rFonts w:ascii="宋体" w:hAnsi="宋体"/>
                <w:bCs/>
                <w:sz w:val="20"/>
                <w:szCs w:val="21"/>
              </w:rPr>
              <w:t>60</w:t>
            </w:r>
            <w:r>
              <w:rPr>
                <w:rFonts w:ascii="宋体" w:hAnsi="宋体" w:hint="eastAsia"/>
                <w:bCs/>
                <w:sz w:val="20"/>
                <w:szCs w:val="21"/>
              </w:rPr>
              <w:t>分</w:t>
            </w:r>
            <w:r>
              <w:rPr>
                <w:rFonts w:ascii="宋体" w:hAnsi="宋体"/>
                <w:bCs/>
                <w:sz w:val="20"/>
                <w:szCs w:val="21"/>
              </w:rPr>
              <w:t>以下</w:t>
            </w:r>
          </w:p>
        </w:tc>
        <w:tc>
          <w:tcPr>
            <w:tcW w:w="6946" w:type="dxa"/>
            <w:tcBorders>
              <w:top w:val="single" w:sz="4" w:space="0" w:color="auto"/>
              <w:left w:val="single" w:sz="4" w:space="0" w:color="auto"/>
              <w:bottom w:val="single" w:sz="4" w:space="0" w:color="auto"/>
              <w:right w:val="single" w:sz="4" w:space="0" w:color="auto"/>
            </w:tcBorders>
            <w:vAlign w:val="center"/>
          </w:tcPr>
          <w:p w14:paraId="4B455618" w14:textId="77777777" w:rsidR="000A0FB0" w:rsidRDefault="00890458">
            <w:pPr>
              <w:spacing w:line="300" w:lineRule="auto"/>
              <w:jc w:val="center"/>
              <w:rPr>
                <w:rFonts w:ascii="宋体" w:hAnsi="宋体"/>
                <w:bCs/>
                <w:sz w:val="20"/>
                <w:szCs w:val="21"/>
                <w:lang w:eastAsia="zh-Hans"/>
              </w:rPr>
            </w:pPr>
            <w:r>
              <w:rPr>
                <w:rFonts w:ascii="宋体" w:hAnsi="宋体" w:hint="eastAsia"/>
                <w:bCs/>
                <w:sz w:val="20"/>
                <w:szCs w:val="21"/>
                <w:lang w:eastAsia="zh-Hans"/>
              </w:rPr>
              <w:t>无课堂笔记</w:t>
            </w:r>
          </w:p>
        </w:tc>
      </w:tr>
    </w:tbl>
    <w:p w14:paraId="55C5264F" w14:textId="3334CA90" w:rsidR="000A0FB0" w:rsidRDefault="000A0FB0"/>
    <w:p w14:paraId="0B4BD0AE" w14:textId="6E2688C4" w:rsidR="00484316" w:rsidRPr="00484316" w:rsidRDefault="00484316">
      <w:r>
        <w:rPr>
          <w:rFonts w:hint="eastAsia"/>
        </w:rPr>
        <w:t>撰写人：</w:t>
      </w:r>
      <w:proofErr w:type="gramStart"/>
      <w:r>
        <w:rPr>
          <w:rFonts w:hint="eastAsia"/>
        </w:rPr>
        <w:t>李枚琳</w:t>
      </w:r>
      <w:proofErr w:type="gramEnd"/>
      <w:r>
        <w:rPr>
          <w:rFonts w:hint="eastAsia"/>
        </w:rPr>
        <w:t xml:space="preserve"> </w:t>
      </w:r>
      <w:r>
        <w:t xml:space="preserve">                </w:t>
      </w:r>
      <w:r>
        <w:rPr>
          <w:rFonts w:hint="eastAsia"/>
        </w:rPr>
        <w:t>系主任签名</w:t>
      </w:r>
      <w:r>
        <w:rPr>
          <w:rFonts w:hint="eastAsia"/>
          <w:noProof/>
        </w:rPr>
        <w:drawing>
          <wp:inline distT="0" distB="0" distL="0" distR="0" wp14:anchorId="4481F5C8" wp14:editId="48BED31F">
            <wp:extent cx="1009650" cy="635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35000"/>
                    </a:xfrm>
                    <a:prstGeom prst="rect">
                      <a:avLst/>
                    </a:prstGeom>
                    <a:noFill/>
                    <a:ln>
                      <a:noFill/>
                    </a:ln>
                  </pic:spPr>
                </pic:pic>
              </a:graphicData>
            </a:graphic>
          </wp:inline>
        </w:drawing>
      </w:r>
      <w:r>
        <w:rPr>
          <w:rFonts w:hint="eastAsia"/>
        </w:rPr>
        <w:t xml:space="preserve"> </w:t>
      </w:r>
      <w:r>
        <w:rPr>
          <w:rFonts w:hint="eastAsia"/>
        </w:rPr>
        <w:t>审核时间：</w:t>
      </w:r>
      <w:r>
        <w:rPr>
          <w:rFonts w:hint="eastAsia"/>
        </w:rPr>
        <w:t>2020-3-4</w:t>
      </w:r>
    </w:p>
    <w:sectPr w:rsidR="00484316" w:rsidRPr="00484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A765" w14:textId="77777777" w:rsidR="00B45634" w:rsidRDefault="00B45634" w:rsidP="00AA6699">
      <w:r>
        <w:separator/>
      </w:r>
    </w:p>
  </w:endnote>
  <w:endnote w:type="continuationSeparator" w:id="0">
    <w:p w14:paraId="446ABFE8" w14:textId="77777777" w:rsidR="00B45634" w:rsidRDefault="00B45634" w:rsidP="00AA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32B0" w14:textId="77777777" w:rsidR="00B45634" w:rsidRDefault="00B45634" w:rsidP="00AA6699">
      <w:r>
        <w:separator/>
      </w:r>
    </w:p>
  </w:footnote>
  <w:footnote w:type="continuationSeparator" w:id="0">
    <w:p w14:paraId="79C3875C" w14:textId="77777777" w:rsidR="00B45634" w:rsidRDefault="00B45634" w:rsidP="00AA6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FF93FB"/>
    <w:rsid w:val="66FF93FB"/>
    <w:rsid w:val="6BE17748"/>
    <w:rsid w:val="BDFF79E1"/>
    <w:rsid w:val="D7FF6A48"/>
    <w:rsid w:val="EF77989F"/>
    <w:rsid w:val="FE6DBC17"/>
    <w:rsid w:val="000A0FB0"/>
    <w:rsid w:val="00125B87"/>
    <w:rsid w:val="003A0FF0"/>
    <w:rsid w:val="003B1B65"/>
    <w:rsid w:val="00484316"/>
    <w:rsid w:val="00890458"/>
    <w:rsid w:val="00AA6699"/>
    <w:rsid w:val="00B45634"/>
    <w:rsid w:val="00ED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0ABB93"/>
  <w15:docId w15:val="{AC193D23-1008-4278-B6E1-549BDAD8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line="440" w:lineRule="exact"/>
      <w:jc w:val="center"/>
      <w:outlineLvl w:val="0"/>
    </w:pPr>
    <w:rPr>
      <w:rFonts w:ascii="Cambria" w:hAnsi="Cambria"/>
      <w:b/>
      <w:bCs/>
      <w:sz w:val="28"/>
      <w:szCs w:val="32"/>
      <w:lang w:val="zh-CN"/>
    </w:rPr>
  </w:style>
  <w:style w:type="character" w:styleId="a4">
    <w:name w:val="Hyperlink"/>
    <w:basedOn w:val="a0"/>
    <w:qFormat/>
    <w:rPr>
      <w:color w:val="0000FF"/>
      <w:u w:val="single"/>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大纲课程名"/>
    <w:basedOn w:val="a7"/>
    <w:qFormat/>
    <w:pPr>
      <w:spacing w:before="156"/>
    </w:pPr>
  </w:style>
  <w:style w:type="paragraph" w:customStyle="1" w:styleId="a7">
    <w:name w:val="标题样式"/>
    <w:basedOn w:val="a3"/>
    <w:qFormat/>
    <w:pPr>
      <w:spacing w:beforeLines="50" w:before="50"/>
    </w:pPr>
    <w:rPr>
      <w:rFonts w:ascii="Calibri" w:hAnsi="Calibri"/>
      <w:bCs w:val="0"/>
      <w:kern w:val="0"/>
      <w:szCs w:val="20"/>
    </w:rPr>
  </w:style>
  <w:style w:type="paragraph" w:styleId="a8">
    <w:name w:val="header"/>
    <w:basedOn w:val="a"/>
    <w:link w:val="a9"/>
    <w:rsid w:val="00AA66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A6699"/>
    <w:rPr>
      <w:rFonts w:ascii="Calibri" w:hAnsi="Calibri"/>
      <w:kern w:val="2"/>
      <w:sz w:val="18"/>
      <w:szCs w:val="18"/>
    </w:rPr>
  </w:style>
  <w:style w:type="paragraph" w:styleId="aa">
    <w:name w:val="footer"/>
    <w:basedOn w:val="a"/>
    <w:link w:val="ab"/>
    <w:rsid w:val="00AA6699"/>
    <w:pPr>
      <w:tabs>
        <w:tab w:val="center" w:pos="4153"/>
        <w:tab w:val="right" w:pos="8306"/>
      </w:tabs>
      <w:snapToGrid w:val="0"/>
      <w:jc w:val="left"/>
    </w:pPr>
    <w:rPr>
      <w:sz w:val="18"/>
      <w:szCs w:val="18"/>
    </w:rPr>
  </w:style>
  <w:style w:type="character" w:customStyle="1" w:styleId="ab">
    <w:name w:val="页脚 字符"/>
    <w:basedOn w:val="a0"/>
    <w:link w:val="aa"/>
    <w:rsid w:val="00AA669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wxt.gench.edu.cn/eams/syllabusTeacher.ac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limeilin</dc:creator>
  <cp:lastModifiedBy>李 枚琳</cp:lastModifiedBy>
  <cp:revision>4</cp:revision>
  <cp:lastPrinted>2021-05-06T02:18:00Z</cp:lastPrinted>
  <dcterms:created xsi:type="dcterms:W3CDTF">2021-04-30T10:15:00Z</dcterms:created>
  <dcterms:modified xsi:type="dcterms:W3CDTF">2021-05-06T02:22:00Z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