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media/image1.png" ContentType="image/png"/>
  <Override PartName="/word/theme/theme1.xml" ContentType="application/vnd.openxmlformats-officedocument.them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28"/>
          <w:szCs w:val="28"/>
          <w:rFonts w:ascii="仿宋" w:hAnsi="仿宋" w:eastAsia="仿宋"/>
        </w:rPr>
      </w:pPr>
      <w:r>
        <w:rPr>
          <w:sz w:val="32"/>
          <w:szCs w:val="32"/>
          <w:rFonts w:ascii="黑体" w:hAnsi="黑体" w:eastAsia="黑体" w:hint="eastAsia"/>
        </w:rPr>
        <w:t>上海建桥学院</w:t>
      </w:r>
      <w:r>
        <w:rPr>
          <w:sz w:val="32"/>
          <w:lang w:eastAsia="zh-CN"/>
          <w:szCs w:val="32"/>
          <w:rFonts w:ascii="黑体" w:hAnsi="黑体" w:eastAsia="黑体" w:hint="eastAsia"/>
        </w:rPr>
        <w:t>课程教学进度计划表</w:t>
      </w:r>
    </w:p>
    <w:p>
      <w:pPr>
        <w:snapToGrid w:val="0"/>
        <w:jc w:val="both"/>
        <w:spacing w:after="180" w:afterLines="50" w:before="180" w:beforeLines="5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一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、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基本信息</w:t>
      </w:r>
    </w:p>
    <w:tbl>
      <w:tblPr>
        <w:tblStyle w:val="4"/>
        <w:tblW w:w="9046" w:type="dxa"/>
        <w:tblInd w:type="dxa" w:w="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194.000000"/>
        <w:gridCol w:w="3342.000000"/>
        <w:gridCol w:w="1701.000000"/>
        <w:gridCol w:w="2809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color w:val="000000"/>
                <w:sz w:val="21"/>
                <w:bCs/>
                <w:szCs w:val="21"/>
                <w:rFonts w:eastAsia="黑体"/>
              </w:rPr>
              <w:t>课程代码</w:t>
            </w:r>
          </w:p>
        </w:tc>
        <w:tc>
          <w:tcPr>
            <w:tcW w:w="3342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eastAsia="宋体" w:hint="default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lang w:val="en-US" w:eastAsia="zh-CN"/>
                <w:szCs w:val="20"/>
                <w:rFonts w:eastAsia="宋体" w:hint="eastAsia"/>
              </w:rPr>
              <w:t>30049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课程名称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</w:rPr>
            </w:pPr>
            <w:r>
              <w:rPr>
                <w:sz w:val="21"/>
                <w:lang w:eastAsia="zh-CN"/>
                <w:szCs w:val="21"/>
              </w:rPr>
              <w:t>高等数学（2）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课程学分</w:t>
            </w:r>
          </w:p>
        </w:tc>
        <w:tc>
          <w:tcPr>
            <w:tcW w:w="3342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</w:rPr>
            </w:pPr>
            <w:r>
              <w:rPr>
                <w:sz w:val="21"/>
                <w:lang w:eastAsia="zh-CN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color w:val="000000"/>
                <w:sz w:val="21"/>
                <w:lang w:eastAsia="zh-CN"/>
                <w:bCs/>
                <w:szCs w:val="21"/>
                <w:rFonts w:eastAsia="黑体"/>
              </w:rPr>
              <w:t>总学时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szCs w:val="21"/>
              </w:rPr>
            </w:pPr>
            <w:r>
              <w:rPr>
                <w:sz w:val="21"/>
                <w:lang w:eastAsia="zh-CN"/>
                <w:szCs w:val="21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授课教</w:t>
            </w: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师</w:t>
            </w:r>
          </w:p>
        </w:tc>
        <w:tc>
          <w:tcPr>
            <w:tcW w:w="3342" w:type="dxa"/>
            <w:vAlign w:val="center"/>
          </w:tcPr>
          <w:p>
            <w:pPr>
              <w:jc w:val="both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eastAsia="宋体" w:hint="default"/>
              </w:rPr>
            </w:pPr>
            <w:r>
              <w:rPr>
                <w:u w:val="none"/>
                <w:color w:val="000000"/>
                <w:sz w:val="21"/>
              </w:rPr>
              <w:t>曹</w:t>
            </w:r>
            <w:r>
              <w:rPr>
                <w:u w:val="none"/>
                <w:color w:val="000000"/>
                <w:sz w:val="21"/>
              </w:rPr>
              <w:t>建</w:t>
            </w:r>
            <w:r>
              <w:rPr>
                <w:u w:val="none"/>
                <w:color w:val="000000"/>
                <w:sz w:val="21"/>
              </w:rPr>
              <w:t>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教师邮箱</w:t>
            </w:r>
          </w:p>
        </w:tc>
        <w:tc>
          <w:tcPr>
            <w:tcW w:w="2809" w:type="dxa"/>
            <w:vAlign w:val="center"/>
          </w:tcPr>
          <w:p>
            <w:pPr>
              <w:jc w:val="both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 w:eastAsiaTheme="minorEastAsia"/>
              </w:rPr>
            </w:pPr>
            <w:r>
              <w:rPr>
                <w:color w:val="FF0000"/>
                <w:sz w:val="21"/>
                <w:lang w:val="en-US" w:eastAsia="zh-CN"/>
                <w:szCs w:val="21"/>
                <w:rFonts w:hint="eastAsia" w:eastAsiaTheme="minorEastAsia"/>
              </w:rPr>
              <w:t>caojianyuan1@126.con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szCs w:val="21"/>
                <w:rFonts w:eastAsia="黑体"/>
              </w:rPr>
              <w:t>上课</w:t>
            </w:r>
            <w:r>
              <w:rPr>
                <w:sz w:val="21"/>
                <w:kern w:val="0"/>
                <w:szCs w:val="21"/>
                <w:rFonts w:eastAsia="黑体"/>
              </w:rPr>
              <w:t>班级</w:t>
            </w:r>
          </w:p>
        </w:tc>
        <w:tc>
          <w:tcPr>
            <w:tcW w:w="3342" w:type="dxa"/>
            <w:vAlign w:val="center"/>
          </w:tcPr>
          <w:p>
            <w:pPr>
              <w:jc w:val="both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/>
              </w:rPr>
            </w:pP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数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经</w:t>
            </w:r>
            <w:r>
              <w:rPr>
                <w:color w:val="FF0000"/>
                <w:sz w:val="21"/>
                <w:lang w:val="en-US" w:eastAsia="zh-CN"/>
                <w:rFonts w:hint="eastAsia"/>
              </w:rPr>
              <w:t>B23-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1，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B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2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3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一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上课教室</w:t>
            </w:r>
          </w:p>
        </w:tc>
        <w:tc>
          <w:tcPr>
            <w:tcW w:w="2809" w:type="dxa"/>
            <w:vAlign w:val="center"/>
          </w:tcPr>
          <w:p>
            <w:pPr>
              <w:jc w:val="both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 w:eastAsiaTheme="minorEastAsia"/>
              </w:rPr>
            </w:pPr>
            <w:r>
              <w:rPr>
                <w:color w:val="FF0000"/>
                <w:sz w:val="21"/>
                <w:lang w:val="en-US" w:eastAsia="zh-CN"/>
                <w:rFonts w:hint="eastAsia"/>
              </w:rPr>
              <w:t>一教103，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一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教</w:t>
            </w:r>
            <w:r>
              <w:rPr>
                <w:color w:val="FF0000"/>
                <w:sz w:val="21"/>
                <w:lang w:val="en-US" w:eastAsia="zh-CN"/>
                <w:szCs w:val="21"/>
                <w:rFonts w:hint="eastAsia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kern w:val="0"/>
                <w:szCs w:val="21"/>
                <w:rFonts w:eastAsia="黑体" w:hint="default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时间：</w:t>
            </w:r>
            <w:r>
              <w:rPr>
                <w:color w:val="FF0000"/>
                <w:sz w:val="21"/>
                <w:lang w:val="en-US" w:eastAsia="zh-CN"/>
                <w:kern w:val="0"/>
                <w:szCs w:val="21"/>
                <w:rFonts w:eastAsia="黑体" w:hint="eastAsia"/>
              </w:rPr>
              <w:t>每</w:t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次</w:t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课</w:t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前</w:t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后</w:t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，</w:t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每</w:t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天</w:t>
            </w:r>
            <w:r>
              <w:rPr>
                <w:u w:val="single"/>
                <w:color w:val="FF0000"/>
                <w:sz w:val="21"/>
                <w:lang w:val="en-US" w:eastAsia="zh-CN"/>
                <w:rFonts w:eastAsia="黑体" w:hint="eastAsia"/>
              </w:rPr>
            </w:r>
            <w:r>
              <w:rPr>
                <w:u w:val="single"/>
                <w:color w:val="FF0000"/>
                <w:sz w:val="21"/>
                <w:lang w:val="en-US" w:eastAsia="zh-CN"/>
                <w:rFonts w:eastAsia="黑体" w:hint="eastAsia"/>
              </w:rPr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网</w:t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上</w:t>
            </w:r>
            <w:r>
              <w:rPr>
                <w:u w:val="single"/>
                <w:color w:val="FF0000"/>
                <w:sz w:val="21"/>
                <w:lang w:val="en-US" w:eastAsia="zh-CN"/>
                <w:rFonts w:eastAsia="黑体" w:hint="eastAsia"/>
              </w:rPr>
            </w: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 xml:space="preserve"> 地点:</w:t>
            </w:r>
            <w:r>
              <w:rPr>
                <w:u w:val="none"/>
                <w:sz w:val="21"/>
                <w:lang w:eastAsia="zh-CN"/>
                <w:rFonts w:eastAsia="黑体" w:hint="eastAsia"/>
              </w:rPr>
              <w:t xml:space="preserve">一</w:t>
            </w:r>
            <w:r>
              <w:rPr>
                <w:u w:val="none"/>
                <w:sz w:val="21"/>
                <w:lang w:eastAsia="zh-CN"/>
                <w:rFonts w:eastAsia="黑体" w:hint="eastAsia"/>
              </w:rPr>
              <w:t xml:space="preserve">教103，104</w:t>
            </w:r>
            <w:r>
              <w:rPr>
                <w:u w:val="single"/>
                <w:sz w:val="21"/>
                <w:lang w:eastAsia="zh-CN"/>
                <w:rFonts w:eastAsia="黑体" w:hint="eastAsia"/>
              </w:rPr>
            </w: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电话：18965585802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【微积分（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下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册）（经管类·第五版）吴赣昌主编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color w:val="000000"/>
                <w:sz w:val="18"/>
                <w:lang w:eastAsia="zh-CN"/>
                <w:szCs w:val="18"/>
              </w:rPr>
            </w:pP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【高等数学习题集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2022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年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>8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月第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五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版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上海建桥学院数学教研室编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北京邮电大学出版社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【微积分（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下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册）（经管类·第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五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版）学习辅导与习题解答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吴赣昌主编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【高等数学（第七版）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下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同济大学应用数学系主编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【高等数学习题全解指南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下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同济大学应用数学系主编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sz w:val="21"/>
                <w:lang w:eastAsia="zh-CN"/>
                <w:kern w:val="0"/>
                <w:szCs w:val="21"/>
                <w:rFonts w:ascii="宋体" w:hAnsi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【托马斯大学微积分（美）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Joel Hass, Maurice D. Weir, George B. Thomas, Jr.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李伯民译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机械工业出版社】</w:t>
            </w:r>
          </w:p>
        </w:tc>
      </w:tr>
    </w:tbl>
    <w:p>
      <w:pPr>
        <w:snapToGrid w:val="0"/>
        <w:jc w:val="both"/>
        <w:spacing w:after="180" w:afterLines="50" w:before="180" w:beforeLines="5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二、课程教学进度</w:t>
      </w:r>
    </w:p>
    <w:tbl>
      <w:tblPr>
        <w:tblStyle w:val="4"/>
        <w:tblW w:w="9046" w:type="dxa"/>
        <w:tblInd w:type="dxa" w:w="108.000000"/>
        <w:tblLayout w:type="fixed"/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484.000000"/>
        <w:gridCol w:w="6087.000000"/>
        <w:gridCol w:w="688.000000"/>
        <w:gridCol w:w="1787.000000"/>
      </w:tblGrid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spacing w:after="120" w:before="120" w:line="2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周次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spacing w:line="240" w:lineRule="exact"/>
              <w:ind w:firstLine="357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教学内容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snapToGrid w:val="0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教学方式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snapToGrid w:val="0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作业</w:t>
            </w: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（</w:t>
            </w:r>
            <w:r>
              <w:rPr>
                <w:sz w:val="21"/>
                <w:lang w:val="en-US" w:eastAsia="zh-CN"/>
                <w:kern w:val="0"/>
                <w:szCs w:val="21"/>
                <w:rFonts w:eastAsia="黑体" w:hint="eastAsia"/>
              </w:rPr>
              <w:t>习题集</w:t>
            </w: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）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第六章：多元函数微积分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空间解析几何简介</w:t>
            </w:r>
          </w:p>
          <w:p>
            <w:pPr>
              <w:widowControl/>
              <w:rPr>
                <w:sz w:val="21"/>
                <w:lang w:eastAsia="zh-CN"/>
                <w:kern w:val="0"/>
                <w:szCs w:val="21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多元函数的基本概念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</w:p>
          <w:p>
            <w:pPr>
              <w:jc w:val="both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>
            <w:pPr>
              <w:jc w:val="both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2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偏导数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6.4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全微分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both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>
            <w:pPr>
              <w:jc w:val="both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3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复合函数微分法与隐函数微分法（多元复合函数微分法）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both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4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复合函数微分法与隐函数微分法（全微分形式不变性、隐函数微分法）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6.6多元函数极值及其求法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7.6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7.9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bookmarkStart w:id="0" w:name="_GoBack"/>
            <w:bookmarkEnd w:id="0"/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5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6.7二重积分的概念与性质</w:t>
            </w:r>
          </w:p>
          <w:p>
            <w:pPr>
              <w:widowControl/>
              <w:rPr>
                <w:sz w:val="21"/>
                <w:lang w:val="en-US" w:eastAsia="zh-CN"/>
                <w:kern w:val="0"/>
                <w:szCs w:val="21"/>
                <w:rFonts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6.8在直角坐标系下二重积分的计算（直角坐标系下的计算）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both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8.1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8.2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6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6.8在直角坐标系下二重积分的计算（交换积分次序、利用对称性和奇偶性简化计算）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6.9在极坐标系下二重积分的计算（简单介绍）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8.2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 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8.3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       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多元函数微积分习题课</w:t>
            </w:r>
          </w:p>
          <w:p>
            <w:pPr>
              <w:widowControl/>
              <w:rPr>
                <w:sz w:val="21"/>
                <w:lang w:eastAsia="zh-CN"/>
                <w:kern w:val="0"/>
                <w:szCs w:val="21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第六章小结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8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第七章：无穷级数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7.1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常数项级数的概念和性质</w:t>
            </w:r>
          </w:p>
          <w:p>
            <w:pPr>
              <w:widowControl/>
              <w:rPr>
                <w:sz w:val="21"/>
                <w:lang w:eastAsia="zh-CN"/>
                <w:kern w:val="0"/>
                <w:szCs w:val="21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7.2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正项级数的判别法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9.1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9.2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9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机动(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五一放假)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阶段测验（闭卷）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10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7.3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一般常数项级数</w:t>
            </w:r>
          </w:p>
          <w:p>
            <w:pPr>
              <w:widowControl/>
              <w:rPr>
                <w:sz w:val="21"/>
                <w:lang w:eastAsia="zh-CN"/>
                <w:kern w:val="0"/>
                <w:szCs w:val="21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7.4幂级数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</w:rPr>
              <w:t xml:space="preserve"> 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 习题课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9.3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9.4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11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§7.5函数展开成幂级数</w:t>
            </w:r>
          </w:p>
          <w:p>
            <w:pPr>
              <w:widowControl/>
              <w:rPr>
                <w:sz w:val="21"/>
                <w:lang w:val="en-US" w:eastAsia="zh-CN"/>
                <w:kern w:val="0"/>
                <w:szCs w:val="21"/>
                <w:rFonts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第七章习题课与小结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 xml:space="preserve"> 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</w:rPr>
              <w:t xml:space="preserve">          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 习题课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9.5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12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第八章微分方程与差分方程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§8.1微分方程的基本概念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§8.2可分离变量的微分方程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10.1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10.2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13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§8.3一阶线性微分方程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§8.5二阶线性微分方程解的结构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10.3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14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§8.6二阶常系数齐次线性微分方程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§8.7二阶常系数非齐次线性微分方程（介绍第一种情形）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10.6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10.7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15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§8.8微分方程应用举例（简单介绍）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§8.9差分方程（对概念和性质作简单介绍）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10.8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10.9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16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第八章习题课与小结</w:t>
            </w:r>
          </w:p>
          <w:p>
            <w:pPr>
              <w:widowControl/>
              <w:rPr>
                <w:sz w:val="21"/>
                <w:lang w:eastAsia="zh-CN"/>
                <w:kern w:val="0"/>
                <w:szCs w:val="21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总复习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复习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17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期末考试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rPr>
                <w:sz w:val="21"/>
                <w:lang w:eastAsia="zh-CN"/>
                <w:kern w:val="0"/>
                <w:szCs w:val="21"/>
              </w:rPr>
            </w:pP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</w:p>
        </w:tc>
      </w:tr>
    </w:tbl>
    <w:p>
      <w:pPr>
        <w:snapToGrid w:val="0"/>
        <w:jc w:val="both"/>
        <w:spacing w:after="180" w:afterLines="50" w:before="360" w:beforeLines="10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三、评价方式以及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在总评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成绩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中的比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例</w:t>
      </w:r>
    </w:p>
    <w:tbl>
      <w:tblPr>
        <w:tblStyle w:val="4"/>
        <w:tblOverlap w:val="never"/>
        <w:tblW w:w="8760" w:type="dxa"/>
        <w:tblInd w:type="dxa" w:w="0.000000"/>
        <w:tblLayout w:type="fixed"/>
        <w:tblpPr w:leftFromText="180" w:rightFromText="180" w:vertAnchor="text" w:horzAnchor="margin" w:tblpY="9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10.000000"/>
        <w:gridCol w:w="5106.000000"/>
        <w:gridCol w:w="184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10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总评构成（1+X）</w:t>
            </w:r>
          </w:p>
        </w:tc>
        <w:tc>
          <w:tcPr>
            <w:tcW w:w="5106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评价方式</w:t>
            </w:r>
          </w:p>
        </w:tc>
        <w:tc>
          <w:tcPr>
            <w:tcW w:w="1844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10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</w:t>
            </w:r>
          </w:p>
        </w:tc>
        <w:tc>
          <w:tcPr>
            <w:tcW w:w="5106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期末考试（闭卷） </w:t>
            </w:r>
          </w:p>
        </w:tc>
        <w:tc>
          <w:tcPr>
            <w:tcW w:w="1844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10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X1</w:t>
            </w:r>
          </w:p>
        </w:tc>
        <w:tc>
          <w:tcPr>
            <w:tcW w:w="5106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阶段测验（闭卷）  </w:t>
            </w:r>
          </w:p>
        </w:tc>
        <w:tc>
          <w:tcPr>
            <w:tcW w:w="1844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10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X2</w:t>
            </w:r>
          </w:p>
        </w:tc>
        <w:tc>
          <w:tcPr>
            <w:tcW w:w="5106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平时作业</w:t>
            </w:r>
          </w:p>
        </w:tc>
        <w:tc>
          <w:tcPr>
            <w:tcW w:w="1844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10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X3</w:t>
            </w:r>
          </w:p>
        </w:tc>
        <w:tc>
          <w:tcPr>
            <w:tcW w:w="5106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平时表现</w:t>
            </w:r>
          </w:p>
        </w:tc>
        <w:tc>
          <w:tcPr>
            <w:tcW w:w="1844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20%</w:t>
            </w:r>
          </w:p>
        </w:tc>
      </w:tr>
    </w:tbl>
    <w:p>
      <w:pPr>
        <w:widowControl/>
        <w:ind w:firstLine="180" w:firstLineChars="100"/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</w:pP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任课老师：</w:t>
      </w:r>
      <w:r>
        <w:rPr>
          <w:u w:val="none"/>
          <w:sz w:val="18"/>
          <w:lang w:val="en-US" w:eastAsia="zh-CN"/>
          <w:rFonts w:ascii="宋体" w:hAnsi="宋体" w:eastAsia="宋体" w:cs="Arial" w:hint="eastAsia"/>
        </w:rPr>
        <w:t>曹</w:t>
      </w:r>
      <w:r>
        <w:rPr>
          <w:u w:val="none"/>
          <w:sz w:val="18"/>
          <w:lang w:val="en-US" w:eastAsia="zh-CN"/>
          <w:rFonts w:ascii="宋体" w:hAnsi="宋体" w:eastAsia="宋体" w:cs="Arial" w:hint="eastAsia"/>
        </w:rPr>
        <w:t>建</w:t>
      </w:r>
      <w:r>
        <w:rPr>
          <w:u w:val="none"/>
          <w:sz w:val="18"/>
          <w:lang w:val="en-US" w:eastAsia="zh-CN"/>
          <w:rFonts w:ascii="宋体" w:hAnsi="宋体" w:eastAsia="宋体" w:cs="Arial" w:hint="eastAsia"/>
        </w:rPr>
        <w:t>元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 xml:space="preserve">             系主任审核：察可文              日期：2024年2月23日</w:t>
      </w:r>
    </w:p>
    <w:sectPr>
      <w:headerReference r:id="rId4" w:type="default"/>
      <w:headerReference r:id="rId5" w:type="even"/>
      <w:footerReference r:id="rId6" w:type="default"/>
      <w:footerReference r:id="rId7" w:type="even"/>
      <w:docGrid w:type="lines" w:linePitch="360" w:charSpace="0"/>
      <w:pgSz w:w="11906" w:h="16838"/>
      <w:pgMar w:top="1418" w:right="1474" w:bottom="1361" w:left="1588" w:header="567" w:footer="794" w:gutter="0"/>
      <w:pgNumType w:start="21"/>
      <w:pgNumType w:start="21"/>
      <w:pgNumType w:start="21"/>
      <w:pgNumType w:start="21"/>
      <w:cols w:space="720" w:num="1"/>
    </w:sectPr>
  </w:body>
  <w:background w:color="FFFFFF"/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2"/>
      <w:framePr w:w="1008" w:wrap="around" w:hAnchor="page" w:vAnchor="page" w:x="5491" w:y="16201"/>
      <w:rPr>
        <w:rStyle w:val="7"/>
        <w:color w:val="FFFFFF"/>
        <w:sz w:val="26"/>
        <w:szCs w:val="26"/>
        <w:rFonts w:ascii="ITC Bookman Demi" w:hAnsi="ITC Bookman Demi"/>
      </w:rPr>
    </w:pPr>
    <w:r>
      <w:rPr>
        <w:rStyle w:val="7"/>
        <w:color w:val="FFFFFF"/>
        <w:sz w:val="26"/>
        <w:szCs w:val="26"/>
        <w:rFonts w:ascii="華康儷中黑" w:hAnsi="ITC Bookman Demi" w:eastAsia="華康儷中黑" w:hint="eastAsia"/>
      </w:rPr>
      <w:t>第</w:t>
    </w:r>
    <w:r>
      <w:rPr>
        <w:color w:val="FFFFFF"/>
        <w:sz w:val="26"/>
        <w:szCs w:val="26"/>
        <w:rFonts w:ascii="ITC Bookman Demi" w:hAnsi="ITC Bookman Demi" w:eastAsia="DotumChe"/>
      </w:rPr>
      <w:fldChar w:fldCharType="begin"/>
    </w:r>
    <w:r>
      <w:rPr>
        <w:rStyle w:val="7"/>
        <w:color w:val="FFFFFF"/>
        <w:sz w:val="26"/>
        <w:szCs w:val="26"/>
        <w:rFonts w:ascii="ITC Bookman Demi" w:hAnsi="ITC Bookman Demi" w:eastAsia="DotumChe"/>
      </w:rPr>
      <w:instrText xml:space="preserve">PAGE  </w:instrText>
    </w:r>
    <w:r>
      <w:rPr>
        <w:color w:val="FFFFFF"/>
        <w:sz w:val="26"/>
        <w:szCs w:val="26"/>
        <w:rFonts w:ascii="ITC Bookman Demi" w:hAnsi="ITC Bookman Demi" w:eastAsia="DotumChe"/>
      </w:rPr>
      <w:fldChar w:fldCharType="separate"/>
    </w:r>
    <w:r>
      <w:rPr>
        <w:rStyle w:val="7"/>
        <w:color w:val="FFFFFF"/>
        <w:sz w:val="26"/>
        <w:szCs w:val="26"/>
        <w:rFonts w:ascii="ITC Bookman Demi" w:hAnsi="ITC Bookman Demi" w:eastAsia="DotumChe"/>
      </w:rPr>
      <w:t>24</w:t>
    </w:r>
    <w:r>
      <w:rPr>
        <w:color w:val="FFFFFF"/>
        <w:sz w:val="26"/>
        <w:szCs w:val="26"/>
        <w:rFonts w:ascii="ITC Bookman Demi" w:hAnsi="ITC Bookman Demi" w:eastAsia="DotumChe"/>
      </w:rPr>
      <w:fldChar w:fldCharType="end"/>
    </w:r>
    <w:r>
      <w:rPr>
        <w:rStyle w:val="7"/>
        <w:color w:val="FFFFFF"/>
        <w:sz w:val="26"/>
        <w:szCs w:val="26"/>
        <w:rFonts w:ascii="華康儷中黑" w:hAnsi="ITC Bookman Demi" w:eastAsia="華康儷中黑" w:hint="eastAsia"/>
      </w:rPr>
      <w:t>頁</w:t>
    </w:r>
  </w:p>
  <w:p>
    <w:pPr>
      <w:snapToGrid w:val="0"/>
      <w:jc w:val="both"/>
      <w:spacing w:after="120" w:afterLines="50" w:before="120" w:beforeLines="50"/>
      <w:rPr>
        <w:sz w:val="18"/>
        <w:szCs w:val="18"/>
      </w:rPr>
    </w:pPr>
    <w:r>
      <w:rPr>
        <w:sz w:val="18"/>
        <w:szCs w:val="18"/>
        <w:rFonts w:ascii="宋体" w:hAnsi="宋体" w:eastAsia="宋体" w:hint="eastAsia"/>
      </w:rPr>
      <w:t>注：</w:t>
    </w:r>
    <w:r>
      <w:rPr>
        <w:sz w:val="18"/>
        <w:lang w:eastAsia="zh-CN"/>
        <w:szCs w:val="18"/>
        <w:rFonts w:ascii="宋体" w:hAnsi="宋体" w:eastAsia="宋体" w:hint="eastAsia"/>
      </w:rPr>
      <w:t>课程</w:t>
    </w:r>
    <w:r>
      <w:rPr>
        <w:sz w:val="18"/>
        <w:szCs w:val="18"/>
        <w:rFonts w:ascii="宋体" w:hAnsi="宋体" w:eastAsia="宋体" w:hint="eastAsia"/>
      </w:rPr>
      <w:t>教学</w:t>
    </w:r>
    <w:r>
      <w:rPr>
        <w:sz w:val="18"/>
        <w:lang w:eastAsia="zh-CN"/>
        <w:szCs w:val="18"/>
        <w:rFonts w:ascii="宋体" w:hAnsi="宋体" w:eastAsia="宋体" w:hint="eastAsia"/>
      </w:rPr>
      <w:t>进度计划表</w:t>
    </w:r>
    <w:r>
      <w:rPr>
        <w:sz w:val="18"/>
        <w:szCs w:val="18"/>
        <w:rFonts w:ascii="宋体" w:hAnsi="宋体" w:eastAsia="宋体" w:hint="eastAsia"/>
      </w:rPr>
      <w:t>电子版公布在本学院课程网站上，并发送到教务处存档。</w:t>
    </w:r>
  </w:p>
</w:ftr>
</file>

<file path=word/footer2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2"/>
      <w:jc w:val="center"/>
      <w:framePr w:w="406" w:wrap="around" w:hAnchor="page" w:vAnchor="page" w:x="5661" w:y="16221"/>
      <w:rPr>
        <w:rStyle w:val="7"/>
        <w:color w:val="FFFFFF"/>
        <w:sz w:val="26"/>
        <w:szCs w:val="26"/>
        <w:rFonts w:ascii="ITC Bookman Demi" w:hAnsi="ITC Bookman Demi" w:eastAsia="華康粗圓體"/>
      </w:rPr>
    </w:pPr>
    <w:r>
      <w:rPr>
        <w:color w:val="FFFFFF"/>
        <w:sz w:val="26"/>
        <w:szCs w:val="26"/>
        <w:rFonts w:ascii="ITC Bookman Demi" w:hAnsi="ITC Bookman Demi" w:eastAsia="華康粗圓體"/>
      </w:rPr>
      <w:fldChar w:fldCharType="begin"/>
    </w:r>
    <w:r>
      <w:rPr>
        <w:rStyle w:val="7"/>
        <w:color w:val="FFFFFF"/>
        <w:sz w:val="26"/>
        <w:szCs w:val="26"/>
        <w:rFonts w:ascii="ITC Bookman Demi" w:hAnsi="ITC Bookman Demi" w:eastAsia="華康粗圓體"/>
      </w:rPr>
      <w:instrText xml:space="preserve">PAGE  </w:instrText>
    </w:r>
    <w:r>
      <w:rPr>
        <w:color w:val="FFFFFF"/>
        <w:sz w:val="26"/>
        <w:szCs w:val="26"/>
        <w:rFonts w:ascii="ITC Bookman Demi" w:hAnsi="ITC Bookman Demi" w:eastAsia="華康粗圓體"/>
      </w:rPr>
      <w:fldChar w:fldCharType="separate"/>
    </w:r>
    <w:r>
      <w:rPr>
        <w:rStyle w:val="7"/>
        <w:color w:val="FFFFFF"/>
        <w:sz w:val="26"/>
        <w:lang w:eastAsia="zh-CN"/>
        <w:szCs w:val="26"/>
        <w:rFonts w:ascii="ITC Bookman Demi" w:hAnsi="ITC Bookman Demi" w:eastAsia="華康粗圓體"/>
      </w:rPr>
      <w:t>2</w:t>
    </w:r>
    <w:r>
      <w:rPr>
        <w:color w:val="FFFFFF"/>
        <w:sz w:val="26"/>
        <w:szCs w:val="26"/>
        <w:rFonts w:ascii="ITC Bookman Demi" w:hAnsi="ITC Bookman Demi" w:eastAsia="華康粗圓體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3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/>
                </pic:nvPicPr>
                <pic:blipFill>
                  <a:blip r:embed="rId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3"/>
      <w:spacing w:before="72" w:beforeLines="30"/>
      <w:ind w:firstLine="800" w:firstLineChars="400"/>
      <w:rPr>
        <w:sz w:val="32"/>
        <w:szCs w:val="32"/>
        <w:rFonts w:ascii="華康儷中黑" w:eastAsia="華康儷中黑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pacing w:val="20"/>
                              <w:rFonts w:ascii="宋体" w:hAnsi="宋体" w:eastAsia="宋体"/>
                            </w:rPr>
                          </w:pP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SJQU-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Q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R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-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JW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-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0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11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（A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3"/>
      <w:jc w:val="both"/>
      <w:spacing w:before="72" w:beforeLines="30"/>
      <w:ind w:firstLine="1700" w:firstLineChars="850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/>
                </pic:nvPicPr>
                <pic:blipFill>
                  <a:blip r:embed="rId0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defaultTabStop w:val="480"/>
  <w:drawingGridHorizontalSpacing w:val="120"/>
  <w:characterSpacingControl w:val="compressPunctuation"/>
  <w:zoom w:percent="130"/>
  <w:compat>
    <w:spaceForUL/>
    <w:balanceSingleByteDoubleByteWidth/>
    <w:doNotLeaveBackslashAlon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4CA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51BD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1E7687A"/>
    <w:rsid w:val="021B492A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416A2C"/>
    <w:rsid w:val="07B34928"/>
    <w:rsid w:val="07C84A57"/>
    <w:rsid w:val="08626C5A"/>
    <w:rsid w:val="08634780"/>
    <w:rsid w:val="087C340A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CB4B16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5A6BF4"/>
    <w:rsid w:val="127C6B6A"/>
    <w:rsid w:val="130848A2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5C373DB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2B2A47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100F23"/>
    <w:rsid w:val="1D232A04"/>
    <w:rsid w:val="1D4961E3"/>
    <w:rsid w:val="1D9A259A"/>
    <w:rsid w:val="1DED3012"/>
    <w:rsid w:val="1E0C4C5B"/>
    <w:rsid w:val="1E7948A6"/>
    <w:rsid w:val="1E917E41"/>
    <w:rsid w:val="1EC024D4"/>
    <w:rsid w:val="1F981479"/>
    <w:rsid w:val="1FB060A5"/>
    <w:rsid w:val="1FC54CCC"/>
    <w:rsid w:val="20267B96"/>
    <w:rsid w:val="20542976"/>
    <w:rsid w:val="20631BE8"/>
    <w:rsid w:val="20D14525"/>
    <w:rsid w:val="21690C01"/>
    <w:rsid w:val="21717AB6"/>
    <w:rsid w:val="2190618E"/>
    <w:rsid w:val="224D407F"/>
    <w:rsid w:val="232E2103"/>
    <w:rsid w:val="23896D96"/>
    <w:rsid w:val="23996AC8"/>
    <w:rsid w:val="23D653E9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CEE32EF"/>
    <w:rsid w:val="2D990AC0"/>
    <w:rsid w:val="2DB17BB8"/>
    <w:rsid w:val="2DC31699"/>
    <w:rsid w:val="2DFE26D1"/>
    <w:rsid w:val="2E5073D1"/>
    <w:rsid w:val="2E59298A"/>
    <w:rsid w:val="2E6D0ED9"/>
    <w:rsid w:val="2E8C3AEB"/>
    <w:rsid w:val="2EDD678B"/>
    <w:rsid w:val="2F343D37"/>
    <w:rsid w:val="2F3E259A"/>
    <w:rsid w:val="2F544C9F"/>
    <w:rsid w:val="2F7215C9"/>
    <w:rsid w:val="300A1801"/>
    <w:rsid w:val="30425274"/>
    <w:rsid w:val="305A62E5"/>
    <w:rsid w:val="30A6152A"/>
    <w:rsid w:val="30C916BD"/>
    <w:rsid w:val="317A6189"/>
    <w:rsid w:val="32234CE1"/>
    <w:rsid w:val="32676A97"/>
    <w:rsid w:val="330554C8"/>
    <w:rsid w:val="330662B0"/>
    <w:rsid w:val="331754E6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130EE"/>
    <w:rsid w:val="37CD1A92"/>
    <w:rsid w:val="37E50B00"/>
    <w:rsid w:val="380E3DEC"/>
    <w:rsid w:val="3810372D"/>
    <w:rsid w:val="3825367C"/>
    <w:rsid w:val="382F0057"/>
    <w:rsid w:val="385201EA"/>
    <w:rsid w:val="38677C80"/>
    <w:rsid w:val="3872263A"/>
    <w:rsid w:val="38D91DC5"/>
    <w:rsid w:val="38D96715"/>
    <w:rsid w:val="38EC419A"/>
    <w:rsid w:val="390B0AC4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CCB2319"/>
    <w:rsid w:val="3D600CB3"/>
    <w:rsid w:val="3D931088"/>
    <w:rsid w:val="3DFD2430"/>
    <w:rsid w:val="3DFD56E5"/>
    <w:rsid w:val="3E5841A9"/>
    <w:rsid w:val="3EE15E23"/>
    <w:rsid w:val="3F5B5BD6"/>
    <w:rsid w:val="3F6902F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30112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A81A17"/>
    <w:rsid w:val="49C202E7"/>
    <w:rsid w:val="49CF169A"/>
    <w:rsid w:val="49D214B6"/>
    <w:rsid w:val="49DF08B3"/>
    <w:rsid w:val="49DF11B1"/>
    <w:rsid w:val="4AFF4D4A"/>
    <w:rsid w:val="4B571947"/>
    <w:rsid w:val="4B8A1D1C"/>
    <w:rsid w:val="4BAD1567"/>
    <w:rsid w:val="4C571B80"/>
    <w:rsid w:val="4C8F3363"/>
    <w:rsid w:val="4C982217"/>
    <w:rsid w:val="4DED0341"/>
    <w:rsid w:val="4E105DDD"/>
    <w:rsid w:val="4E2D2E33"/>
    <w:rsid w:val="4E375A60"/>
    <w:rsid w:val="4EC315FE"/>
    <w:rsid w:val="4F647721"/>
    <w:rsid w:val="4FA7250F"/>
    <w:rsid w:val="507C6E73"/>
    <w:rsid w:val="5099655E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8D151E"/>
    <w:rsid w:val="59AD4E28"/>
    <w:rsid w:val="59E17ECD"/>
    <w:rsid w:val="5A11252E"/>
    <w:rsid w:val="5A690D4F"/>
    <w:rsid w:val="5A8627F0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6C1599"/>
    <w:rsid w:val="60A3109B"/>
    <w:rsid w:val="60FB291D"/>
    <w:rsid w:val="615A5895"/>
    <w:rsid w:val="61CF250A"/>
    <w:rsid w:val="61F21FBB"/>
    <w:rsid w:val="62CC4DBB"/>
    <w:rsid w:val="632717A7"/>
    <w:rsid w:val="634E4F86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A23F66"/>
    <w:rsid w:val="66D47E98"/>
    <w:rsid w:val="66E520A5"/>
    <w:rsid w:val="67336F86"/>
    <w:rsid w:val="6753700F"/>
    <w:rsid w:val="67EE31DB"/>
    <w:rsid w:val="684D3A5E"/>
    <w:rsid w:val="6885769C"/>
    <w:rsid w:val="68863217"/>
    <w:rsid w:val="68946EA7"/>
    <w:rsid w:val="69382960"/>
    <w:rsid w:val="69B30239"/>
    <w:rsid w:val="69D1246D"/>
    <w:rsid w:val="6A696B49"/>
    <w:rsid w:val="6A723C50"/>
    <w:rsid w:val="6A7F58F7"/>
    <w:rsid w:val="6A8120E5"/>
    <w:rsid w:val="6A88226F"/>
    <w:rsid w:val="6ACF2E50"/>
    <w:rsid w:val="6B6F63E1"/>
    <w:rsid w:val="6C0C3C30"/>
    <w:rsid w:val="6D6D06FE"/>
    <w:rsid w:val="6D8616A6"/>
    <w:rsid w:val="6DDC3C07"/>
    <w:rsid w:val="6E256335"/>
    <w:rsid w:val="6E62222D"/>
    <w:rsid w:val="6E6C4E5A"/>
    <w:rsid w:val="6E733620"/>
    <w:rsid w:val="6E930639"/>
    <w:rsid w:val="6F196D90"/>
    <w:rsid w:val="6F1C418A"/>
    <w:rsid w:val="6F40256E"/>
    <w:rsid w:val="6FC84312"/>
    <w:rsid w:val="6FEB555E"/>
    <w:rsid w:val="700912C5"/>
    <w:rsid w:val="704E2A69"/>
    <w:rsid w:val="70A97C9F"/>
    <w:rsid w:val="70B76860"/>
    <w:rsid w:val="70D178EA"/>
    <w:rsid w:val="711315BD"/>
    <w:rsid w:val="71477FBC"/>
    <w:rsid w:val="71586FA4"/>
    <w:rsid w:val="71A97DB6"/>
    <w:rsid w:val="71B2248F"/>
    <w:rsid w:val="71B943FD"/>
    <w:rsid w:val="721D6B97"/>
    <w:rsid w:val="7258197D"/>
    <w:rsid w:val="73104006"/>
    <w:rsid w:val="73AA07A2"/>
    <w:rsid w:val="73BB6668"/>
    <w:rsid w:val="74B9572D"/>
    <w:rsid w:val="74BD01BD"/>
    <w:rsid w:val="74F62C86"/>
    <w:rsid w:val="75671ED7"/>
    <w:rsid w:val="757765BE"/>
    <w:rsid w:val="75AB270C"/>
    <w:rsid w:val="75B72E5F"/>
    <w:rsid w:val="75F93477"/>
    <w:rsid w:val="761855A7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6616E9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 w:semiHidden="0" w:unhideWhenUsed="0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 w:semiHidden="0" w:unhideWhenUsed="0"/>
    <w:lsdException w:name="List 5" w:semiHidden="0" w:unhideWhenUsed="0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 w:semiHidden="0" w:unhideWhenUsed="0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 w:semiHidden="0" w:unhideWhenUsed="0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 w:unhideWhenUsed="0"/>
    <w:lsdException w:name="footnote reference"/>
    <w:lsdException w:name="footnote text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 w:semiHidden="0" w:unhideWhenUsed="0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</w:pPr>
    <w:rPr>
      <w:sz w:val="24"/>
      <w:lang w:val="en-US" w:eastAsia="zh-TW" w:bidi="ar-SA"/>
      <w:kern w:val="2"/>
      <w:szCs w:val="24"/>
      <w:rFonts w:ascii="Times New Roman" w:hAnsi="Times New Roman" w:eastAsia="PMingLiU" w:cs="Times New Roman"/>
    </w:rPr>
  </w:style>
  <w:style w:type="character" w:styleId="6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uiPriority w:val="0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header"/>
    <w:basedOn w:val="1"/>
    <w:uiPriority w:val="0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table" w:styleId="5">
    <w:name w:val="Table Grid"/>
    <w:basedOn w:val="4"/>
    <w:uiPriority w:val="0"/>
    <w:qFormat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7">
    <w:name w:val="page number"/>
    <w:basedOn w:val="6"/>
    <w:uiPriority w:val="0"/>
    <w:qFormat/>
  </w:style>
  <w:style w:type="character" w:styleId="8">
    <w:name w:val="Hyperlink"/>
    <w:uiPriority w:val="0"/>
    <w:qFormat/>
    <w:rPr>
      <w:u w:val="single"/>
      <w:color w:val="0000FF"/>
    </w:rPr>
  </w:style>
  <w:style w:type="paragraph" w:styleId="9" w:customStyle="1">
    <w:name w:val="1 字元"/>
    <w:basedOn w:val="1"/>
    <w:uiPriority w:val="0"/>
    <w:qFormat/>
    <w:pPr>
      <w:widowControl/>
      <w:spacing w:after="160" w:line="240" w:lineRule="exact"/>
    </w:pPr>
    <w:rPr>
      <w:sz w:val="20"/>
      <w:lang w:eastAsia="en-US"/>
      <w:kern w:val="0"/>
      <w:szCs w:val="20"/>
      <w:rFonts w:ascii="Tahoma" w:hAnsi="Tahoma"/>
    </w:rPr>
  </w:style>
  <w:style w:type="character" w:styleId="10" w:customStyle="1">
    <w:name w:val="font01"/>
    <w:uiPriority w:val="0"/>
    <w:qFormat/>
    <w:rPr>
      <w:u w:val="none"/>
      <w:color w:val="000000"/>
      <w:sz w:val="24"/>
      <w:szCs w:val="24"/>
      <w:rFonts w:ascii="宋体" w:hAnsi="宋体" w:eastAsia="宋体" w:cs="宋体" w:hint="eastAsia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oter" Target="footer1.xml" /><Relationship Id="rId5" Type="http://schemas.openxmlformats.org/officeDocument/2006/relationships/header" Target="header2.xml" /><Relationship Id="rId3" Type="http://schemas.openxmlformats.org/officeDocument/2006/relationships/theme" Target="theme/theme1.xml" /><Relationship Id="rId7" Type="http://schemas.openxmlformats.org/officeDocument/2006/relationships/footer" Target="footer2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4" Type="http://schemas.openxmlformats.org/officeDocument/2006/relationships/header" Target="header1.xml" /><Relationship Id="rId1" Type="http://schemas.openxmlformats.org/officeDocument/2006/relationships/settings" Target="settings.xml" /></Relationships>
</file>

<file path=word/_rels/footer2.xml.rels><?xml version="1.0" encoding="UTF-8" standalone="yes"?><Relationships xmlns="http://schemas.openxmlformats.org/package/2006/relationships"><Relationship Id="rId0" Type="http://schemas.openxmlformats.org/officeDocument/2006/relationships/image" Target="../media/image2.png" /></Relationships>
</file>

<file path=word/_rels/header2.xml.rels><?xml version="1.0" encoding="UTF-8" standalone="yes"?><Relationships xmlns="http://schemas.openxmlformats.org/package/2006/relationships"><Relationship Id="rId0" Type="http://schemas.openxmlformats.org/officeDocument/2006/relationships/image" Target="../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Tibt" typeface="Microsoft Himalaya"/>
        <a:font script="Laoo" typeface="DokChampa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Tibt" typeface="Microsoft Himalaya"/>
        <a:font script="Laoo" typeface="DokChampa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2</Pages>
  <Words>1145</Words>
  <Characters>1355</Characters>
  <Application>WPS Office_12.1.0.16388_F1E327BC-269C-435d-A152-05C5408002CA</Application>
  <DocSecurity>0</DocSecurity>
  <Lines>11</Lines>
  <Paragraphs>3</Paragraphs>
  <ScaleCrop>false</ScaleCrop>
  <Company>CMT</Company>
  <LinksUpToDate>false</LinksUpToDate>
  <CharactersWithSpaces>1442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上海建桥学院教学进度计划表</dc:title>
  <dc:subject/>
  <dc:creator>*****</dc:creator>
  <cp:keywords/>
  <dc:description/>
  <cp:lastModifiedBy>归去来兮</cp:lastModifiedBy>
  <cp:revision>5</cp:revision>
  <dcterms:created xsi:type="dcterms:W3CDTF">2020-03-09T08:22:00Z</dcterms:created>
  <dcterms:modified xsi:type="dcterms:W3CDTF">2024-02-29T02:48:32Z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2052-12.1.0.16388</vt:lpwstr>
  </property>
  <property fmtid="{D5CDD505-2E9C-101B-9397-08002B2CF9AE}" pid="3" name="ICV">
    <vt:lpwstr>BCC643064BDC47F7B647251EC400FC32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342"/>
        <w:gridCol w:w="1701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袁江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FF0000"/>
                <w:sz w:val="21"/>
                <w:szCs w:val="21"/>
                <w:lang w:val="en-US" w:eastAsia="zh-CN"/>
              </w:rPr>
              <w:t>13053@gench.edu.cn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物流B23-2、会计B23-3班（4840）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一教203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eastAsia="黑体"/>
                <w:color w:val="FF0000"/>
                <w:kern w:val="0"/>
                <w:sz w:val="21"/>
                <w:szCs w:val="21"/>
                <w:lang w:val="en-US" w:eastAsia="zh-CN"/>
              </w:rPr>
              <w:t>每周三下午5-8节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 地点:</w:t>
            </w:r>
            <w:r>
              <w:rPr>
                <w:rFonts w:hint="eastAsia" w:eastAsia="黑体"/>
                <w:color w:val="FF0000"/>
                <w:kern w:val="0"/>
                <w:sz w:val="21"/>
                <w:szCs w:val="21"/>
                <w:lang w:val="en-US" w:eastAsia="zh-CN"/>
              </w:rPr>
              <w:t>数学教研室（教育学院楼235）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册）（经管类·第五版）吴赣昌主编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册）（经管类·第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版）学习辅导与习题解答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【高等数学（第七版）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46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6087"/>
        <w:gridCol w:w="688"/>
        <w:gridCol w:w="17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第六章：多元函数微积分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空间解析几何简介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多元函数的基本概念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偏导数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全微分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复合函数微分法与隐函数微分法（全微分形式不变性、隐函数微分法）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6.6多元函数极值及其求法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6.7二重积分的概念与性质</w:t>
            </w:r>
          </w:p>
          <w:p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6.8在直角坐标系下二重积分的计算（直角坐标系下的计算）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6.8在直角坐标系下二重积分的计算（交换积分次序、利用对称性和奇偶性简化计算）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6.9在极坐标系下二重积分的计算（简单介绍）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多元函数微积分习题课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第七章：无穷级数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常数项级数的概念和性质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五一放假)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一般常数项级数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7.4幂级数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 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§7.5函数展开成幂级数</w:t>
            </w:r>
          </w:p>
          <w:p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第七章习题课与小结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 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第八章微分方程与差分方程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§8.1微分方程的基本概念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§8.3一阶线性微分方程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§8.5二阶线性微分方程解的结构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§8.6二阶常系数齐次线性微分方程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§8.7二阶常系数非齐次线性微分方程（介绍第一种情形）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§8.8微分方程应用举例（简单介绍）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第八章习题课与小结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总复习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期末考试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91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</w:tbl>
    <w:p>
      <w:pPr>
        <w:widowControl/>
        <w:ind w:firstLine="180" w:firstLineChars="100"/>
        <w:textAlignment w:val="center"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任课老师：</w:t>
      </w:r>
      <w:r>
        <w:rPr>
          <w:rFonts w:hint="eastAsia" w:ascii="宋体" w:hAnsi="宋体" w:eastAsia="宋体" w:cs="Arial"/>
          <w:color w:val="FF0000"/>
          <w:kern w:val="0"/>
          <w:sz w:val="18"/>
          <w:szCs w:val="18"/>
          <w:lang w:val="en-US" w:eastAsia="zh-CN"/>
        </w:rPr>
        <w:t>袁江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        系主任审核：察可文              日期：2024年2月23日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tbak/document1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28"/>
          <w:szCs w:val="28"/>
          <w:rFonts w:ascii="仿宋" w:hAnsi="仿宋" w:eastAsia="仿宋"/>
        </w:rPr>
      </w:pPr>
      <w:r>
        <w:rPr>
          <w:sz w:val="32"/>
          <w:szCs w:val="32"/>
          <w:rFonts w:ascii="黑体" w:hAnsi="黑体" w:eastAsia="黑体" w:hint="eastAsia"/>
        </w:rPr>
        <w:t>上海建桥学院</w:t>
      </w:r>
      <w:r>
        <w:rPr>
          <w:sz w:val="32"/>
          <w:lang w:eastAsia="zh-CN"/>
          <w:szCs w:val="32"/>
          <w:rFonts w:ascii="黑体" w:hAnsi="黑体" w:eastAsia="黑体" w:hint="eastAsia"/>
        </w:rPr>
        <w:t>课程教学进度计划表</w:t>
      </w:r>
    </w:p>
    <w:p>
      <w:pPr>
        <w:snapToGrid w:val="0"/>
        <w:jc w:val="both"/>
        <w:spacing w:after="180" w:afterLines="50" w:before="180" w:beforeLines="5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一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、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基本信息</w:t>
      </w:r>
    </w:p>
    <w:tbl>
      <w:tblPr>
        <w:tblStyle w:val="4"/>
        <w:tblW w:w="9046" w:type="dxa"/>
        <w:tblInd w:type="dxa" w:w="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194.000000"/>
        <w:gridCol w:w="3342.000000"/>
        <w:gridCol w:w="1701.000000"/>
        <w:gridCol w:w="2809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color w:val="000000"/>
                <w:sz w:val="21"/>
                <w:bCs/>
                <w:szCs w:val="21"/>
                <w:rFonts w:eastAsia="黑体"/>
              </w:rPr>
              <w:t>课程代码</w:t>
            </w:r>
          </w:p>
        </w:tc>
        <w:tc>
          <w:tcPr>
            <w:tcW w:w="3342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eastAsia="宋体" w:hint="default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lang w:val="en-US" w:eastAsia="zh-CN"/>
                <w:szCs w:val="20"/>
                <w:rFonts w:eastAsia="宋体" w:hint="eastAsia"/>
              </w:rPr>
              <w:t>30049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课程名称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</w:rPr>
            </w:pPr>
            <w:r>
              <w:rPr>
                <w:sz w:val="21"/>
                <w:lang w:eastAsia="zh-CN"/>
                <w:szCs w:val="21"/>
              </w:rPr>
              <w:t>高等数学（2）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课程学分</w:t>
            </w:r>
          </w:p>
        </w:tc>
        <w:tc>
          <w:tcPr>
            <w:tcW w:w="3342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</w:rPr>
            </w:pPr>
            <w:r>
              <w:rPr>
                <w:sz w:val="21"/>
                <w:lang w:eastAsia="zh-CN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color w:val="000000"/>
                <w:sz w:val="21"/>
                <w:lang w:eastAsia="zh-CN"/>
                <w:bCs/>
                <w:szCs w:val="21"/>
                <w:rFonts w:eastAsia="黑体"/>
              </w:rPr>
              <w:t>总学时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szCs w:val="21"/>
              </w:rPr>
            </w:pPr>
            <w:r>
              <w:rPr>
                <w:sz w:val="21"/>
                <w:lang w:eastAsia="zh-CN"/>
                <w:szCs w:val="21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授课教</w:t>
            </w: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师</w:t>
            </w:r>
          </w:p>
        </w:tc>
        <w:tc>
          <w:tcPr>
            <w:tcW w:w="3342" w:type="dxa"/>
            <w:vAlign w:val="center"/>
          </w:tcPr>
          <w:p>
            <w:pPr>
              <w:jc w:val="both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eastAsia="宋体" w:hint="default"/>
              </w:rPr>
            </w:pPr>
            <w:r>
              <w:rPr>
                <w:u w:val="none"/>
                <w:color w:val="000000"/>
                <w:sz w:val="21"/>
              </w:rPr>
              <w:t>曹</w:t>
            </w:r>
            <w:r>
              <w:rPr>
                <w:u w:val="none"/>
                <w:color w:val="000000"/>
                <w:sz w:val="21"/>
              </w:rPr>
              <w:t>建</w:t>
            </w:r>
            <w:r>
              <w:rPr>
                <w:u w:val="none"/>
                <w:color w:val="000000"/>
                <w:sz w:val="21"/>
              </w:rPr>
              <w:t>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教师邮箱</w:t>
            </w:r>
          </w:p>
        </w:tc>
        <w:tc>
          <w:tcPr>
            <w:tcW w:w="2809" w:type="dxa"/>
            <w:vAlign w:val="center"/>
          </w:tcPr>
          <w:p>
            <w:pPr>
              <w:jc w:val="both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 w:eastAsiaTheme="minorEastAsia"/>
              </w:rPr>
            </w:pPr>
            <w:r>
              <w:rPr>
                <w:color w:val="FF0000"/>
                <w:sz w:val="21"/>
                <w:lang w:val="en-US" w:eastAsia="zh-CN"/>
                <w:szCs w:val="21"/>
                <w:rFonts w:hint="eastAsia" w:eastAsiaTheme="minorEastAsia"/>
              </w:rPr>
              <w:t>caojianyuan1@126.con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szCs w:val="21"/>
                <w:rFonts w:eastAsia="黑体"/>
              </w:rPr>
              <w:t>上课</w:t>
            </w:r>
            <w:r>
              <w:rPr>
                <w:sz w:val="21"/>
                <w:kern w:val="0"/>
                <w:szCs w:val="21"/>
                <w:rFonts w:eastAsia="黑体"/>
              </w:rPr>
              <w:t>班级</w:t>
            </w:r>
          </w:p>
        </w:tc>
        <w:tc>
          <w:tcPr>
            <w:tcW w:w="3342" w:type="dxa"/>
            <w:vAlign w:val="center"/>
          </w:tcPr>
          <w:p>
            <w:pPr>
              <w:jc w:val="both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/>
              </w:rPr>
            </w:pP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国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贸</w:t>
            </w:r>
            <w:r>
              <w:rPr>
                <w:color w:val="FF0000"/>
                <w:sz w:val="21"/>
                <w:lang w:val="en-US" w:eastAsia="zh-CN"/>
                <w:rFonts w:hint="eastAsia"/>
              </w:rPr>
              <w:t>B23-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1，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B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2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3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一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上课教室</w:t>
            </w:r>
          </w:p>
        </w:tc>
        <w:tc>
          <w:tcPr>
            <w:tcW w:w="2809" w:type="dxa"/>
            <w:vAlign w:val="center"/>
          </w:tcPr>
          <w:p>
            <w:pPr>
              <w:jc w:val="both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 w:eastAsiaTheme="minorEastAsia"/>
              </w:rPr>
            </w:pPr>
            <w:r>
              <w:rPr>
                <w:color w:val="FF0000"/>
                <w:sz w:val="21"/>
                <w:lang w:val="en-US" w:eastAsia="zh-CN"/>
                <w:rFonts w:hint="eastAsia"/>
              </w:rPr>
              <w:t>一教103，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一</w:t>
            </w:r>
            <w:r>
              <w:rPr>
                <w:u w:val="none"/>
                <w:color w:val="FF0000"/>
                <w:sz w:val="21"/>
                <w:lang w:val="en-US" w:eastAsia="zh-CN"/>
                <w:rFonts w:hint="eastAsia"/>
              </w:rPr>
              <w:t>教</w:t>
            </w:r>
            <w:r>
              <w:rPr>
                <w:color w:val="FF0000"/>
                <w:sz w:val="21"/>
                <w:lang w:val="en-US" w:eastAsia="zh-CN"/>
                <w:szCs w:val="21"/>
                <w:rFonts w:hint="eastAsia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kern w:val="0"/>
                <w:szCs w:val="21"/>
                <w:rFonts w:eastAsia="黑体" w:hint="default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时间：</w:t>
            </w:r>
            <w:r>
              <w:rPr>
                <w:color w:val="FF0000"/>
                <w:sz w:val="21"/>
                <w:lang w:val="en-US" w:eastAsia="zh-CN"/>
                <w:kern w:val="0"/>
                <w:szCs w:val="21"/>
                <w:rFonts w:eastAsia="黑体" w:hint="eastAsia"/>
              </w:rPr>
              <w:t>每</w:t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次</w:t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课</w:t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前</w:t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后</w:t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，</w:t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每</w:t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天</w:t>
            </w:r>
            <w:r>
              <w:rPr>
                <w:u w:val="single"/>
                <w:color w:val="FF0000"/>
                <w:sz w:val="21"/>
                <w:lang w:val="en-US" w:eastAsia="zh-CN"/>
                <w:rFonts w:eastAsia="黑体" w:hint="eastAsia"/>
              </w:rPr>
            </w:r>
            <w:r>
              <w:rPr>
                <w:u w:val="single"/>
                <w:color w:val="FF0000"/>
                <w:sz w:val="21"/>
                <w:lang w:val="en-US" w:eastAsia="zh-CN"/>
                <w:rFonts w:eastAsia="黑体" w:hint="eastAsia"/>
              </w:rPr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网</w:t>
            </w:r>
            <w:r>
              <w:rPr>
                <w:u w:val="none"/>
                <w:color w:val="FF0000"/>
                <w:sz w:val="21"/>
                <w:lang w:val="en-US" w:eastAsia="zh-CN"/>
                <w:rFonts w:eastAsia="黑体" w:hint="eastAsia"/>
              </w:rPr>
              <w:t>上</w:t>
            </w:r>
            <w:r>
              <w:rPr>
                <w:u w:val="single"/>
                <w:color w:val="FF0000"/>
                <w:sz w:val="21"/>
                <w:lang w:val="en-US" w:eastAsia="zh-CN"/>
                <w:rFonts w:eastAsia="黑体" w:hint="eastAsia"/>
              </w:rPr>
            </w: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 xml:space="preserve"> 地点:</w:t>
            </w:r>
            <w:r>
              <w:rPr>
                <w:u w:val="none"/>
                <w:sz w:val="21"/>
                <w:lang w:eastAsia="zh-CN"/>
                <w:rFonts w:eastAsia="黑体" w:hint="eastAsia"/>
              </w:rPr>
              <w:t xml:space="preserve">一</w:t>
            </w:r>
            <w:r>
              <w:rPr>
                <w:u w:val="none"/>
                <w:sz w:val="21"/>
                <w:lang w:eastAsia="zh-CN"/>
                <w:rFonts w:eastAsia="黑体" w:hint="eastAsia"/>
              </w:rPr>
              <w:t xml:space="preserve">教103，104</w:t>
            </w:r>
            <w:r>
              <w:rPr>
                <w:u w:val="single"/>
                <w:sz w:val="21"/>
                <w:lang w:eastAsia="zh-CN"/>
                <w:rFonts w:eastAsia="黑体" w:hint="eastAsia"/>
              </w:rPr>
            </w: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电话：18965585802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【微积分（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下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册）（经管类·第五版）吴赣昌主编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color w:val="000000"/>
                <w:sz w:val="18"/>
                <w:lang w:eastAsia="zh-CN"/>
                <w:szCs w:val="18"/>
              </w:rPr>
            </w:pP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【高等数学习题集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2022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年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>8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月第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五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版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上海建桥学院数学教研室编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北京邮电大学出版社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【微积分（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下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册）（经管类·第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五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版）学习辅导与习题解答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吴赣昌主编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【高等数学（第七版）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下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同济大学应用数学系主编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【高等数学习题全解指南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下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同济大学应用数学系主编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sz w:val="21"/>
                <w:lang w:eastAsia="zh-CN"/>
                <w:kern w:val="0"/>
                <w:szCs w:val="21"/>
                <w:rFonts w:ascii="宋体" w:hAnsi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【托马斯大学微积分（美）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Joel Hass, Maurice D. Weir, George B. Thomas, Jr.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李伯民译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机械工业出版社】</w:t>
            </w:r>
          </w:p>
        </w:tc>
      </w:tr>
    </w:tbl>
    <w:p>
      <w:pPr>
        <w:snapToGrid w:val="0"/>
        <w:jc w:val="both"/>
        <w:spacing w:after="180" w:afterLines="50" w:before="180" w:beforeLines="5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二、课程教学进度</w:t>
      </w:r>
    </w:p>
    <w:tbl>
      <w:tblPr>
        <w:tblStyle w:val="4"/>
        <w:tblW w:w="9046" w:type="dxa"/>
        <w:tblInd w:type="dxa" w:w="108.000000"/>
        <w:tblLayout w:type="fixed"/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484.000000"/>
        <w:gridCol w:w="6087.000000"/>
        <w:gridCol w:w="688.000000"/>
        <w:gridCol w:w="1787.000000"/>
      </w:tblGrid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spacing w:after="120" w:before="120" w:line="2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周次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spacing w:line="240" w:lineRule="exact"/>
              <w:ind w:firstLine="357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教学内容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snapToGrid w:val="0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教学方式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snapToGrid w:val="0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作业</w:t>
            </w: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（</w:t>
            </w:r>
            <w:r>
              <w:rPr>
                <w:sz w:val="21"/>
                <w:lang w:val="en-US" w:eastAsia="zh-CN"/>
                <w:kern w:val="0"/>
                <w:szCs w:val="21"/>
                <w:rFonts w:eastAsia="黑体" w:hint="eastAsia"/>
              </w:rPr>
              <w:t>习题集</w:t>
            </w: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）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第六章：多元函数微积分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空间解析几何简介</w:t>
            </w:r>
          </w:p>
          <w:p>
            <w:pPr>
              <w:widowControl/>
              <w:rPr>
                <w:sz w:val="21"/>
                <w:lang w:eastAsia="zh-CN"/>
                <w:kern w:val="0"/>
                <w:szCs w:val="21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多元函数的基本概念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</w:p>
          <w:p>
            <w:pPr>
              <w:jc w:val="both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>
            <w:pPr>
              <w:jc w:val="both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2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偏导数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6.4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全微分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both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>
            <w:pPr>
              <w:jc w:val="both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3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复合函数微分法与隐函数微分法（多元复合函数微分法）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both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4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复合函数微分法与隐函数微分法（全微分形式不变性、隐函数微分法）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6.6多元函数极值及其求法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7.6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7.9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bookmarkStart w:id="0" w:name="_GoBack"/>
            <w:bookmarkEnd w:id="0"/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5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6.7二重积分的概念与性质</w:t>
            </w:r>
          </w:p>
          <w:p>
            <w:pPr>
              <w:widowControl/>
              <w:rPr>
                <w:sz w:val="21"/>
                <w:lang w:val="en-US" w:eastAsia="zh-CN"/>
                <w:kern w:val="0"/>
                <w:szCs w:val="21"/>
                <w:rFonts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6.8在直角坐标系下二重积分的计算（直角坐标系下的计算）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both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8.1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8.2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6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6.8在直角坐标系下二重积分的计算（交换积分次序、利用对称性和奇偶性简化计算）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6.9在极坐标系下二重积分的计算（简单介绍）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8.2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 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8.3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       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多元函数微积分习题课</w:t>
            </w:r>
          </w:p>
          <w:p>
            <w:pPr>
              <w:widowControl/>
              <w:rPr>
                <w:sz w:val="21"/>
                <w:lang w:eastAsia="zh-CN"/>
                <w:kern w:val="0"/>
                <w:szCs w:val="21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第六章小结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8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第七章：无穷级数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7.1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常数项级数的概念和性质</w:t>
            </w:r>
          </w:p>
          <w:p>
            <w:pPr>
              <w:widowControl/>
              <w:rPr>
                <w:sz w:val="21"/>
                <w:lang w:eastAsia="zh-CN"/>
                <w:kern w:val="0"/>
                <w:szCs w:val="21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7.2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正项级数的判别法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9.1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9.2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9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机动(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五一放假)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阶段测验（闭卷）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10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7.3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一般常数项级数</w:t>
            </w:r>
          </w:p>
          <w:p>
            <w:pPr>
              <w:widowControl/>
              <w:rPr>
                <w:sz w:val="21"/>
                <w:lang w:eastAsia="zh-CN"/>
                <w:kern w:val="0"/>
                <w:szCs w:val="21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7.4幂级数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</w:rPr>
              <w:t xml:space="preserve"> 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 习题课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9.3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9.4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11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§7.5函数展开成幂级数</w:t>
            </w:r>
          </w:p>
          <w:p>
            <w:pPr>
              <w:widowControl/>
              <w:rPr>
                <w:sz w:val="21"/>
                <w:lang w:val="en-US" w:eastAsia="zh-CN"/>
                <w:kern w:val="0"/>
                <w:szCs w:val="21"/>
                <w:rFonts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第七章习题课与小结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 xml:space="preserve"> 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</w:rPr>
              <w:t xml:space="preserve">          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 习题课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9.5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12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第八章微分方程与差分方程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§8.1微分方程的基本概念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§8.2可分离变量的微分方程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10.1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10.2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13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§8.3一阶线性微分方程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§8.5二阶线性微分方程解的结构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10.3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14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§8.6二阶常系数齐次线性微分方程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§8.7二阶常系数非齐次线性微分方程（介绍第一种情形）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10.6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10.7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15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§8.8微分方程应用举例（简单介绍）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§8.9差分方程（对概念和性质作简单介绍）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10.8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10.9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16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第八章习题课与小结</w:t>
            </w:r>
          </w:p>
          <w:p>
            <w:pPr>
              <w:widowControl/>
              <w:rPr>
                <w:sz w:val="21"/>
                <w:lang w:eastAsia="zh-CN"/>
                <w:kern w:val="0"/>
                <w:szCs w:val="21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总复习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</w:pPr>
            <w:r>
              <w:rPr>
                <w:sz w:val="15"/>
                <w:lang w:val="en-US" w:eastAsia="zh-CN"/>
                <w:kern w:val="0"/>
                <w:szCs w:val="15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复习</w:t>
            </w:r>
          </w:p>
        </w:tc>
      </w:tr>
      <w:tr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84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17</w:t>
            </w:r>
          </w:p>
        </w:tc>
        <w:tc>
          <w:tcPr>
            <w:tcW w:w="60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期末考试</w:t>
            </w:r>
          </w:p>
        </w:tc>
        <w:tc>
          <w:tcPr>
            <w:tcW w:w="6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jc w:val="center"/>
              <w:rPr>
                <w:sz w:val="21"/>
                <w:lang w:eastAsia="zh-CN"/>
                <w:kern w:val="0"/>
                <w:szCs w:val="21"/>
              </w:rPr>
            </w:pPr>
          </w:p>
        </w:tc>
        <w:tc>
          <w:tcPr>
            <w:tcW w:w="178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</w:p>
        </w:tc>
      </w:tr>
    </w:tbl>
    <w:p>
      <w:pPr>
        <w:snapToGrid w:val="0"/>
        <w:jc w:val="both"/>
        <w:spacing w:after="180" w:afterLines="50" w:before="360" w:beforeLines="10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三、评价方式以及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在总评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成绩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中的比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例</w:t>
      </w:r>
    </w:p>
    <w:tbl>
      <w:tblPr>
        <w:tblStyle w:val="4"/>
        <w:tblOverlap w:val="never"/>
        <w:tblW w:w="8760" w:type="dxa"/>
        <w:tblInd w:type="dxa" w:w="0.000000"/>
        <w:tblLayout w:type="fixed"/>
        <w:tblpPr w:leftFromText="180" w:rightFromText="180" w:vertAnchor="text" w:horzAnchor="margin" w:tblpY="9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10.000000"/>
        <w:gridCol w:w="5106.000000"/>
        <w:gridCol w:w="184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10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总评构成（1+X）</w:t>
            </w:r>
          </w:p>
        </w:tc>
        <w:tc>
          <w:tcPr>
            <w:tcW w:w="5106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评价方式</w:t>
            </w:r>
          </w:p>
        </w:tc>
        <w:tc>
          <w:tcPr>
            <w:tcW w:w="1844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10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</w:t>
            </w:r>
          </w:p>
        </w:tc>
        <w:tc>
          <w:tcPr>
            <w:tcW w:w="5106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期末考试（闭卷） </w:t>
            </w:r>
          </w:p>
        </w:tc>
        <w:tc>
          <w:tcPr>
            <w:tcW w:w="1844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10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X1</w:t>
            </w:r>
          </w:p>
        </w:tc>
        <w:tc>
          <w:tcPr>
            <w:tcW w:w="5106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阶段测验（闭卷）  </w:t>
            </w:r>
          </w:p>
        </w:tc>
        <w:tc>
          <w:tcPr>
            <w:tcW w:w="1844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10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X2</w:t>
            </w:r>
          </w:p>
        </w:tc>
        <w:tc>
          <w:tcPr>
            <w:tcW w:w="5106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平时作业</w:t>
            </w:r>
          </w:p>
        </w:tc>
        <w:tc>
          <w:tcPr>
            <w:tcW w:w="1844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10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X3</w:t>
            </w:r>
          </w:p>
        </w:tc>
        <w:tc>
          <w:tcPr>
            <w:tcW w:w="5106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平时表现</w:t>
            </w:r>
          </w:p>
        </w:tc>
        <w:tc>
          <w:tcPr>
            <w:tcW w:w="1844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20%</w:t>
            </w:r>
          </w:p>
        </w:tc>
      </w:tr>
    </w:tbl>
    <w:p>
      <w:pPr>
        <w:widowControl/>
        <w:ind w:firstLine="180" w:firstLineChars="100"/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</w:pP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任课老师：</w:t>
      </w:r>
      <w:r>
        <w:rPr>
          <w:u w:val="none"/>
          <w:sz w:val="18"/>
          <w:lang w:val="en-US" w:eastAsia="zh-CN"/>
          <w:rFonts w:ascii="宋体" w:hAnsi="宋体" w:eastAsia="宋体" w:cs="Arial" w:hint="eastAsia"/>
        </w:rPr>
        <w:t>曹</w:t>
      </w:r>
      <w:r>
        <w:rPr>
          <w:u w:val="none"/>
          <w:sz w:val="18"/>
          <w:lang w:val="en-US" w:eastAsia="zh-CN"/>
          <w:rFonts w:ascii="宋体" w:hAnsi="宋体" w:eastAsia="宋体" w:cs="Arial" w:hint="eastAsia"/>
        </w:rPr>
        <w:t>建</w:t>
      </w:r>
      <w:r>
        <w:rPr>
          <w:u w:val="none"/>
          <w:sz w:val="18"/>
          <w:lang w:val="en-US" w:eastAsia="zh-CN"/>
          <w:rFonts w:ascii="宋体" w:hAnsi="宋体" w:eastAsia="宋体" w:cs="Arial" w:hint="eastAsia"/>
        </w:rPr>
        <w:t>元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 xml:space="preserve">             系主任审核：察可文              日期：2024年2月23日</w:t>
      </w:r>
    </w:p>
    <w:sectPr>
      <w:headerReference r:id="rId4" w:type="default"/>
      <w:headerReference r:id="rId5" w:type="even"/>
      <w:footerReference r:id="rId6" w:type="default"/>
      <w:footerReference r:id="rId7" w:type="even"/>
      <w:docGrid w:type="lines" w:linePitch="360" w:charSpace="0"/>
      <w:pgSz w:w="11906" w:h="16838"/>
      <w:pgMar w:top="1418" w:right="1474" w:bottom="1361" w:left="1588" w:header="567" w:footer="794" w:gutter="0"/>
      <w:pgNumType w:start="21"/>
      <w:pgNumType w:start="21"/>
      <w:pgNumType w:start="21"/>
      <w:cols w:space="720" w:num="1"/>
    </w:sectPr>
  </w:body>
  <w:background w:color="FFFFFF"/>
</w:document>
</file>