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C8D9E8">
      <w:pPr>
        <w:snapToGrid w:val="0"/>
        <w:jc w:val="center"/>
        <w:rPr>
          <w:sz w:val="6"/>
          <w:szCs w:val="6"/>
        </w:rPr>
      </w:pPr>
    </w:p>
    <w:p w14:paraId="795C4F00">
      <w:pPr>
        <w:snapToGrid w:val="0"/>
        <w:jc w:val="center"/>
        <w:rPr>
          <w:sz w:val="6"/>
          <w:szCs w:val="6"/>
        </w:rPr>
      </w:pPr>
    </w:p>
    <w:p w14:paraId="654FBC4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EF673EA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0FC9B17A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A2FA85E">
        <w:trPr>
          <w:trHeight w:val="571" w:hRule="atLeast"/>
        </w:trPr>
        <w:tc>
          <w:tcPr>
            <w:tcW w:w="1418" w:type="dxa"/>
            <w:vAlign w:val="center"/>
          </w:tcPr>
          <w:p w14:paraId="47AA44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0553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130029</w:t>
            </w:r>
          </w:p>
        </w:tc>
        <w:tc>
          <w:tcPr>
            <w:tcW w:w="1134" w:type="dxa"/>
            <w:vAlign w:val="center"/>
          </w:tcPr>
          <w:p w14:paraId="696CAB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9089B0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学前比较教育</w:t>
            </w:r>
          </w:p>
        </w:tc>
      </w:tr>
      <w:tr w14:paraId="3FBEB6F5">
        <w:trPr>
          <w:trHeight w:val="571" w:hRule="atLeast"/>
        </w:trPr>
        <w:tc>
          <w:tcPr>
            <w:tcW w:w="1418" w:type="dxa"/>
            <w:vAlign w:val="center"/>
          </w:tcPr>
          <w:p w14:paraId="015AF5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98F5A9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B9338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9FB10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476F6C3D">
        <w:trPr>
          <w:trHeight w:val="571" w:hRule="atLeast"/>
        </w:trPr>
        <w:tc>
          <w:tcPr>
            <w:tcW w:w="1418" w:type="dxa"/>
            <w:vAlign w:val="center"/>
          </w:tcPr>
          <w:p w14:paraId="127DBA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C6132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郭文杰</w:t>
            </w:r>
          </w:p>
        </w:tc>
        <w:tc>
          <w:tcPr>
            <w:tcW w:w="1134" w:type="dxa"/>
            <w:vAlign w:val="center"/>
          </w:tcPr>
          <w:p w14:paraId="37D595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7DE54F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21093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 w14:paraId="771BA930">
        <w:trPr>
          <w:trHeight w:val="571" w:hRule="atLeast"/>
        </w:trPr>
        <w:tc>
          <w:tcPr>
            <w:tcW w:w="1418" w:type="dxa"/>
            <w:vAlign w:val="center"/>
          </w:tcPr>
          <w:p w14:paraId="189843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0136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学前B20-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,2,3</w:t>
            </w:r>
          </w:p>
        </w:tc>
        <w:tc>
          <w:tcPr>
            <w:tcW w:w="1134" w:type="dxa"/>
            <w:vAlign w:val="center"/>
          </w:tcPr>
          <w:p w14:paraId="14D43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05D72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一教412</w:t>
            </w:r>
          </w:p>
        </w:tc>
      </w:tr>
      <w:tr w14:paraId="4A0A0BCB">
        <w:trPr>
          <w:trHeight w:val="571" w:hRule="atLeast"/>
        </w:trPr>
        <w:tc>
          <w:tcPr>
            <w:tcW w:w="1418" w:type="dxa"/>
            <w:vAlign w:val="center"/>
          </w:tcPr>
          <w:p w14:paraId="7B3695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80745B4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上课前后，随时微信联系</w:t>
            </w:r>
          </w:p>
        </w:tc>
      </w:tr>
      <w:tr w14:paraId="1EF99DDB">
        <w:trPr>
          <w:trHeight w:val="571" w:hRule="atLeast"/>
        </w:trPr>
        <w:tc>
          <w:tcPr>
            <w:tcW w:w="1418" w:type="dxa"/>
            <w:vAlign w:val="center"/>
          </w:tcPr>
          <w:p w14:paraId="7E7338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55A9457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比较学前教育，姚伟，高等教育出版社，2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015</w:t>
            </w:r>
          </w:p>
        </w:tc>
      </w:tr>
      <w:tr w14:paraId="6FCE3D84">
        <w:trPr>
          <w:trHeight w:val="571" w:hRule="atLeast"/>
        </w:trPr>
        <w:tc>
          <w:tcPr>
            <w:tcW w:w="1418" w:type="dxa"/>
            <w:vAlign w:val="center"/>
          </w:tcPr>
          <w:p w14:paraId="6929A2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B297DBD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比较学前教育，李生兰，华东师范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大学出版社</w:t>
            </w: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，20</w:t>
            </w:r>
            <w:r>
              <w:rPr>
                <w:rFonts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00</w:t>
            </w: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年</w:t>
            </w:r>
          </w:p>
          <w:p w14:paraId="7D0BAD74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学前比较教育学（第3版），霍力岩，北京师范大学出版社，2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15年</w:t>
            </w:r>
          </w:p>
          <w:p w14:paraId="63593189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学前比较教育（第3版），曹能秀，华东师范大学出版社，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0年</w:t>
            </w:r>
          </w:p>
        </w:tc>
      </w:tr>
    </w:tbl>
    <w:p w14:paraId="561AEE9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240A1AC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404"/>
        <w:gridCol w:w="2849"/>
      </w:tblGrid>
      <w:tr w14:paraId="11D1D2C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73CD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6F46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9FE0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8B9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1726D1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CD7B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C06BB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绪论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BB14D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1A6A7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31C9325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1167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7566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日本的学前教育（1）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992D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3268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1C96F98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265C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645E0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日本的学前教育（2）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33750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讲授+视频学习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1D281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观看视频，总结日本学前教育的特色，并思考如何借鉴学习。</w:t>
            </w:r>
          </w:p>
        </w:tc>
      </w:tr>
      <w:tr w14:paraId="08FE100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D7A8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2E3C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美国的学前教育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9863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DB60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小组分工完成汇报内容。</w:t>
            </w:r>
          </w:p>
        </w:tc>
      </w:tr>
      <w:tr w14:paraId="0CE4D3A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E55A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96154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俄罗斯的学前教育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47B6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1FBEBA"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小组分工完成汇报内容。</w:t>
            </w:r>
          </w:p>
        </w:tc>
      </w:tr>
      <w:tr w14:paraId="488CA0B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9A75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4E4C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英国的学前教育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931F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5DE0F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小组分工完成汇报内容。</w:t>
            </w:r>
          </w:p>
        </w:tc>
      </w:tr>
      <w:tr w14:paraId="074AD0D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5AD1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EF259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德国的学前教育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D41EB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AC33C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小组分工完成汇报内容。</w:t>
            </w:r>
          </w:p>
        </w:tc>
      </w:tr>
      <w:tr w14:paraId="181FF28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DD09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8EBD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其他国家的学前教育——芬兰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BCFBB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11561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3964FB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7DBE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CB915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其他国家的学前教育——印度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A55E5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1891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073A2A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779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0C56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其他国家的学前教育——以色列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2E4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187CA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09854A3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483E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53FD6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国际学前教育的比较——学前教育机构及其管理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7EC57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694B9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02E1BAE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3EE8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1C52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国际学前教育的比较——学前教育课程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05071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ECDCD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6DD48F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EF93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CBDDB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国际学前教育的比较——学前教师教育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1C37A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ED06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321BBE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C788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7AA0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国际学前教育的比较——幼小衔接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1E19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B8806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4B3561F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F63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C182F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世界学前教育发展的基本经验和趋势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68A84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0D7B06"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14:paraId="392B2E7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1EB9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746C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D270F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43C00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127E89B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 xml:space="preserve"> </w:t>
      </w:r>
    </w:p>
    <w:p w14:paraId="79C98D26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19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142A7B8A">
        <w:tc>
          <w:tcPr>
            <w:tcW w:w="1809" w:type="dxa"/>
            <w:shd w:val="clear" w:color="auto" w:fill="auto"/>
          </w:tcPr>
          <w:p w14:paraId="0BAC81A2"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总评构成（1+</w:t>
            </w:r>
            <w:r>
              <w:rPr>
                <w:rFonts w:ascii="宋体" w:hAnsi="宋体" w:eastAsia="宋体"/>
                <w:bCs/>
                <w:color w:val="00000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3F5CC9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7B775AF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占比</w:t>
            </w:r>
          </w:p>
        </w:tc>
      </w:tr>
      <w:tr w14:paraId="5276D0BB">
        <w:tc>
          <w:tcPr>
            <w:tcW w:w="1809" w:type="dxa"/>
            <w:shd w:val="clear" w:color="auto" w:fill="auto"/>
          </w:tcPr>
          <w:p w14:paraId="3CD2231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49A0266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ascii="宋体" w:hAnsi="宋体" w:eastAsia="宋体"/>
              </w:rPr>
              <w:t>期</w:t>
            </w:r>
            <w:r>
              <w:rPr>
                <w:rFonts w:hint="eastAsia" w:ascii="宋体" w:hAnsi="宋体" w:eastAsia="宋体"/>
              </w:rPr>
              <w:t>末</w:t>
            </w:r>
            <w:r>
              <w:rPr>
                <w:rFonts w:ascii="宋体" w:hAnsi="宋体" w:eastAsia="宋体"/>
              </w:rPr>
              <w:t>考</w:t>
            </w:r>
            <w:r>
              <w:rPr>
                <w:rFonts w:hint="eastAsia" w:ascii="宋体" w:hAnsi="宋体" w:eastAsia="宋体"/>
              </w:rPr>
              <w:t>试</w:t>
            </w:r>
          </w:p>
        </w:tc>
        <w:tc>
          <w:tcPr>
            <w:tcW w:w="1843" w:type="dxa"/>
            <w:shd w:val="clear" w:color="auto" w:fill="auto"/>
          </w:tcPr>
          <w:p w14:paraId="035AEE5B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45</w:t>
            </w:r>
          </w:p>
        </w:tc>
      </w:tr>
      <w:tr w14:paraId="606B8635">
        <w:tc>
          <w:tcPr>
            <w:tcW w:w="1809" w:type="dxa"/>
            <w:shd w:val="clear" w:color="auto" w:fill="auto"/>
          </w:tcPr>
          <w:p w14:paraId="33326E33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0BA735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 w14:paraId="7BE6CDA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lang w:eastAsia="zh-CN"/>
              </w:rPr>
              <w:t>0</w:t>
            </w:r>
          </w:p>
        </w:tc>
      </w:tr>
      <w:tr w14:paraId="11949378">
        <w:tc>
          <w:tcPr>
            <w:tcW w:w="1809" w:type="dxa"/>
            <w:shd w:val="clear" w:color="auto" w:fill="auto"/>
          </w:tcPr>
          <w:p w14:paraId="18088EA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B563A26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</w:rPr>
              <w:t>小组汇报</w:t>
            </w:r>
          </w:p>
        </w:tc>
        <w:tc>
          <w:tcPr>
            <w:tcW w:w="1843" w:type="dxa"/>
            <w:shd w:val="clear" w:color="auto" w:fill="auto"/>
          </w:tcPr>
          <w:p w14:paraId="5601793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</w:t>
            </w:r>
          </w:p>
        </w:tc>
      </w:tr>
      <w:tr w14:paraId="45A30E3A">
        <w:tc>
          <w:tcPr>
            <w:tcW w:w="1809" w:type="dxa"/>
            <w:shd w:val="clear" w:color="auto" w:fill="auto"/>
          </w:tcPr>
          <w:p w14:paraId="0BEA1D9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F7CF54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67DA881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lang w:eastAsia="zh-CN"/>
              </w:rPr>
              <w:t>5</w:t>
            </w:r>
          </w:p>
        </w:tc>
      </w:tr>
    </w:tbl>
    <w:p w14:paraId="679CF69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6FD5565">
      <w:pPr>
        <w:rPr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郭文杰    系主任审核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：步社民    日期:2022-9-4</w:t>
      </w:r>
    </w:p>
    <w:p w14:paraId="38028A01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4F399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57207D4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34AC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CB791E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F5C26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625D25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1625D25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3F97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2F11"/>
    <w:rsid w:val="000439B6"/>
    <w:rsid w:val="000457BB"/>
    <w:rsid w:val="00045AE0"/>
    <w:rsid w:val="000509DC"/>
    <w:rsid w:val="0005291A"/>
    <w:rsid w:val="00054B07"/>
    <w:rsid w:val="000556BB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AF2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E3DC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0D62"/>
    <w:rsid w:val="001A3DD1"/>
    <w:rsid w:val="001A414A"/>
    <w:rsid w:val="001A5966"/>
    <w:rsid w:val="001A6911"/>
    <w:rsid w:val="001B1B60"/>
    <w:rsid w:val="001B6781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0F51"/>
    <w:rsid w:val="00233384"/>
    <w:rsid w:val="00233529"/>
    <w:rsid w:val="00240B53"/>
    <w:rsid w:val="00257EE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60AC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05C"/>
    <w:rsid w:val="00387718"/>
    <w:rsid w:val="00390C35"/>
    <w:rsid w:val="003958D4"/>
    <w:rsid w:val="003A11F8"/>
    <w:rsid w:val="003A440D"/>
    <w:rsid w:val="003B1AEE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1B2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5E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04C"/>
    <w:rsid w:val="004A33E0"/>
    <w:rsid w:val="004A59AC"/>
    <w:rsid w:val="004A649E"/>
    <w:rsid w:val="004B04C5"/>
    <w:rsid w:val="004B3566"/>
    <w:rsid w:val="004C1D3E"/>
    <w:rsid w:val="004C7613"/>
    <w:rsid w:val="004D07ED"/>
    <w:rsid w:val="004E2B17"/>
    <w:rsid w:val="004E412A"/>
    <w:rsid w:val="004E68E7"/>
    <w:rsid w:val="004F0DAB"/>
    <w:rsid w:val="004F5865"/>
    <w:rsid w:val="004F6EA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5098"/>
    <w:rsid w:val="005B6225"/>
    <w:rsid w:val="005C4583"/>
    <w:rsid w:val="005D090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ECE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A21"/>
    <w:rsid w:val="007637A0"/>
    <w:rsid w:val="007752C7"/>
    <w:rsid w:val="0078027D"/>
    <w:rsid w:val="00780EC3"/>
    <w:rsid w:val="007825FB"/>
    <w:rsid w:val="007829F6"/>
    <w:rsid w:val="00787558"/>
    <w:rsid w:val="00787DF8"/>
    <w:rsid w:val="00793D6B"/>
    <w:rsid w:val="00794E0E"/>
    <w:rsid w:val="007A042A"/>
    <w:rsid w:val="007A4668"/>
    <w:rsid w:val="007B071F"/>
    <w:rsid w:val="007B1DC9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4276"/>
    <w:rsid w:val="008546FB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B1D"/>
    <w:rsid w:val="0091127F"/>
    <w:rsid w:val="00914040"/>
    <w:rsid w:val="009168F4"/>
    <w:rsid w:val="00920D39"/>
    <w:rsid w:val="00922B9C"/>
    <w:rsid w:val="0092367E"/>
    <w:rsid w:val="00924E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62D9"/>
    <w:rsid w:val="00B751A9"/>
    <w:rsid w:val="00B7624C"/>
    <w:rsid w:val="00B767B7"/>
    <w:rsid w:val="00BA5396"/>
    <w:rsid w:val="00BA7A86"/>
    <w:rsid w:val="00BB00B3"/>
    <w:rsid w:val="00BC09B7"/>
    <w:rsid w:val="00BC622E"/>
    <w:rsid w:val="00BE1F18"/>
    <w:rsid w:val="00BE1F39"/>
    <w:rsid w:val="00BE23B0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5FC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405"/>
    <w:rsid w:val="00D237C7"/>
    <w:rsid w:val="00D263A8"/>
    <w:rsid w:val="00D36F07"/>
    <w:rsid w:val="00D51526"/>
    <w:rsid w:val="00D5461A"/>
    <w:rsid w:val="00D547FE"/>
    <w:rsid w:val="00D55702"/>
    <w:rsid w:val="00D60D3E"/>
    <w:rsid w:val="00D65223"/>
    <w:rsid w:val="00D7212C"/>
    <w:rsid w:val="00D72A9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0E6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9DF08B3"/>
    <w:rsid w:val="575EB84F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129</Words>
  <Characters>736</Characters>
  <Lines>6</Lines>
  <Paragraphs>1</Paragraphs>
  <TotalTime>0</TotalTime>
  <ScaleCrop>false</ScaleCrop>
  <LinksUpToDate>false</LinksUpToDate>
  <CharactersWithSpaces>864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2021-09-07T10:43:00Z</dcterms:created>
  <dc:creator>*****</dc:creator>
  <cp:lastModifiedBy>leee</cp:lastModifiedBy>
  <cp:lastPrinted>2015-03-18T11:45:00Z</cp:lastPrinted>
  <dcterms:modified xsi:type="dcterms:W3CDTF">2024-10-11T16:10:15Z</dcterms:modified>
  <dc:title>上海建桥学院教学进度计划表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8ACCCE554E46244A67DD0867A7140FA5_42</vt:lpwstr>
  </property>
</Properties>
</file>