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网络工程B23-1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B216451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330458B"/>
    <w:rsid w:val="54F14513"/>
    <w:rsid w:val="54F415DE"/>
    <w:rsid w:val="55860239"/>
    <w:rsid w:val="581A6C16"/>
    <w:rsid w:val="5A5E2A65"/>
    <w:rsid w:val="5A704B6C"/>
    <w:rsid w:val="5BEA43D9"/>
    <w:rsid w:val="5DCC30F6"/>
    <w:rsid w:val="5E4D7446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3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2023-09-20T09:20:07Z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926F62DC376C4ED49BE3F92CB04C474E_13</vt:lpwstr>
  </property>
</Properties>
</file>