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42321"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7824677A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3AE9F">
        <w:trPr>
          <w:trHeight w:val="571" w:hRule="atLeast"/>
        </w:trPr>
        <w:tc>
          <w:tcPr>
            <w:tcW w:w="1418" w:type="dxa"/>
            <w:vAlign w:val="center"/>
          </w:tcPr>
          <w:p w14:paraId="27A29FE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130016</w:t>
            </w:r>
          </w:p>
        </w:tc>
        <w:tc>
          <w:tcPr>
            <w:tcW w:w="1134" w:type="dxa"/>
            <w:vAlign w:val="center"/>
          </w:tcPr>
          <w:p w14:paraId="4609EF9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学前儿童发展科学</w:t>
            </w:r>
          </w:p>
        </w:tc>
      </w:tr>
      <w:tr w14:paraId="3D1F7E8D">
        <w:trPr>
          <w:trHeight w:val="571" w:hRule="atLeast"/>
        </w:trPr>
        <w:tc>
          <w:tcPr>
            <w:tcW w:w="1418" w:type="dxa"/>
            <w:vAlign w:val="center"/>
          </w:tcPr>
          <w:p w14:paraId="03DEED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B0E0647">
        <w:trPr>
          <w:trHeight w:val="571" w:hRule="atLeast"/>
        </w:trPr>
        <w:tc>
          <w:tcPr>
            <w:tcW w:w="1418" w:type="dxa"/>
            <w:vAlign w:val="center"/>
          </w:tcPr>
          <w:p w14:paraId="7C46AB08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5BFD569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58950575">
        <w:trPr>
          <w:trHeight w:val="571" w:hRule="atLeast"/>
        </w:trPr>
        <w:tc>
          <w:tcPr>
            <w:tcW w:w="1418" w:type="dxa"/>
            <w:vAlign w:val="center"/>
          </w:tcPr>
          <w:p w14:paraId="04139A5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-1，B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-2，B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线上</w:t>
            </w:r>
          </w:p>
        </w:tc>
      </w:tr>
      <w:tr w14:paraId="56A0E532">
        <w:trPr>
          <w:trHeight w:val="571" w:hRule="atLeast"/>
        </w:trPr>
        <w:tc>
          <w:tcPr>
            <w:tcW w:w="1418" w:type="dxa"/>
            <w:vAlign w:val="center"/>
          </w:tcPr>
          <w:p w14:paraId="67FF465F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每周一下午课后</w:t>
            </w:r>
          </w:p>
        </w:tc>
      </w:tr>
      <w:tr w14:paraId="21997FC9">
        <w:trPr>
          <w:trHeight w:val="571" w:hRule="atLeast"/>
        </w:trPr>
        <w:tc>
          <w:tcPr>
            <w:tcW w:w="1418" w:type="dxa"/>
            <w:vAlign w:val="center"/>
          </w:tcPr>
          <w:p w14:paraId="75858FD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书名：学前儿童发展心理学，作者：周念丽，出版社：华东师范大学出版社，出版时间：2014年8月,版次：第3版，书号(ISBN):</w:t>
            </w:r>
            <w:r>
              <w:t xml:space="preserve"> </w:t>
            </w:r>
            <w:r>
              <w:rPr>
                <w:rStyle w:val="11"/>
              </w:rPr>
              <w:t>9787561721100</w:t>
            </w:r>
          </w:p>
        </w:tc>
      </w:tr>
      <w:tr w14:paraId="40A72E5A">
        <w:trPr>
          <w:trHeight w:val="571" w:hRule="atLeast"/>
        </w:trPr>
        <w:tc>
          <w:tcPr>
            <w:tcW w:w="1418" w:type="dxa"/>
            <w:vAlign w:val="center"/>
          </w:tcPr>
          <w:p w14:paraId="18C812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CD4497A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）陈帼眉 冯晓霞 庞丽娟：《学前儿童发展心理学》，北京师范大学出版社，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13年。</w:t>
            </w:r>
          </w:p>
          <w:p w14:paraId="37139268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(美)罗莎琳德·查尔斯沃思(Rosalind Charlesworth)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ascii="楷体" w:hAnsi="楷体" w:eastAsia="楷体"/>
                <w:sz w:val="21"/>
                <w:szCs w:val="21"/>
              </w:rPr>
              <w:t>理解学前儿童心理发展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sz w:val="21"/>
                <w:szCs w:val="21"/>
              </w:rPr>
              <w:t>中国轻工业出版社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，2019年12月</w:t>
            </w:r>
          </w:p>
          <w:p w14:paraId="27C0019F"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527AD33E">
            <w:pPr>
              <w:pStyle w:val="12"/>
              <w:spacing w:line="360" w:lineRule="auto"/>
              <w:ind w:left="420" w:hanging="420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 xml:space="preserve">(4) David R. Shaffer </w:t>
            </w:r>
            <w:r>
              <w:rPr>
                <w:rFonts w:hint="eastAsia" w:ascii="楷体" w:hAnsi="楷体" w:eastAsia="楷体"/>
              </w:rPr>
              <w:t>著，邹泓等译：《发展心理学</w:t>
            </w:r>
            <w:r>
              <w:rPr>
                <w:rFonts w:ascii="楷体" w:hAnsi="楷体" w:eastAsia="楷体"/>
              </w:rPr>
              <w:t>—</w:t>
            </w:r>
            <w:r>
              <w:rPr>
                <w:rFonts w:hint="eastAsia" w:ascii="楷体" w:hAnsi="楷体" w:eastAsia="楷体"/>
              </w:rPr>
              <w:t>儿童与青少年》，中国轻工业。</w:t>
            </w:r>
            <w:r>
              <w:rPr>
                <w:rFonts w:ascii="楷体" w:hAnsi="楷体" w:eastAsia="楷体"/>
              </w:rPr>
              <w:t xml:space="preserve"> </w:t>
            </w:r>
          </w:p>
          <w:p w14:paraId="4D06DC4C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Jane B. Brook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陶淑玫，周逸芬译：《发展与辅导》，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五南图书出版公司，</w:t>
            </w:r>
            <w:r>
              <w:rPr>
                <w:rFonts w:ascii="楷体" w:hAnsi="楷体" w:eastAsia="楷体"/>
                <w:sz w:val="21"/>
                <w:szCs w:val="21"/>
              </w:rPr>
              <w:t>1991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24397F8B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4CDEB23D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671235CF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4AE541B8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78AA85C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69D4064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5BB317D7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5BF424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1FA1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学前儿童概念与学前儿童观、学前儿童心理研究的理论体系、学前儿童发展心理学的研究方法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6B0D9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掌握学前儿童发展心理学的意义何在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15FB5604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如何看待学前儿童心理发展三个基本问题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4CD456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影响学前儿童心理发展的因素、影响学前儿童心理发展的人文生态环境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7B71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营造良好的直接环境体系的意义是什么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0E97062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间接和宏观环境体系会给学前儿童心理发展带来什么影响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52D4E7F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人文环境的期待性与现实性给我们的启示是什么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2F6CBF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F292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身体的生长发育、脑和脑功能的发展</w:t>
            </w:r>
          </w:p>
          <w:p w14:paraId="182BE5FD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A8E3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婴儿在身体发展过程中所遵循原则有哪些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532AE3A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如何理解婴儿脑发育中的关键期？</w:t>
            </w:r>
          </w:p>
        </w:tc>
      </w:tr>
      <w:tr w14:paraId="1354EF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感知觉的发展、运动机能的发展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253F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（1）如何理解0-6岁幼儿学习感知觉发展特点？</w:t>
            </w:r>
          </w:p>
          <w:p w14:paraId="39ABEAA1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（2）如何理解0-6岁幼儿学习运动发展特点？</w:t>
            </w:r>
          </w:p>
        </w:tc>
      </w:tr>
      <w:tr w14:paraId="5E29D2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F313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皮亚杰的认知发展理论、婴儿的思维和记忆发展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EC54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</w:rPr>
              <w:t>皮亚杰的认知发展理论的核心何在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05F52431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婴儿的思维和记忆发展特点有哪些？</w:t>
            </w:r>
          </w:p>
          <w:p w14:paraId="7E53567C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14:paraId="4959C1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4671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婴儿的社会认知发展特点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020EA7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如何理解婴儿的言语发展及学习发展特点？</w:t>
            </w:r>
          </w:p>
          <w:p w14:paraId="792B029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06EE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FD568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社会性发展的相关理论、社会性心理发展的基础</w:t>
            </w:r>
          </w:p>
          <w:p w14:paraId="0DBD18B8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38626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怎么理解婴儿社会性相关理论的核心概念？</w:t>
            </w:r>
          </w:p>
          <w:p w14:paraId="3DFDB49E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婴儿的社会性发展的基础有哪些？</w:t>
            </w:r>
          </w:p>
        </w:tc>
      </w:tr>
      <w:tr w14:paraId="3D6B4C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婴儿期的亲子关系、婴儿期的同伴关系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04C7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如何为婴儿营造良好的亲子关系？</w:t>
            </w:r>
          </w:p>
          <w:p w14:paraId="604A1E08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如何为婴儿营造良好的同伴关系？</w:t>
            </w:r>
          </w:p>
          <w:p w14:paraId="166F0DA6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7167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身体和大脑的发展、幼儿的运动能力发展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660E9">
            <w:pPr>
              <w:pStyle w:val="12"/>
              <w:spacing w:line="360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幼儿与婴儿相比,在脑机能发展方面有哪些进展?原因为何?</w:t>
            </w:r>
          </w:p>
          <w:p w14:paraId="2090C73E"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与婴儿相比, 幼儿在运动能力有哪些显著发展?</w:t>
            </w:r>
          </w:p>
          <w:p w14:paraId="6D38646C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E7E64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园所见习观察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如何运用相关的学前儿童发展心理学来解释下园实践中发现的问题</w:t>
            </w:r>
          </w:p>
        </w:tc>
      </w:tr>
      <w:tr w14:paraId="5510AF1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幼儿的思维发展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幼儿象征技能形成的过程是怎样的？</w:t>
            </w:r>
          </w:p>
        </w:tc>
      </w:tr>
      <w:tr w14:paraId="3FCAFF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幼儿的智力发展、幼儿的创造力发展、幼儿的言语发展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30331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)如何培养幼儿的创造力？</w:t>
            </w:r>
          </w:p>
          <w:p w14:paraId="34E13C1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)怎样促进幼儿学习第二语言能力发展？</w:t>
            </w:r>
          </w:p>
        </w:tc>
      </w:tr>
      <w:tr w14:paraId="091FEB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幼儿的社会性心理发展的基础、幼儿的社会性心理发展的基础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4F2F4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社会性相关理论的核心概念？</w:t>
            </w:r>
          </w:p>
          <w:p w14:paraId="1BE707B8"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幼儿的社会性发展的基础有哪些？</w:t>
            </w:r>
          </w:p>
        </w:tc>
      </w:tr>
      <w:tr w14:paraId="56BB8E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幼儿期的亲子关系、幼儿期的同伴关系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AD89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如何为幼儿营造良好的亲子关系？</w:t>
            </w:r>
          </w:p>
          <w:p w14:paraId="0B245237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如何为幼儿营造良好的同伴关系？</w:t>
            </w:r>
          </w:p>
          <w:p w14:paraId="67E1A674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46CD7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3A38ABD"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01B70C">
        <w:tc>
          <w:tcPr>
            <w:tcW w:w="1809" w:type="dxa"/>
            <w:shd w:val="clear" w:color="auto" w:fill="auto"/>
          </w:tcPr>
          <w:p w14:paraId="540E3207"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C57D904">
        <w:tc>
          <w:tcPr>
            <w:tcW w:w="1809" w:type="dxa"/>
            <w:shd w:val="clear" w:color="auto" w:fill="auto"/>
          </w:tcPr>
          <w:p w14:paraId="3AD834F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7A8C2E9">
        <w:tc>
          <w:tcPr>
            <w:tcW w:w="1809" w:type="dxa"/>
            <w:shd w:val="clear" w:color="auto" w:fill="auto"/>
          </w:tcPr>
          <w:p w14:paraId="012D57F5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26324F1">
        <w:tc>
          <w:tcPr>
            <w:tcW w:w="1809" w:type="dxa"/>
            <w:shd w:val="clear" w:color="auto" w:fill="auto"/>
          </w:tcPr>
          <w:p w14:paraId="704A2142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396E2192">
        <w:tc>
          <w:tcPr>
            <w:tcW w:w="1809" w:type="dxa"/>
            <w:shd w:val="clear" w:color="auto" w:fill="auto"/>
          </w:tcPr>
          <w:p w14:paraId="408D1C06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>
      <w:pPr>
        <w:spacing w:line="360" w:lineRule="auto"/>
        <w:rPr>
          <w:rFonts w:ascii="楷体" w:hAnsi="楷体" w:eastAsia="楷体"/>
          <w:sz w:val="21"/>
          <w:szCs w:val="21"/>
        </w:rPr>
      </w:pPr>
    </w:p>
    <w:p w14:paraId="20AAC20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30CF4CE4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66FD5565">
      <w:pP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     系主任审核签名：步社民  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>日期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:2022-9-4</w:t>
      </w:r>
    </w:p>
    <w:p w14:paraId="3A11F77D">
      <w:pPr>
        <w:rPr>
          <w:sz w:val="28"/>
          <w:szCs w:val="28"/>
        </w:rPr>
      </w:pPr>
      <w:bookmarkStart w:id="0" w:name="_GoBack"/>
      <w:bookmarkEnd w:id="0"/>
    </w:p>
    <w:p w14:paraId="56653CC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8E8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E3C01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416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C7E25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B26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B9781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379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7F5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D3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FFFBF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325</Words>
  <Characters>1856</Characters>
  <Lines>15</Lines>
  <Paragraphs>4</Paragraphs>
  <TotalTime>0</TotalTime>
  <ScaleCrop>false</ScaleCrop>
  <LinksUpToDate>false</LinksUpToDate>
  <CharactersWithSpaces>2177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2020-09-09T09:40:00Z</dcterms:created>
  <dc:creator>*****</dc:creator>
  <cp:lastModifiedBy>leee</cp:lastModifiedBy>
  <cp:lastPrinted>2015-03-18T11:45:00Z</cp:lastPrinted>
  <dcterms:modified xsi:type="dcterms:W3CDTF">2024-10-11T16:08:14Z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8CAAD3686BFCDA81EEDC086781529A13_42</vt:lpwstr>
  </property>
</Properties>
</file>