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2135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043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幼儿园实用舞蹈1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20-3、20-2、20-1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高职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00——15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4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821" w:leftChars="342" w:firstLine="100" w:firstLineChars="50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ind w:left="1147" w:leftChars="478" w:firstLine="300" w:firstLineChars="15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snapToGrid w:val="0"/>
              <w:spacing w:line="288" w:lineRule="auto"/>
              <w:ind w:firstLine="1300" w:firstLineChars="65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律动基训组合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律动组合的记忆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律动基训组合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律动组合的记忆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律动基训组合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律动组合的记忆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技术技巧组合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Hans" w:bidi="ar-SA"/>
              </w:rPr>
              <w:t>动作间链接的流畅性及身体的控制能力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技术技巧组合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Hans" w:bidi="ar-SA"/>
              </w:rPr>
              <w:t>动作间链接的流畅性及身体的控制能力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技术技巧组合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Hans" w:bidi="ar-SA"/>
              </w:rPr>
              <w:t>动作间链接的流畅性及身体的控制能力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律动类幼儿舞蹈游戏化活动赏析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8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9"/>
        <w:gridCol w:w="3261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6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</w:pPr>
            <w:r>
              <w:rPr>
                <w:rFonts w:hint="eastAsia"/>
              </w:rPr>
              <w:t>总评构成（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default"/>
              </w:rP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tabs>
                <w:tab w:val="left" w:pos="1101"/>
              </w:tabs>
              <w:jc w:val="both"/>
              <w:rPr>
                <w:rFonts w:hint="default"/>
              </w:rPr>
            </w:pPr>
            <w:r>
              <w:rPr>
                <w:rFonts w:hint="eastAsia"/>
              </w:rPr>
              <w:t>占比</w:t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8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eastAsia"/>
              </w:rPr>
              <w:t>期末考核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3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</w:pPr>
            <w:r>
              <w:t>X1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考勤、着装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</w:pPr>
            <w:r>
              <w:rPr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8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X2</w:t>
            </w:r>
          </w:p>
        </w:tc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eastAsia"/>
              </w:rPr>
              <w:t>课堂回课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X3</w:t>
            </w:r>
          </w:p>
        </w:tc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</w:pPr>
            <w:r>
              <w:rPr>
                <w:rFonts w:hint="eastAsia"/>
              </w:rPr>
              <w:t>撰写舞蹈作品设计方案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 25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FC52B"/>
    <w:multiLevelType w:val="singleLevel"/>
    <w:tmpl w:val="DDDFC5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E14DCC"/>
    <w:multiLevelType w:val="singleLevel"/>
    <w:tmpl w:val="52E14D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FCB2D3"/>
    <w:rsid w:val="6E256335"/>
    <w:rsid w:val="700912C5"/>
    <w:rsid w:val="74F62C86"/>
    <w:rsid w:val="A6FA33FB"/>
    <w:rsid w:val="ADFB634A"/>
    <w:rsid w:val="CEDBFC46"/>
    <w:rsid w:val="F2B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leee</cp:lastModifiedBy>
  <cp:lastPrinted>2015-03-19T11:45:00Z</cp:lastPrinted>
  <dcterms:modified xsi:type="dcterms:W3CDTF">2022-09-23T12:48:57Z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145E1E0890E7F883266108638B07A73B</vt:lpwstr>
  </property>
</Properties>
</file>