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asciiTheme="majorEastAsia" w:hAnsiTheme="majorEastAsia" w:eastAsiaTheme="majorEastAsia" w:cstheme="majorEastAsia"/>
          <w:sz w:val="6"/>
          <w:szCs w:val="6"/>
        </w:rPr>
      </w:pPr>
    </w:p>
    <w:p>
      <w:pPr>
        <w:snapToGrid w:val="0"/>
        <w:jc w:val="center"/>
        <w:rPr>
          <w:rFonts w:hint="eastAsia" w:asciiTheme="majorEastAsia" w:hAnsiTheme="majorEastAsia" w:eastAsiaTheme="majorEastAsia" w:cstheme="majorEastAsia"/>
          <w:sz w:val="6"/>
          <w:szCs w:val="6"/>
        </w:rPr>
      </w:pPr>
    </w:p>
    <w:p>
      <w:pPr>
        <w:snapToGrid w:val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上海建桥学院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20380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歌唱训练与舞台实践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谢丹萍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401752567@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《新编中国声乐作品选第一集》（一至十一集）主编：霍立、金茗、李静玉、霍平、金城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：辽宁人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 出版日期：2009-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参考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书目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《声乐曲选集》（中国作品一至四）主编：罗宪君、李滨荪、徐朗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：人民音乐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 出版日期：2010-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1</w:t>
            </w:r>
          </w:p>
          <w:p>
            <w:p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《高考声乐强化训练 声乐卷》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作者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：余开基、赵娟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：湖南文艺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 出版日期：2008-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3-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01</w:t>
            </w:r>
          </w:p>
          <w:p>
            <w:p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《高考声乐强化训练 声乐卷补充歌曲》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作者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：余开基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：湖南文艺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 xml:space="preserve"> 出版日期：2009-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01】</w:t>
            </w:r>
          </w:p>
        </w:tc>
      </w:tr>
    </w:tbl>
    <w:p>
      <w:pPr>
        <w:snapToGrid w:val="0"/>
        <w:spacing w:line="340" w:lineRule="exact"/>
        <w:rPr>
          <w:rFonts w:hint="eastAsia" w:asciiTheme="majorEastAsia" w:hAnsiTheme="majorEastAsia" w:eastAsiaTheme="majorEastAsia" w:cstheme="majorEastAsia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-50" w:right="-50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学习歌唱的站姿</w:t>
            </w:r>
          </w:p>
          <w:p>
            <w:pPr>
              <w:numPr>
                <w:ilvl w:val="0"/>
                <w:numId w:val="1"/>
              </w:numPr>
              <w:ind w:left="-50" w:right="-50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嗓音基础理论与训练《哼鸣练习》</w:t>
            </w:r>
          </w:p>
          <w:p>
            <w:pPr>
              <w:numPr>
                <w:ilvl w:val="0"/>
                <w:numId w:val="1"/>
              </w:numPr>
              <w:ind w:left="-50" w:right="-50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练声训练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4.歌曲学习并演唱《人世间》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课后听练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学唱歌曲《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人世间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-50" w:right="-50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了解发声的器官</w:t>
            </w:r>
          </w:p>
          <w:p>
            <w:pPr>
              <w:numPr>
                <w:ilvl w:val="0"/>
                <w:numId w:val="2"/>
              </w:numPr>
              <w:ind w:left="-50" w:right="-50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体会喉咙打开的状态</w:t>
            </w:r>
          </w:p>
          <w:p>
            <w:pPr>
              <w:numPr>
                <w:ilvl w:val="0"/>
                <w:numId w:val="2"/>
              </w:numPr>
              <w:ind w:left="-50" w:leftChars="0" w:right="-50" w:rightChars="0"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练声训练</w:t>
            </w:r>
          </w:p>
          <w:p>
            <w:pPr>
              <w:numPr>
                <w:ilvl w:val="0"/>
                <w:numId w:val="2"/>
              </w:numPr>
              <w:ind w:left="-50" w:leftChars="0" w:right="-50" w:rightChars="0"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歌曲演唱《人世间》并分声部学习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课后听练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学唱歌曲《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人世间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ind w:left="-50" w:right="-50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了解发声的器官</w:t>
            </w:r>
          </w:p>
          <w:p>
            <w:pPr>
              <w:numPr>
                <w:ilvl w:val="0"/>
                <w:numId w:val="3"/>
              </w:numPr>
              <w:ind w:left="-50" w:right="-50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体会喉咙打开的状态</w:t>
            </w:r>
          </w:p>
          <w:p>
            <w:pPr>
              <w:numPr>
                <w:ilvl w:val="0"/>
                <w:numId w:val="3"/>
              </w:numPr>
              <w:ind w:left="-50" w:leftChars="0" w:right="-50" w:rightChars="0" w:firstLine="0" w:firstLineChars="0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练声训练</w:t>
            </w:r>
          </w:p>
          <w:p>
            <w:pPr>
              <w:numPr>
                <w:ilvl w:val="0"/>
                <w:numId w:val="3"/>
              </w:numPr>
              <w:ind w:left="-50" w:leftChars="0" w:right="-50" w:rightChars="0" w:firstLine="0" w:firstLineChars="0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歌曲演唱《人世间》并分声部学习</w:t>
            </w:r>
          </w:p>
          <w:p>
            <w:pPr>
              <w:numPr>
                <w:ilvl w:val="0"/>
                <w:numId w:val="3"/>
              </w:numPr>
              <w:ind w:left="-50" w:leftChars="0" w:right="-50" w:rightChars="0" w:firstLine="0" w:firstLineChars="0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X2小测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课后听练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学唱歌曲《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父亲写的散文诗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1.歌唱的音准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2.练声训练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3.学习歌曲《父亲写的散文诗》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课后听练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学唱歌曲《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父亲写的散文诗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1.歌唱的气息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2.歌唱的动力来源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3.歌唱呼吸的建立基础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4.歌唱的呼吸过程及原理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5.歌唱呼吸的运用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6.分声部学习歌曲《父亲写的散文诗》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课后听练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学唱歌曲《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父亲写的散文诗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1.歌唱断句的基本原则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2.根据歌词语言的韵律找准换气口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3.乐句换气的类型与基本要求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4.X3小测：个人展示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课后听练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歌曲《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人世间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父亲写的散文诗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进行复习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12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7"/>
                <w:position w:val="0"/>
                <w:sz w:val="18"/>
                <w:szCs w:val="18"/>
                <w:u w:val="none"/>
              </w:rPr>
              <w:t>1.歌唱的发音口型</w:t>
            </w:r>
          </w:p>
          <w:p>
            <w:pPr>
              <w:spacing w:before="0" w:after="0" w:line="312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7"/>
                <w:position w:val="0"/>
                <w:sz w:val="18"/>
                <w:szCs w:val="18"/>
                <w:u w:val="none"/>
              </w:rPr>
              <w:t>2.歌唱的咬字与吐字归韵</w:t>
            </w:r>
          </w:p>
          <w:p>
            <w:pPr>
              <w:pStyle w:val="14"/>
              <w:widowControl/>
              <w:numPr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color w:val="000000"/>
                <w:spacing w:val="-7"/>
                <w:position w:val="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7"/>
                <w:position w:val="0"/>
                <w:sz w:val="18"/>
                <w:szCs w:val="18"/>
                <w:u w:val="none"/>
              </w:rPr>
              <w:t>3.字头，字腹，字尾的规则</w:t>
            </w:r>
          </w:p>
          <w:p>
            <w:pPr>
              <w:pStyle w:val="14"/>
              <w:widowControl/>
              <w:numPr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color w:val="000000"/>
                <w:spacing w:val="-7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7"/>
                <w:position w:val="0"/>
                <w:sz w:val="18"/>
                <w:szCs w:val="18"/>
                <w:u w:val="none"/>
                <w:lang w:val="en-US" w:eastAsia="zh-CN"/>
              </w:rPr>
              <w:t>4.总复习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歌曲《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人世间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父亲写的散文诗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进行总复习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X1考查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课后巩固练习</w:t>
            </w:r>
          </w:p>
        </w:tc>
      </w:tr>
    </w:tbl>
    <w:p>
      <w:pPr>
        <w:snapToGrid w:val="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成绩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总评构成（1+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考查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考查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X3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考查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Theme="majorEastAsia" w:hAnsiTheme="majorEastAsia" w:eastAsiaTheme="majorEastAsia" w:cstheme="maj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position w:val="-20"/>
          <w:sz w:val="28"/>
          <w:szCs w:val="28"/>
        </w:rPr>
        <w:t>任课教师：谢丹萍</w:t>
      </w:r>
      <w:r>
        <w:rPr>
          <w:rFonts w:hint="eastAsia" w:asciiTheme="majorEastAsia" w:hAnsiTheme="majorEastAsia" w:eastAsiaTheme="majorEastAsia" w:cstheme="major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Theme="majorEastAsia" w:hAnsiTheme="majorEastAsia" w:eastAsiaTheme="majorEastAsia" w:cstheme="majorEastAsia"/>
          <w:color w:val="000000"/>
          <w:position w:val="-20"/>
          <w:sz w:val="28"/>
          <w:szCs w:val="28"/>
        </w:rPr>
        <w:t>主任审核：</w:t>
      </w:r>
      <w:r>
        <w:rPr>
          <w:rFonts w:hint="eastAsia" w:asciiTheme="majorEastAsia" w:hAnsiTheme="majorEastAsia" w:eastAsiaTheme="majorEastAsia" w:cstheme="major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Anonymou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62D42"/>
    <w:multiLevelType w:val="singleLevel"/>
    <w:tmpl w:val="E8762D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B06BA6"/>
    <w:multiLevelType w:val="singleLevel"/>
    <w:tmpl w:val="0FB06B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61F5864"/>
    <w:multiLevelType w:val="singleLevel"/>
    <w:tmpl w:val="561F58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mMxMzQzODZjNGQ0YzIwNDUyNmI2MjZiOTU4Y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50E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3D42"/>
    <w:rsid w:val="002C578A"/>
    <w:rsid w:val="002D21B9"/>
    <w:rsid w:val="002E0E77"/>
    <w:rsid w:val="002E39E6"/>
    <w:rsid w:val="002E7F5C"/>
    <w:rsid w:val="002F20BD"/>
    <w:rsid w:val="002F2551"/>
    <w:rsid w:val="002F4DC5"/>
    <w:rsid w:val="002F52A4"/>
    <w:rsid w:val="002F6C7E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A3"/>
    <w:rsid w:val="00355A41"/>
    <w:rsid w:val="00361EF9"/>
    <w:rsid w:val="00363C7D"/>
    <w:rsid w:val="003713F2"/>
    <w:rsid w:val="0037264D"/>
    <w:rsid w:val="00372A06"/>
    <w:rsid w:val="00374269"/>
    <w:rsid w:val="003760AF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0D1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73E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97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D5C"/>
    <w:rsid w:val="007D5EEF"/>
    <w:rsid w:val="007E19C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0E5C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F4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7C5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55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77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7D1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E5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286"/>
    <w:rsid w:val="00FE319F"/>
    <w:rsid w:val="00FE6709"/>
    <w:rsid w:val="00FF2D60"/>
    <w:rsid w:val="0250298D"/>
    <w:rsid w:val="0B02141F"/>
    <w:rsid w:val="0DB76A4A"/>
    <w:rsid w:val="0EC152EC"/>
    <w:rsid w:val="199D2E85"/>
    <w:rsid w:val="1B9B294B"/>
    <w:rsid w:val="2E59298A"/>
    <w:rsid w:val="37E50B00"/>
    <w:rsid w:val="49DF08B3"/>
    <w:rsid w:val="62BB2188"/>
    <w:rsid w:val="65310993"/>
    <w:rsid w:val="6620290F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标题 1 字符"/>
    <w:basedOn w:val="8"/>
    <w:link w:val="2"/>
    <w:autoRedefine/>
    <w:qFormat/>
    <w:uiPriority w:val="0"/>
    <w:rPr>
      <w:rFonts w:eastAsia="PMingLiU"/>
      <w:b/>
      <w:bCs/>
      <w:kern w:val="44"/>
      <w:sz w:val="44"/>
      <w:szCs w:val="44"/>
      <w:lang w:eastAsia="zh-TW"/>
    </w:rPr>
  </w:style>
  <w:style w:type="character" w:customStyle="1" w:styleId="13">
    <w:name w:val="标题 字符"/>
    <w:basedOn w:val="8"/>
    <w:link w:val="5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eastAsia="zh-TW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02878-CAB2-49F5-8274-4341F0FD0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791</Words>
  <Characters>919</Characters>
  <Lines>7</Lines>
  <Paragraphs>2</Paragraphs>
  <TotalTime>3</TotalTime>
  <ScaleCrop>false</ScaleCrop>
  <LinksUpToDate>false</LinksUpToDate>
  <CharactersWithSpaces>949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谢丹萍</cp:lastModifiedBy>
  <cp:lastPrinted>2015-03-18T03:45:00Z</cp:lastPrinted>
  <dcterms:modified xsi:type="dcterms:W3CDTF">2024-10-06T15:47:40Z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A2E6261A5D4D47FEB50EE242A74523C5_13</vt:lpwstr>
  </property>
</Properties>
</file>