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AE5EE">
      <w:pPr>
        <w:jc w:val="center"/>
        <w:rPr>
          <w:rFonts w:hint="eastAsia"/>
          <w:b/>
          <w:bCs/>
        </w:rPr>
      </w:pPr>
      <w:r>
        <w:rPr>
          <w:rFonts w:hint="eastAsia" w:ascii="Arial" w:hAnsi="Arial" w:eastAsia="黑体"/>
          <w:sz w:val="28"/>
        </w:rPr>
        <w:t>《婴儿家庭教育指导》本科课程教学大纲</w:t>
      </w:r>
    </w:p>
    <w:p w14:paraId="71D3B60C">
      <w:pPr>
        <w:pStyle w:val="16"/>
      </w:pPr>
      <w:r>
        <w:t>一</w:t>
      </w:r>
      <w:r>
        <w:rPr>
          <w:rFonts w:hint="eastAsia"/>
        </w:rPr>
        <w:t>、课程</w:t>
      </w:r>
      <w: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20661022">
        <w:trPr>
          <w:trHeight w:val="340" w:hRule="atLeast"/>
        </w:trPr>
        <w:tc>
          <w:tcPr>
            <w:tcW w:w="1691" w:type="dxa"/>
            <w:vMerge w:val="restart"/>
            <w:tcBorders>
              <w:top w:val="single" w:color="auto" w:sz="12" w:space="0"/>
              <w:left w:val="single" w:color="auto" w:sz="12" w:space="0"/>
            </w:tcBorders>
            <w:shd w:val="clear" w:color="auto" w:fill="auto"/>
            <w:vAlign w:val="center"/>
          </w:tcPr>
          <w:p w14:paraId="61FBDB59">
            <w:pPr>
              <w:rPr>
                <w:rFonts w:hint="eastAsia"/>
              </w:rPr>
            </w:pPr>
            <w:r>
              <w:rPr>
                <w:rFonts w:hint="eastAsia"/>
              </w:rPr>
              <w:t>课程名称</w:t>
            </w:r>
          </w:p>
        </w:tc>
        <w:tc>
          <w:tcPr>
            <w:tcW w:w="6585" w:type="dxa"/>
            <w:gridSpan w:val="6"/>
            <w:tcBorders>
              <w:top w:val="single" w:color="auto" w:sz="12" w:space="0"/>
              <w:right w:val="single" w:color="auto" w:sz="12" w:space="0"/>
            </w:tcBorders>
            <w:vAlign w:val="center"/>
          </w:tcPr>
          <w:p w14:paraId="161AE23E">
            <w:pPr>
              <w:rPr>
                <w:rFonts w:hint="eastAsia"/>
              </w:rPr>
            </w:pPr>
            <w:r>
              <w:rPr>
                <w:rFonts w:hint="eastAsia"/>
              </w:rPr>
              <w:t>（中文）婴儿家庭教育指导</w:t>
            </w:r>
          </w:p>
        </w:tc>
      </w:tr>
      <w:tr w14:paraId="289ECE50">
        <w:trPr>
          <w:trHeight w:val="340" w:hRule="atLeast"/>
        </w:trPr>
        <w:tc>
          <w:tcPr>
            <w:tcW w:w="1691" w:type="dxa"/>
            <w:vMerge w:val="continue"/>
            <w:tcBorders>
              <w:left w:val="single" w:color="auto" w:sz="12" w:space="0"/>
            </w:tcBorders>
            <w:shd w:val="clear" w:color="auto" w:fill="auto"/>
            <w:vAlign w:val="center"/>
          </w:tcPr>
          <w:p w14:paraId="0685B741">
            <w:pPr>
              <w:rPr>
                <w:rFonts w:hint="eastAsia"/>
              </w:rPr>
            </w:pPr>
          </w:p>
        </w:tc>
        <w:tc>
          <w:tcPr>
            <w:tcW w:w="6585" w:type="dxa"/>
            <w:gridSpan w:val="6"/>
            <w:tcBorders>
              <w:right w:val="single" w:color="auto" w:sz="12" w:space="0"/>
            </w:tcBorders>
            <w:vAlign w:val="center"/>
          </w:tcPr>
          <w:p w14:paraId="52D3F65A">
            <w:pPr>
              <w:rPr>
                <w:rFonts w:hint="eastAsia"/>
              </w:rPr>
            </w:pPr>
            <w:r>
              <w:rPr>
                <w:rFonts w:hint="eastAsia" w:ascii="黑体" w:hAnsi="黑体"/>
              </w:rPr>
              <w:t>（英文）</w:t>
            </w:r>
            <w:r>
              <w:rPr>
                <w:rFonts w:ascii="Times New Roman" w:hAnsi="Times New Roman" w:cs="Times New Roman"/>
              </w:rPr>
              <w:t>Infant family education and guidance</w:t>
            </w:r>
          </w:p>
        </w:tc>
      </w:tr>
      <w:tr w14:paraId="3AAEE56A">
        <w:trPr>
          <w:trHeight w:val="340" w:hRule="atLeast"/>
        </w:trPr>
        <w:tc>
          <w:tcPr>
            <w:tcW w:w="1691" w:type="dxa"/>
            <w:tcBorders>
              <w:left w:val="single" w:color="auto" w:sz="12" w:space="0"/>
            </w:tcBorders>
            <w:shd w:val="clear" w:color="auto" w:fill="auto"/>
            <w:vAlign w:val="center"/>
          </w:tcPr>
          <w:p w14:paraId="6F5D90F3">
            <w:pPr>
              <w:rPr>
                <w:rFonts w:hint="eastAsia"/>
              </w:rPr>
            </w:pPr>
            <w:r>
              <w:t>课程代码</w:t>
            </w:r>
          </w:p>
        </w:tc>
        <w:tc>
          <w:tcPr>
            <w:tcW w:w="2260" w:type="dxa"/>
            <w:vAlign w:val="center"/>
          </w:tcPr>
          <w:p w14:paraId="738EBBD3">
            <w:pPr>
              <w:rPr>
                <w:rFonts w:hint="eastAsia"/>
              </w:rPr>
            </w:pPr>
            <w:r>
              <w:rPr>
                <w:rFonts w:hint="eastAsia"/>
              </w:rPr>
              <w:t>2</w:t>
            </w:r>
            <w:r>
              <w:t>130</w:t>
            </w:r>
            <w:r>
              <w:rPr>
                <w:rFonts w:hint="eastAsia"/>
              </w:rPr>
              <w:t>034</w:t>
            </w:r>
          </w:p>
        </w:tc>
        <w:tc>
          <w:tcPr>
            <w:tcW w:w="2126" w:type="dxa"/>
            <w:gridSpan w:val="2"/>
            <w:vAlign w:val="center"/>
          </w:tcPr>
          <w:p w14:paraId="45C8901A">
            <w:pPr>
              <w:rPr>
                <w:rFonts w:hint="eastAsia"/>
              </w:rPr>
            </w:pPr>
            <w:r>
              <w:t>课程学分</w:t>
            </w:r>
          </w:p>
        </w:tc>
        <w:tc>
          <w:tcPr>
            <w:tcW w:w="2199" w:type="dxa"/>
            <w:gridSpan w:val="3"/>
            <w:tcBorders>
              <w:right w:val="single" w:color="auto" w:sz="12" w:space="0"/>
            </w:tcBorders>
            <w:vAlign w:val="center"/>
          </w:tcPr>
          <w:p w14:paraId="3A4D186D">
            <w:pPr>
              <w:rPr>
                <w:rFonts w:hint="eastAsia"/>
              </w:rPr>
            </w:pPr>
            <w:r>
              <w:rPr>
                <w:rFonts w:hint="eastAsia"/>
              </w:rPr>
              <w:t>2</w:t>
            </w:r>
          </w:p>
        </w:tc>
      </w:tr>
      <w:tr w14:paraId="610D7CAB">
        <w:trPr>
          <w:trHeight w:val="340" w:hRule="atLeast"/>
        </w:trPr>
        <w:tc>
          <w:tcPr>
            <w:tcW w:w="1691" w:type="dxa"/>
            <w:tcBorders>
              <w:left w:val="single" w:color="auto" w:sz="12" w:space="0"/>
            </w:tcBorders>
            <w:shd w:val="clear" w:color="auto" w:fill="auto"/>
            <w:vAlign w:val="center"/>
          </w:tcPr>
          <w:p w14:paraId="62A3E8D9">
            <w:pPr>
              <w:rPr>
                <w:rFonts w:hint="eastAsia"/>
              </w:rPr>
            </w:pPr>
            <w:r>
              <w:rPr>
                <w:rFonts w:hint="eastAsia"/>
              </w:rPr>
              <w:t xml:space="preserve">课程学时 </w:t>
            </w:r>
          </w:p>
        </w:tc>
        <w:tc>
          <w:tcPr>
            <w:tcW w:w="2260" w:type="dxa"/>
            <w:vAlign w:val="center"/>
          </w:tcPr>
          <w:p w14:paraId="4528C8C3">
            <w:pPr>
              <w:rPr>
                <w:rFonts w:hint="eastAsia"/>
              </w:rPr>
            </w:pPr>
            <w:r>
              <w:rPr>
                <w:rFonts w:hint="eastAsia"/>
              </w:rPr>
              <w:t>3</w:t>
            </w:r>
            <w:r>
              <w:t>2</w:t>
            </w:r>
          </w:p>
        </w:tc>
        <w:tc>
          <w:tcPr>
            <w:tcW w:w="1272" w:type="dxa"/>
            <w:vAlign w:val="center"/>
          </w:tcPr>
          <w:p w14:paraId="48AACB50">
            <w:pPr>
              <w:rPr>
                <w:rFonts w:hint="eastAsia"/>
              </w:rPr>
            </w:pPr>
            <w:r>
              <w:rPr>
                <w:rFonts w:hint="eastAsia"/>
              </w:rPr>
              <w:t>理论学时</w:t>
            </w:r>
          </w:p>
        </w:tc>
        <w:tc>
          <w:tcPr>
            <w:tcW w:w="854" w:type="dxa"/>
            <w:vAlign w:val="center"/>
          </w:tcPr>
          <w:p w14:paraId="5B469A2C">
            <w:pPr>
              <w:rPr>
                <w:rFonts w:hint="eastAsia"/>
              </w:rPr>
            </w:pPr>
            <w:r>
              <w:rPr>
                <w:rFonts w:hint="eastAsia"/>
              </w:rPr>
              <w:t>3</w:t>
            </w:r>
            <w:r>
              <w:t>2</w:t>
            </w:r>
          </w:p>
        </w:tc>
        <w:tc>
          <w:tcPr>
            <w:tcW w:w="1413" w:type="dxa"/>
            <w:gridSpan w:val="2"/>
            <w:vAlign w:val="center"/>
          </w:tcPr>
          <w:p w14:paraId="3E956938">
            <w:pPr>
              <w:rPr>
                <w:rFonts w:hint="eastAsia"/>
              </w:rPr>
            </w:pPr>
            <w:r>
              <w:rPr>
                <w:rFonts w:hint="eastAsia"/>
              </w:rPr>
              <w:t>实践学时</w:t>
            </w:r>
          </w:p>
        </w:tc>
        <w:tc>
          <w:tcPr>
            <w:tcW w:w="786" w:type="dxa"/>
            <w:tcBorders>
              <w:right w:val="single" w:color="auto" w:sz="12" w:space="0"/>
            </w:tcBorders>
            <w:vAlign w:val="center"/>
          </w:tcPr>
          <w:p w14:paraId="04F25E04">
            <w:pPr>
              <w:rPr>
                <w:rFonts w:hint="eastAsia"/>
              </w:rPr>
            </w:pPr>
            <w:r>
              <w:rPr>
                <w:rFonts w:hint="eastAsia"/>
              </w:rPr>
              <w:t>0</w:t>
            </w:r>
          </w:p>
        </w:tc>
      </w:tr>
      <w:tr w14:paraId="66E81D2D">
        <w:trPr>
          <w:trHeight w:val="340" w:hRule="atLeast"/>
        </w:trPr>
        <w:tc>
          <w:tcPr>
            <w:tcW w:w="1691" w:type="dxa"/>
            <w:tcBorders>
              <w:left w:val="single" w:color="auto" w:sz="12" w:space="0"/>
            </w:tcBorders>
            <w:shd w:val="clear" w:color="auto" w:fill="auto"/>
            <w:vAlign w:val="center"/>
          </w:tcPr>
          <w:p w14:paraId="5D749552">
            <w:pPr>
              <w:rPr>
                <w:rFonts w:hint="eastAsia"/>
              </w:rPr>
            </w:pPr>
            <w:r>
              <w:t>开课</w:t>
            </w:r>
            <w:r>
              <w:rPr>
                <w:rFonts w:hint="eastAsia"/>
              </w:rPr>
              <w:t>学院</w:t>
            </w:r>
          </w:p>
        </w:tc>
        <w:tc>
          <w:tcPr>
            <w:tcW w:w="2260" w:type="dxa"/>
            <w:vAlign w:val="center"/>
          </w:tcPr>
          <w:p w14:paraId="5C914587">
            <w:pPr>
              <w:rPr>
                <w:rFonts w:hint="eastAsia" w:ascii="黑体" w:hAnsi="黑体" w:eastAsia="黑体"/>
              </w:rPr>
            </w:pPr>
            <w:r>
              <w:rPr>
                <w:rFonts w:hint="eastAsia"/>
              </w:rPr>
              <w:t>教育学院</w:t>
            </w:r>
          </w:p>
        </w:tc>
        <w:tc>
          <w:tcPr>
            <w:tcW w:w="2126" w:type="dxa"/>
            <w:gridSpan w:val="2"/>
            <w:vAlign w:val="center"/>
          </w:tcPr>
          <w:p w14:paraId="4C25249C">
            <w:pPr>
              <w:rPr>
                <w:rFonts w:hint="eastAsia"/>
              </w:rPr>
            </w:pPr>
            <w:r>
              <w:rPr>
                <w:rFonts w:hint="eastAsia"/>
              </w:rPr>
              <w:t>适用</w:t>
            </w:r>
            <w:r>
              <w:t>专业</w:t>
            </w:r>
            <w:r>
              <w:rPr>
                <w:rFonts w:hint="eastAsia"/>
              </w:rPr>
              <w:t>与年级</w:t>
            </w:r>
          </w:p>
        </w:tc>
        <w:tc>
          <w:tcPr>
            <w:tcW w:w="2199" w:type="dxa"/>
            <w:gridSpan w:val="3"/>
            <w:tcBorders>
              <w:right w:val="single" w:color="auto" w:sz="12" w:space="0"/>
            </w:tcBorders>
            <w:vAlign w:val="center"/>
          </w:tcPr>
          <w:p w14:paraId="47FA42F9">
            <w:pPr>
              <w:rPr>
                <w:rFonts w:hint="eastAsia"/>
              </w:rPr>
            </w:pPr>
            <w:r>
              <w:rPr>
                <w:rFonts w:hint="eastAsia"/>
              </w:rPr>
              <w:t>学前教育专业大二</w:t>
            </w:r>
          </w:p>
        </w:tc>
      </w:tr>
      <w:tr w14:paraId="132F5F30">
        <w:trPr>
          <w:trHeight w:val="340" w:hRule="atLeast"/>
        </w:trPr>
        <w:tc>
          <w:tcPr>
            <w:tcW w:w="1691" w:type="dxa"/>
            <w:tcBorders>
              <w:left w:val="single" w:color="auto" w:sz="12" w:space="0"/>
            </w:tcBorders>
            <w:shd w:val="clear" w:color="auto" w:fill="auto"/>
            <w:vAlign w:val="center"/>
          </w:tcPr>
          <w:p w14:paraId="71B43591">
            <w:pPr>
              <w:rPr>
                <w:rFonts w:hint="eastAsia"/>
              </w:rPr>
            </w:pPr>
            <w:r>
              <w:rPr>
                <w:rFonts w:hint="eastAsia"/>
              </w:rPr>
              <w:t>课程类别与性质</w:t>
            </w:r>
          </w:p>
        </w:tc>
        <w:tc>
          <w:tcPr>
            <w:tcW w:w="2260" w:type="dxa"/>
            <w:vAlign w:val="center"/>
          </w:tcPr>
          <w:p w14:paraId="2977DCEF">
            <w:pPr>
              <w:rPr>
                <w:rFonts w:hint="eastAsia"/>
              </w:rPr>
            </w:pPr>
            <w:r>
              <w:rPr>
                <w:rFonts w:hint="eastAsia"/>
              </w:rPr>
              <w:t>专业基础选修课</w:t>
            </w:r>
          </w:p>
        </w:tc>
        <w:tc>
          <w:tcPr>
            <w:tcW w:w="2126" w:type="dxa"/>
            <w:gridSpan w:val="2"/>
            <w:vAlign w:val="center"/>
          </w:tcPr>
          <w:p w14:paraId="76638DF8">
            <w:pPr>
              <w:rPr>
                <w:rFonts w:hint="eastAsia"/>
              </w:rPr>
            </w:pPr>
            <w:r>
              <w:rPr>
                <w:rFonts w:hint="eastAsia"/>
              </w:rPr>
              <w:t>考核方式</w:t>
            </w:r>
          </w:p>
        </w:tc>
        <w:tc>
          <w:tcPr>
            <w:tcW w:w="2199" w:type="dxa"/>
            <w:gridSpan w:val="3"/>
            <w:tcBorders>
              <w:right w:val="single" w:color="auto" w:sz="12" w:space="0"/>
            </w:tcBorders>
            <w:vAlign w:val="center"/>
          </w:tcPr>
          <w:p w14:paraId="644A586E">
            <w:pPr>
              <w:rPr>
                <w:rFonts w:hint="eastAsia"/>
              </w:rPr>
            </w:pPr>
            <w:r>
              <w:rPr>
                <w:rFonts w:hint="eastAsia"/>
              </w:rPr>
              <w:t>考查</w:t>
            </w:r>
          </w:p>
        </w:tc>
      </w:tr>
      <w:tr w14:paraId="4CF75519">
        <w:trPr>
          <w:trHeight w:val="340" w:hRule="atLeast"/>
        </w:trPr>
        <w:tc>
          <w:tcPr>
            <w:tcW w:w="1691" w:type="dxa"/>
            <w:tcBorders>
              <w:left w:val="single" w:color="auto" w:sz="12" w:space="0"/>
            </w:tcBorders>
            <w:shd w:val="clear" w:color="auto" w:fill="auto"/>
            <w:vAlign w:val="center"/>
          </w:tcPr>
          <w:p w14:paraId="1B636525">
            <w:pPr>
              <w:rPr>
                <w:rFonts w:hint="eastAsia"/>
              </w:rPr>
            </w:pPr>
            <w:r>
              <w:rPr>
                <w:rFonts w:hint="eastAsia"/>
              </w:rPr>
              <w:t>选</w:t>
            </w:r>
            <w:r>
              <w:t>用教材</w:t>
            </w:r>
          </w:p>
        </w:tc>
        <w:tc>
          <w:tcPr>
            <w:tcW w:w="4386" w:type="dxa"/>
            <w:gridSpan w:val="3"/>
            <w:vAlign w:val="center"/>
          </w:tcPr>
          <w:p w14:paraId="12777E5C">
            <w:pPr>
              <w:rPr>
                <w:rFonts w:hint="eastAsia"/>
              </w:rPr>
            </w:pPr>
            <w:r>
              <w:rPr>
                <w:rFonts w:hint="eastAsia"/>
              </w:rPr>
              <w:t>《0-3岁婴幼儿家庭教育与指导》，</w:t>
            </w:r>
            <w:r>
              <w:t>张家琼,李丹</w:t>
            </w:r>
            <w:r>
              <w:rPr>
                <w:rFonts w:hint="eastAsia"/>
              </w:rPr>
              <w:t>，I</w:t>
            </w:r>
            <w:r>
              <w:t>SBN</w:t>
            </w:r>
            <w:r>
              <w:rPr>
                <w:rFonts w:hint="eastAsia"/>
              </w:rPr>
              <w:t>：</w:t>
            </w:r>
            <w:r>
              <w:t>9787030430908</w:t>
            </w:r>
          </w:p>
          <w:p w14:paraId="4F2BF277">
            <w:pPr>
              <w:rPr>
                <w:rFonts w:hint="eastAsia"/>
              </w:rPr>
            </w:pPr>
            <w:r>
              <w:t>科学出版社</w:t>
            </w:r>
            <w:r>
              <w:rPr>
                <w:rFonts w:hint="eastAsia"/>
              </w:rPr>
              <w:t>，20</w:t>
            </w:r>
            <w:r>
              <w:t>2</w:t>
            </w:r>
            <w:r>
              <w:rPr>
                <w:rFonts w:hint="eastAsia"/>
              </w:rPr>
              <w:t>4年第二版</w:t>
            </w:r>
          </w:p>
        </w:tc>
        <w:tc>
          <w:tcPr>
            <w:tcW w:w="1413" w:type="dxa"/>
            <w:gridSpan w:val="2"/>
            <w:vAlign w:val="center"/>
          </w:tcPr>
          <w:p w14:paraId="2C237BAB">
            <w:pPr>
              <w:rPr>
                <w:rFonts w:hint="eastAsia"/>
              </w:rPr>
            </w:pPr>
            <w:r>
              <w:rPr>
                <w:rFonts w:hint="eastAsia"/>
              </w:rPr>
              <w:t>是否为马工程教材</w:t>
            </w:r>
          </w:p>
        </w:tc>
        <w:tc>
          <w:tcPr>
            <w:tcW w:w="786" w:type="dxa"/>
            <w:tcBorders>
              <w:right w:val="single" w:color="auto" w:sz="12" w:space="0"/>
            </w:tcBorders>
            <w:vAlign w:val="center"/>
          </w:tcPr>
          <w:p w14:paraId="684C2A15">
            <w:pPr>
              <w:rPr>
                <w:rFonts w:hint="eastAsia"/>
              </w:rPr>
            </w:pPr>
            <w:r>
              <w:rPr>
                <w:rFonts w:hint="eastAsia"/>
              </w:rPr>
              <w:t>否</w:t>
            </w:r>
          </w:p>
        </w:tc>
      </w:tr>
      <w:tr w14:paraId="78295811">
        <w:trPr>
          <w:trHeight w:val="290" w:hRule="atLeast"/>
        </w:trPr>
        <w:tc>
          <w:tcPr>
            <w:tcW w:w="1691" w:type="dxa"/>
            <w:tcBorders>
              <w:left w:val="single" w:color="auto" w:sz="12" w:space="0"/>
            </w:tcBorders>
            <w:shd w:val="clear" w:color="auto" w:fill="auto"/>
            <w:vAlign w:val="center"/>
          </w:tcPr>
          <w:p w14:paraId="47888862">
            <w:pPr>
              <w:rPr>
                <w:rFonts w:hint="eastAsia"/>
              </w:rPr>
            </w:pPr>
            <w:r>
              <w:t>先修课程</w:t>
            </w:r>
          </w:p>
        </w:tc>
        <w:tc>
          <w:tcPr>
            <w:tcW w:w="6585" w:type="dxa"/>
            <w:gridSpan w:val="6"/>
            <w:tcBorders>
              <w:right w:val="single" w:color="auto" w:sz="12" w:space="0"/>
            </w:tcBorders>
            <w:vAlign w:val="center"/>
          </w:tcPr>
          <w:p w14:paraId="5BE4EB72">
            <w:pPr>
              <w:pStyle w:val="14"/>
            </w:pPr>
            <w:r>
              <w:rPr>
                <w:rFonts w:hint="eastAsia"/>
              </w:rPr>
              <w:t>学前儿童发展科学2</w:t>
            </w:r>
            <w:r>
              <w:t>130016</w:t>
            </w:r>
            <w:r>
              <w:rPr>
                <w:rFonts w:hint="eastAsia"/>
              </w:rPr>
              <w:t>（2）、教育心理学2</w:t>
            </w:r>
            <w:r>
              <w:t>130007</w:t>
            </w:r>
            <w:r>
              <w:rPr>
                <w:rFonts w:hint="eastAsia"/>
              </w:rPr>
              <w:t>（2）</w:t>
            </w:r>
          </w:p>
        </w:tc>
      </w:tr>
      <w:tr w14:paraId="2FC1754E">
        <w:trPr>
          <w:trHeight w:val="2418" w:hRule="atLeast"/>
        </w:trPr>
        <w:tc>
          <w:tcPr>
            <w:tcW w:w="1691" w:type="dxa"/>
            <w:tcBorders>
              <w:left w:val="single" w:color="auto" w:sz="12" w:space="0"/>
            </w:tcBorders>
            <w:shd w:val="clear" w:color="auto" w:fill="auto"/>
            <w:vAlign w:val="center"/>
          </w:tcPr>
          <w:p w14:paraId="65247457">
            <w:pPr>
              <w:rPr>
                <w:rFonts w:hint="eastAsia"/>
              </w:rPr>
            </w:pPr>
            <w:r>
              <w:t>课程简介</w:t>
            </w:r>
          </w:p>
        </w:tc>
        <w:tc>
          <w:tcPr>
            <w:tcW w:w="6585" w:type="dxa"/>
            <w:gridSpan w:val="6"/>
            <w:tcBorders>
              <w:right w:val="single" w:color="auto" w:sz="12" w:space="0"/>
            </w:tcBorders>
          </w:tcPr>
          <w:p w14:paraId="239C81F9">
            <w:pPr>
              <w:ind w:firstLine="420" w:firstLineChars="200"/>
              <w:rPr>
                <w:rFonts w:hint="eastAsia"/>
              </w:rPr>
            </w:pPr>
            <w:r>
              <w:rPr>
                <w:rFonts w:hint="eastAsia"/>
              </w:rPr>
              <w:t>婴儿家庭教育指导是学前教育专业一门专业领域选修课。学习本课程的目的在于使学生储备指导婴幼儿家长开展家庭教育的相关知识与能力，能在从事婴幼儿家庭指导工作中发挥自己的专业性，以此指导婴幼儿家长进行科学育儿。</w:t>
            </w:r>
          </w:p>
          <w:p w14:paraId="42902AA9">
            <w:pPr>
              <w:ind w:firstLine="420" w:firstLineChars="200"/>
              <w:rPr>
                <w:rFonts w:hint="eastAsia"/>
                <w:sz w:val="20"/>
                <w:szCs w:val="20"/>
              </w:rPr>
            </w:pPr>
            <w:r>
              <w:rPr>
                <w:rFonts w:hint="eastAsia"/>
              </w:rPr>
              <w:t>本课程的任务在于使学前教育专业学生能知晓掌握婴幼儿家长教育孩子的重点、了解作为指导工作者应该如何“教”、婴幼儿家长如何“育”孩子两个基本问题的核心概念，切实掌握婴幼儿早期教育与指导工作的方法。</w:t>
            </w:r>
          </w:p>
        </w:tc>
      </w:tr>
      <w:tr w14:paraId="2F656792">
        <w:trPr>
          <w:trHeight w:val="939" w:hRule="atLeast"/>
        </w:trPr>
        <w:tc>
          <w:tcPr>
            <w:tcW w:w="1691" w:type="dxa"/>
            <w:tcBorders>
              <w:left w:val="single" w:color="auto" w:sz="12" w:space="0"/>
              <w:bottom w:val="double" w:color="auto" w:sz="4" w:space="0"/>
            </w:tcBorders>
            <w:shd w:val="clear" w:color="auto" w:fill="auto"/>
            <w:vAlign w:val="center"/>
          </w:tcPr>
          <w:p w14:paraId="2BBDF7FF">
            <w:pPr>
              <w:rPr>
                <w:rFonts w:hint="eastAsia"/>
              </w:rPr>
            </w:pPr>
            <w:r>
              <w:t>选课建议</w:t>
            </w:r>
            <w:r>
              <w:rPr>
                <w:rFonts w:hint="eastAsia"/>
              </w:rPr>
              <w:t>与学习要求</w:t>
            </w:r>
          </w:p>
        </w:tc>
        <w:tc>
          <w:tcPr>
            <w:tcW w:w="6585" w:type="dxa"/>
            <w:gridSpan w:val="6"/>
            <w:tcBorders>
              <w:bottom w:val="double" w:color="auto" w:sz="4" w:space="0"/>
              <w:right w:val="single" w:color="auto" w:sz="12" w:space="0"/>
            </w:tcBorders>
          </w:tcPr>
          <w:p w14:paraId="6D74A832">
            <w:pPr>
              <w:ind w:firstLine="420" w:firstLineChars="200"/>
              <w:rPr>
                <w:rFonts w:hint="eastAsia"/>
              </w:rPr>
            </w:pPr>
            <w:r>
              <w:rPr>
                <w:rFonts w:hint="eastAsia"/>
              </w:rPr>
              <w:t>该课程是学前教育专业大二第一学期专业领域选修课。学生应具有幼儿教育心理学、学前儿童发展科学等方面知识，一定的阅读能力、辩证的思维方法和初步的科学研究方法，同时学生应具备一定的自主学习能力。</w:t>
            </w:r>
          </w:p>
        </w:tc>
      </w:tr>
      <w:tr w14:paraId="42BCF77B">
        <w:trPr>
          <w:trHeight w:val="510" w:hRule="atLeast"/>
        </w:trPr>
        <w:tc>
          <w:tcPr>
            <w:tcW w:w="1691" w:type="dxa"/>
            <w:tcBorders>
              <w:top w:val="double" w:color="auto" w:sz="4" w:space="0"/>
              <w:left w:val="single" w:color="auto" w:sz="12" w:space="0"/>
            </w:tcBorders>
            <w:shd w:val="clear" w:color="auto" w:fill="auto"/>
            <w:vAlign w:val="center"/>
          </w:tcPr>
          <w:p w14:paraId="60432AF9">
            <w:pPr>
              <w:rPr>
                <w:rFonts w:hint="eastAsia"/>
              </w:rPr>
            </w:pPr>
            <w:r>
              <w:rPr>
                <w:rFonts w:hint="eastAsia"/>
              </w:rPr>
              <w:t>大纲编写人</w:t>
            </w:r>
          </w:p>
        </w:tc>
        <w:tc>
          <w:tcPr>
            <w:tcW w:w="3532" w:type="dxa"/>
            <w:gridSpan w:val="2"/>
            <w:tcBorders>
              <w:top w:val="double" w:color="auto" w:sz="4" w:space="0"/>
            </w:tcBorders>
            <w:vAlign w:val="center"/>
          </w:tcPr>
          <w:p w14:paraId="0BD4719F">
            <w:pPr>
              <w:rPr>
                <w:rFonts w:hint="eastAsia" w:ascii="黑体" w:hAnsi="黑体" w:eastAsia="黑体"/>
                <w:color w:val="000000" w:themeColor="text1"/>
                <w14:textFill>
                  <w14:solidFill>
                    <w14:schemeClr w14:val="tx1"/>
                  </w14:solidFill>
                </w14:textFill>
              </w:rPr>
            </w:pPr>
            <w:r>
              <w:drawing>
                <wp:inline distT="0" distB="0" distL="0" distR="0">
                  <wp:extent cx="723900" cy="331470"/>
                  <wp:effectExtent l="0" t="0" r="0" b="0"/>
                  <wp:docPr id="759109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1090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40288" cy="339038"/>
                          </a:xfrm>
                          <a:prstGeom prst="rect">
                            <a:avLst/>
                          </a:prstGeom>
                          <a:noFill/>
                          <a:ln>
                            <a:noFill/>
                          </a:ln>
                        </pic:spPr>
                      </pic:pic>
                    </a:graphicData>
                  </a:graphic>
                </wp:inline>
              </w:drawing>
            </w:r>
            <w:r>
              <w:rPr>
                <w:rFonts w:hint="eastAsia"/>
              </w:rPr>
              <w:t>（签名）</w:t>
            </w:r>
          </w:p>
        </w:tc>
        <w:tc>
          <w:tcPr>
            <w:tcW w:w="1425" w:type="dxa"/>
            <w:gridSpan w:val="2"/>
            <w:tcBorders>
              <w:top w:val="double" w:color="auto" w:sz="4" w:space="0"/>
            </w:tcBorders>
            <w:vAlign w:val="center"/>
          </w:tcPr>
          <w:p w14:paraId="70178819">
            <w:pPr>
              <w:rPr>
                <w:rFonts w:hint="eastAsia"/>
              </w:rPr>
            </w:pPr>
            <w:r>
              <w:rPr>
                <w:rFonts w:hint="eastAsia"/>
              </w:rPr>
              <w:t>制/修订时间</w:t>
            </w:r>
          </w:p>
        </w:tc>
        <w:tc>
          <w:tcPr>
            <w:tcW w:w="1628" w:type="dxa"/>
            <w:gridSpan w:val="2"/>
            <w:tcBorders>
              <w:top w:val="double" w:color="auto" w:sz="4" w:space="0"/>
              <w:right w:val="single" w:color="auto" w:sz="12" w:space="0"/>
            </w:tcBorders>
            <w:vAlign w:val="center"/>
          </w:tcPr>
          <w:p w14:paraId="51CD0EC8">
            <w:pPr>
              <w:rPr>
                <w:rFonts w:hint="eastAsia"/>
              </w:rPr>
            </w:pPr>
            <w:r>
              <w:rPr>
                <w:rFonts w:hint="eastAsia"/>
              </w:rPr>
              <w:t>2</w:t>
            </w:r>
            <w:r>
              <w:t>024.</w:t>
            </w:r>
            <w:r>
              <w:rPr>
                <w:rFonts w:hint="eastAsia"/>
              </w:rPr>
              <w:t>8</w:t>
            </w:r>
          </w:p>
        </w:tc>
      </w:tr>
      <w:tr w14:paraId="3632BBDE">
        <w:trPr>
          <w:trHeight w:val="25" w:hRule="atLeast"/>
        </w:trPr>
        <w:tc>
          <w:tcPr>
            <w:tcW w:w="1691" w:type="dxa"/>
            <w:tcBorders>
              <w:left w:val="single" w:color="auto" w:sz="12" w:space="0"/>
            </w:tcBorders>
            <w:shd w:val="clear" w:color="auto" w:fill="auto"/>
            <w:vAlign w:val="center"/>
          </w:tcPr>
          <w:p w14:paraId="666F07F1">
            <w:pPr>
              <w:widowControl w:val="0"/>
              <w:jc w:val="center"/>
              <w:rPr>
                <w:rFonts w:hint="eastAsia"/>
              </w:rPr>
            </w:pPr>
            <w:bookmarkStart w:id="4" w:name="_GoBack" w:colFirst="0" w:colLast="5"/>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4C9095B9">
            <w:pPr>
              <w:widowControl w:val="0"/>
              <w:jc w:val="right"/>
              <w:rPr>
                <w:rFonts w:hint="eastAsia" w:ascii="黑体" w:hAnsi="黑体" w:eastAsia="黑体"/>
                <w:color w:val="000000" w:themeColor="text1"/>
                <w14:textFill>
                  <w14:solidFill>
                    <w14:schemeClr w14:val="tx1"/>
                  </w14:solidFill>
                </w14:textFill>
              </w:rPr>
            </w:pPr>
            <w:r>
              <w:rPr>
                <w:rFonts w:hint="eastAsia"/>
                <w:sz w:val="21"/>
                <w:szCs w:val="21"/>
              </w:rPr>
              <w:drawing>
                <wp:inline distT="0" distB="0" distL="114300" distR="114300">
                  <wp:extent cx="597535" cy="328930"/>
                  <wp:effectExtent l="0" t="0" r="12065" b="1270"/>
                  <wp:docPr id="1" name="图片 1" descr="截屏2024-10-12 17.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截屏2024-10-12 17.01.32"/>
                          <pic:cNvPicPr>
                            <a:picLocks noChangeAspect="1"/>
                          </pic:cNvPicPr>
                        </pic:nvPicPr>
                        <pic:blipFill>
                          <a:blip r:embed="rId7"/>
                          <a:stretch>
                            <a:fillRect/>
                          </a:stretch>
                        </pic:blipFill>
                        <pic:spPr>
                          <a:xfrm>
                            <a:off x="0" y="0"/>
                            <a:ext cx="597535" cy="328930"/>
                          </a:xfrm>
                          <a:prstGeom prst="rect">
                            <a:avLst/>
                          </a:prstGeom>
                        </pic:spPr>
                      </pic:pic>
                    </a:graphicData>
                  </a:graphic>
                </wp:inline>
              </w:drawing>
            </w:r>
            <w:r>
              <w:rPr>
                <w:rFonts w:hint="eastAsia"/>
                <w:sz w:val="21"/>
                <w:szCs w:val="21"/>
              </w:rPr>
              <w:t>（签名）</w:t>
            </w:r>
          </w:p>
        </w:tc>
        <w:tc>
          <w:tcPr>
            <w:tcW w:w="1425" w:type="dxa"/>
            <w:gridSpan w:val="2"/>
            <w:vAlign w:val="center"/>
          </w:tcPr>
          <w:p w14:paraId="61CCA6A2">
            <w:pPr>
              <w:widowControl w:val="0"/>
              <w:jc w:val="center"/>
              <w:rPr>
                <w:rFonts w:hint="eastAsia"/>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0321792F">
            <w:pPr>
              <w:widowControl w:val="0"/>
              <w:jc w:val="center"/>
              <w:rPr>
                <w:rFonts w:hint="eastAsia"/>
              </w:rPr>
            </w:pPr>
            <w:r>
              <w:rPr>
                <w:rFonts w:hint="eastAsia" w:ascii="Times New Roman" w:hAnsi="Times New Roman"/>
                <w:color w:val="000000"/>
                <w:sz w:val="21"/>
                <w:szCs w:val="21"/>
              </w:rPr>
              <w:t>2024年9月</w:t>
            </w:r>
          </w:p>
        </w:tc>
      </w:tr>
      <w:tr w14:paraId="75D8EB67">
        <w:trPr>
          <w:trHeight w:val="25" w:hRule="atLeast"/>
        </w:trPr>
        <w:tc>
          <w:tcPr>
            <w:tcW w:w="1691" w:type="dxa"/>
            <w:tcBorders>
              <w:left w:val="single" w:color="auto" w:sz="12" w:space="0"/>
              <w:bottom w:val="single" w:color="auto" w:sz="12" w:space="0"/>
            </w:tcBorders>
            <w:shd w:val="clear" w:color="auto" w:fill="auto"/>
            <w:vAlign w:val="center"/>
          </w:tcPr>
          <w:p w14:paraId="535E0B8A">
            <w:pPr>
              <w:widowControl w:val="0"/>
              <w:jc w:val="center"/>
              <w:rPr>
                <w:rFonts w:hint="eastAsia"/>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59EDA072">
            <w:pPr>
              <w:widowControl w:val="0"/>
              <w:jc w:val="right"/>
              <w:rPr>
                <w:rFonts w:hint="eastAsia" w:ascii="黑体" w:hAnsi="黑体" w:eastAsia="黑体"/>
                <w:color w:val="000000" w:themeColor="text1"/>
                <w14:textFill>
                  <w14:solidFill>
                    <w14:schemeClr w14:val="tx1"/>
                  </w14:solidFill>
                </w14:textFill>
              </w:rPr>
            </w:pPr>
            <w:r>
              <w:rPr>
                <w:rFonts w:hint="eastAsia"/>
                <w:sz w:val="21"/>
                <w:szCs w:val="21"/>
              </w:rPr>
              <w:drawing>
                <wp:inline distT="0" distB="0" distL="114300" distR="114300">
                  <wp:extent cx="686435" cy="292735"/>
                  <wp:effectExtent l="0" t="0" r="24765" b="12065"/>
                  <wp:docPr id="2" name="图片 2" descr="截屏2024-10-12 17.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屏2024-10-12 17.01.45"/>
                          <pic:cNvPicPr>
                            <a:picLocks noChangeAspect="1"/>
                          </pic:cNvPicPr>
                        </pic:nvPicPr>
                        <pic:blipFill>
                          <a:blip r:embed="rId8"/>
                          <a:stretch>
                            <a:fillRect/>
                          </a:stretch>
                        </pic:blipFill>
                        <pic:spPr>
                          <a:xfrm>
                            <a:off x="0" y="0"/>
                            <a:ext cx="686435" cy="292735"/>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0C312429">
            <w:pPr>
              <w:widowControl w:val="0"/>
              <w:jc w:val="center"/>
              <w:rPr>
                <w:rFonts w:hint="eastAsia"/>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5444FE34">
            <w:pPr>
              <w:widowControl w:val="0"/>
              <w:jc w:val="center"/>
              <w:rPr>
                <w:rFonts w:hint="eastAsia"/>
              </w:rPr>
            </w:pPr>
            <w:r>
              <w:rPr>
                <w:rFonts w:hint="eastAsia" w:ascii="Times New Roman" w:hAnsi="Times New Roman"/>
                <w:color w:val="000000"/>
                <w:sz w:val="21"/>
                <w:szCs w:val="21"/>
              </w:rPr>
              <w:t>2024年9月</w:t>
            </w:r>
          </w:p>
        </w:tc>
      </w:tr>
      <w:bookmarkEnd w:id="4"/>
    </w:tbl>
    <w:p w14:paraId="1DCBB872">
      <w:pPr>
        <w:rPr>
          <w:rFonts w:ascii="Arial" w:hAnsi="Arial" w:eastAsia="黑体"/>
        </w:rPr>
      </w:pPr>
      <w:r>
        <w:br w:type="page"/>
      </w:r>
    </w:p>
    <w:p w14:paraId="2B6FA1CA">
      <w:pPr>
        <w:pStyle w:val="16"/>
      </w:pPr>
      <w:r>
        <w:rPr>
          <w:rFonts w:hint="eastAsia"/>
        </w:rPr>
        <w:t>二、课程目标与毕业要求</w:t>
      </w:r>
    </w:p>
    <w:p w14:paraId="749E9AF2">
      <w:pPr>
        <w:pStyle w:val="17"/>
        <w:spacing w:before="81" w:after="163"/>
      </w:pPr>
      <w:r>
        <w:rPr>
          <w:rFonts w:hint="eastAsia"/>
        </w:rPr>
        <w:t xml:space="preserve">（一）课程目标 </w:t>
      </w: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14:paraId="1FE4E4DA">
        <w:trPr>
          <w:trHeight w:val="454" w:hRule="atLeast"/>
        </w:trPr>
        <w:tc>
          <w:tcPr>
            <w:tcW w:w="1206" w:type="dxa"/>
            <w:vAlign w:val="center"/>
          </w:tcPr>
          <w:p w14:paraId="03AB2A95">
            <w:pPr>
              <w:rPr>
                <w:rFonts w:hint="eastAsia"/>
              </w:rPr>
            </w:pPr>
            <w:r>
              <w:rPr>
                <w:rFonts w:hint="eastAsia"/>
              </w:rPr>
              <w:t>类型</w:t>
            </w:r>
          </w:p>
        </w:tc>
        <w:tc>
          <w:tcPr>
            <w:tcW w:w="764" w:type="dxa"/>
            <w:shd w:val="clear" w:color="auto" w:fill="auto"/>
            <w:vAlign w:val="center"/>
          </w:tcPr>
          <w:p w14:paraId="588D428F">
            <w:pPr>
              <w:rPr>
                <w:rFonts w:hint="eastAsia"/>
              </w:rPr>
            </w:pPr>
            <w:r>
              <w:rPr>
                <w:rFonts w:hint="eastAsia"/>
              </w:rPr>
              <w:t>序号</w:t>
            </w:r>
          </w:p>
        </w:tc>
        <w:tc>
          <w:tcPr>
            <w:tcW w:w="6306" w:type="dxa"/>
            <w:vAlign w:val="center"/>
          </w:tcPr>
          <w:p w14:paraId="3E3F5D23">
            <w:pPr>
              <w:jc w:val="center"/>
              <w:rPr>
                <w:rFonts w:hint="eastAsia"/>
              </w:rPr>
            </w:pPr>
            <w:r>
              <w:rPr>
                <w:rFonts w:hint="eastAsia"/>
              </w:rPr>
              <w:t>内容</w:t>
            </w:r>
          </w:p>
        </w:tc>
      </w:tr>
      <w:tr w14:paraId="2D5599DD">
        <w:trPr>
          <w:trHeight w:val="340" w:hRule="atLeast"/>
        </w:trPr>
        <w:tc>
          <w:tcPr>
            <w:tcW w:w="1206" w:type="dxa"/>
            <w:vAlign w:val="center"/>
          </w:tcPr>
          <w:p w14:paraId="2B2C5092">
            <w:pPr>
              <w:rPr>
                <w:rFonts w:hint="eastAsia"/>
              </w:rPr>
            </w:pPr>
            <w:r>
              <w:rPr>
                <w:rFonts w:hint="eastAsia"/>
              </w:rPr>
              <w:t>知识目标</w:t>
            </w:r>
          </w:p>
        </w:tc>
        <w:tc>
          <w:tcPr>
            <w:tcW w:w="764" w:type="dxa"/>
            <w:shd w:val="clear" w:color="auto" w:fill="auto"/>
            <w:vAlign w:val="center"/>
          </w:tcPr>
          <w:p w14:paraId="5E1BAE8E">
            <w:pPr>
              <w:rPr>
                <w:rFonts w:hint="eastAsia"/>
              </w:rPr>
            </w:pPr>
            <w:r>
              <w:t>1</w:t>
            </w:r>
          </w:p>
        </w:tc>
        <w:tc>
          <w:tcPr>
            <w:tcW w:w="6306" w:type="dxa"/>
            <w:vAlign w:val="center"/>
          </w:tcPr>
          <w:p w14:paraId="67045C4B">
            <w:pPr>
              <w:pStyle w:val="14"/>
            </w:pPr>
            <w:r>
              <w:rPr>
                <w:rFonts w:hint="eastAsia"/>
              </w:rPr>
              <w:t>能阐述婴幼儿</w:t>
            </w:r>
            <w:r>
              <w:t>健康养护、运动、认知、语言、社会、艺术、特殊</w:t>
            </w:r>
            <w:r>
              <w:rPr>
                <w:rFonts w:hint="eastAsia"/>
              </w:rPr>
              <w:t>情</w:t>
            </w:r>
            <w:r>
              <w:t>况的家庭教育及婴幼儿家庭教育指导发展趋势8个方面</w:t>
            </w:r>
            <w:r>
              <w:rPr>
                <w:rFonts w:hint="eastAsia"/>
              </w:rPr>
              <w:t>的</w:t>
            </w:r>
            <w:r>
              <w:t>婴幼儿家庭教育与指导工作</w:t>
            </w:r>
            <w:r>
              <w:rPr>
                <w:rFonts w:hint="eastAsia"/>
              </w:rPr>
              <w:t>相关内容。</w:t>
            </w:r>
          </w:p>
        </w:tc>
      </w:tr>
      <w:tr w14:paraId="4263A7CD">
        <w:trPr>
          <w:trHeight w:val="340" w:hRule="atLeast"/>
        </w:trPr>
        <w:tc>
          <w:tcPr>
            <w:tcW w:w="1206" w:type="dxa"/>
            <w:vMerge w:val="restart"/>
            <w:vAlign w:val="center"/>
          </w:tcPr>
          <w:p w14:paraId="4A2DEBEE">
            <w:pPr>
              <w:rPr>
                <w:rFonts w:hint="eastAsia"/>
              </w:rPr>
            </w:pPr>
            <w:r>
              <w:rPr>
                <w:rFonts w:hint="eastAsia"/>
              </w:rPr>
              <w:t>技能目标</w:t>
            </w:r>
          </w:p>
        </w:tc>
        <w:tc>
          <w:tcPr>
            <w:tcW w:w="764" w:type="dxa"/>
            <w:shd w:val="clear" w:color="auto" w:fill="auto"/>
            <w:vAlign w:val="center"/>
          </w:tcPr>
          <w:p w14:paraId="5EC0E459">
            <w:pPr>
              <w:rPr>
                <w:rFonts w:hint="eastAsia"/>
              </w:rPr>
            </w:pPr>
            <w:r>
              <w:rPr>
                <w:rFonts w:hint="eastAsia"/>
              </w:rPr>
              <w:t>2</w:t>
            </w:r>
          </w:p>
        </w:tc>
        <w:tc>
          <w:tcPr>
            <w:tcW w:w="6306" w:type="dxa"/>
            <w:vAlign w:val="center"/>
          </w:tcPr>
          <w:p w14:paraId="290510D6">
            <w:pPr>
              <w:rPr>
                <w:rFonts w:hint="eastAsia"/>
                <w:szCs w:val="21"/>
              </w:rPr>
            </w:pPr>
            <w:r>
              <w:rPr>
                <w:rFonts w:hint="eastAsia"/>
              </w:rPr>
              <w:t>能以婴儿全面和谐发展为本，促进婴儿认知、情感、社会性等方面的发展。</w:t>
            </w:r>
          </w:p>
        </w:tc>
      </w:tr>
      <w:tr w14:paraId="537B4CED">
        <w:trPr>
          <w:trHeight w:val="340" w:hRule="atLeast"/>
        </w:trPr>
        <w:tc>
          <w:tcPr>
            <w:tcW w:w="1206" w:type="dxa"/>
            <w:vMerge w:val="continue"/>
            <w:vAlign w:val="center"/>
          </w:tcPr>
          <w:p w14:paraId="042936F2">
            <w:pPr>
              <w:pStyle w:val="14"/>
            </w:pPr>
          </w:p>
        </w:tc>
        <w:tc>
          <w:tcPr>
            <w:tcW w:w="764" w:type="dxa"/>
            <w:shd w:val="clear" w:color="auto" w:fill="auto"/>
            <w:vAlign w:val="center"/>
          </w:tcPr>
          <w:p w14:paraId="3C2DA2BA">
            <w:pPr>
              <w:rPr>
                <w:rFonts w:hint="eastAsia"/>
              </w:rPr>
            </w:pPr>
            <w:r>
              <w:rPr>
                <w:rFonts w:hint="eastAsia"/>
              </w:rPr>
              <w:t>3</w:t>
            </w:r>
          </w:p>
        </w:tc>
        <w:tc>
          <w:tcPr>
            <w:tcW w:w="6306" w:type="dxa"/>
            <w:vAlign w:val="center"/>
          </w:tcPr>
          <w:p w14:paraId="3DC897FB">
            <w:pPr>
              <w:pStyle w:val="14"/>
            </w:pPr>
            <w:r>
              <w:rPr>
                <w:rFonts w:hint="eastAsia" w:ascii="宋体" w:hAnsi="宋体"/>
              </w:rPr>
              <w:t>能在从事婴幼儿家庭指导工作中发挥专业性，指导婴幼儿家长进行科学育儿。</w:t>
            </w:r>
          </w:p>
        </w:tc>
      </w:tr>
      <w:tr w14:paraId="41AD86EC">
        <w:trPr>
          <w:trHeight w:val="340" w:hRule="atLeast"/>
        </w:trPr>
        <w:tc>
          <w:tcPr>
            <w:tcW w:w="1206" w:type="dxa"/>
            <w:vMerge w:val="restart"/>
            <w:vAlign w:val="center"/>
          </w:tcPr>
          <w:p w14:paraId="3C430AA5">
            <w:pPr>
              <w:rPr>
                <w:rFonts w:hint="eastAsia"/>
              </w:rPr>
            </w:pPr>
            <w:r>
              <w:rPr>
                <w:rFonts w:hint="eastAsia"/>
              </w:rPr>
              <w:t>素养目标</w:t>
            </w:r>
          </w:p>
          <w:p w14:paraId="72FC4104">
            <w:pPr>
              <w:rPr>
                <w:rFonts w:hint="eastAsia"/>
              </w:rPr>
            </w:pPr>
            <w:r>
              <w:rPr>
                <w:rFonts w:hint="eastAsia"/>
              </w:rPr>
              <w:t>(含课程思政目标</w:t>
            </w:r>
            <w:r>
              <w:t>)</w:t>
            </w:r>
          </w:p>
        </w:tc>
        <w:tc>
          <w:tcPr>
            <w:tcW w:w="764" w:type="dxa"/>
            <w:shd w:val="clear" w:color="auto" w:fill="auto"/>
            <w:vAlign w:val="center"/>
          </w:tcPr>
          <w:p w14:paraId="525737EE">
            <w:pPr>
              <w:rPr>
                <w:rFonts w:hint="eastAsia"/>
              </w:rPr>
            </w:pPr>
            <w:r>
              <w:rPr>
                <w:rFonts w:hint="eastAsia"/>
              </w:rPr>
              <w:t>4</w:t>
            </w:r>
          </w:p>
        </w:tc>
        <w:tc>
          <w:tcPr>
            <w:tcW w:w="6306" w:type="dxa"/>
            <w:vAlign w:val="center"/>
          </w:tcPr>
          <w:p w14:paraId="77097A80">
            <w:pPr>
              <w:pStyle w:val="14"/>
            </w:pPr>
            <w:r>
              <w:rPr>
                <w:rFonts w:hint="eastAsia"/>
              </w:rPr>
              <w:t>增强责任心</w:t>
            </w:r>
            <w:r>
              <w:t>,关心</w:t>
            </w:r>
            <w:r>
              <w:rPr>
                <w:rFonts w:hint="eastAsia"/>
              </w:rPr>
              <w:t>关爱家庭教育和婴儿早期</w:t>
            </w:r>
            <w:r>
              <w:t>教育事业</w:t>
            </w:r>
            <w:r>
              <w:rPr>
                <w:rFonts w:hint="eastAsia"/>
              </w:rPr>
              <w:t>，做幼儿健康成长的启蒙者和引路人。</w:t>
            </w:r>
          </w:p>
        </w:tc>
      </w:tr>
      <w:tr w14:paraId="0B0141B0">
        <w:trPr>
          <w:trHeight w:val="340" w:hRule="atLeast"/>
        </w:trPr>
        <w:tc>
          <w:tcPr>
            <w:tcW w:w="1206" w:type="dxa"/>
            <w:vMerge w:val="continue"/>
            <w:vAlign w:val="center"/>
          </w:tcPr>
          <w:p w14:paraId="391DE07B">
            <w:pPr>
              <w:pStyle w:val="14"/>
            </w:pPr>
          </w:p>
        </w:tc>
        <w:tc>
          <w:tcPr>
            <w:tcW w:w="764" w:type="dxa"/>
            <w:shd w:val="clear" w:color="auto" w:fill="auto"/>
            <w:vAlign w:val="center"/>
          </w:tcPr>
          <w:p w14:paraId="4A3992DE">
            <w:pPr>
              <w:rPr>
                <w:rFonts w:hint="eastAsia"/>
              </w:rPr>
            </w:pPr>
            <w:r>
              <w:rPr>
                <w:rFonts w:hint="eastAsia"/>
              </w:rPr>
              <w:t>5</w:t>
            </w:r>
          </w:p>
        </w:tc>
        <w:tc>
          <w:tcPr>
            <w:tcW w:w="6306" w:type="dxa"/>
            <w:vAlign w:val="center"/>
          </w:tcPr>
          <w:p w14:paraId="1DC433BB">
            <w:pPr>
              <w:pStyle w:val="14"/>
            </w:pPr>
            <w:r>
              <w:rPr>
                <w:rFonts w:hint="eastAsia"/>
              </w:rPr>
              <w:t>培养批判性思维，提升解决问题的创新能力。</w:t>
            </w:r>
          </w:p>
        </w:tc>
      </w:tr>
    </w:tbl>
    <w:p w14:paraId="4A41AB9E">
      <w:pPr>
        <w:pStyle w:val="17"/>
        <w:spacing w:before="81"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37FA239F">
        <w:tc>
          <w:tcPr>
            <w:tcW w:w="8276" w:type="dxa"/>
          </w:tcPr>
          <w:p w14:paraId="557DC2D1">
            <w:pPr>
              <w:pStyle w:val="14"/>
            </w:pPr>
            <w:r>
              <w:rPr>
                <w:rFonts w:hint="eastAsia"/>
              </w:rPr>
              <w:t>LO2：教育情怀</w:t>
            </w:r>
          </w:p>
          <w:p w14:paraId="279270B2">
            <w:pPr>
              <w:pStyle w:val="14"/>
            </w:pPr>
            <w:r>
              <w:rPr>
                <w:rFonts w:hint="eastAsia"/>
              </w:rPr>
              <w:t>③ 践行幼儿为本和爱与自由理念，做幼儿健康成长的启蒙者和引路人。</w:t>
            </w:r>
          </w:p>
        </w:tc>
      </w:tr>
      <w:tr w14:paraId="06D40D09">
        <w:tc>
          <w:tcPr>
            <w:tcW w:w="8276" w:type="dxa"/>
          </w:tcPr>
          <w:p w14:paraId="26B87B70">
            <w:pPr>
              <w:pStyle w:val="14"/>
            </w:pPr>
            <w:r>
              <w:rPr>
                <w:rFonts w:hint="eastAsia"/>
              </w:rPr>
              <w:t>LO7：自主学习</w:t>
            </w:r>
          </w:p>
          <w:p w14:paraId="5F1369F0">
            <w:pPr>
              <w:pStyle w:val="14"/>
              <w:rPr>
                <w:b/>
              </w:rPr>
            </w:pPr>
            <w:r>
              <w:rPr>
                <w:rFonts w:hint="eastAsia"/>
              </w:rPr>
              <w:t>② 了解专业发展核心内容和发展阶段路径，能够结合就业愿景制定自身学习和专业发展规划。</w:t>
            </w:r>
          </w:p>
        </w:tc>
      </w:tr>
      <w:tr w14:paraId="21D4B408">
        <w:tc>
          <w:tcPr>
            <w:tcW w:w="8276" w:type="dxa"/>
          </w:tcPr>
          <w:p w14:paraId="785FFC68">
            <w:pPr>
              <w:pStyle w:val="14"/>
            </w:pPr>
            <w:r>
              <w:rPr>
                <w:rFonts w:hint="eastAsia"/>
              </w:rPr>
              <w:t>LO9：反思研究</w:t>
            </w:r>
          </w:p>
          <w:p w14:paraId="21D92106">
            <w:pPr>
              <w:rPr>
                <w:rFonts w:hint="eastAsia"/>
              </w:rPr>
            </w:pPr>
            <w:r>
              <w:rPr>
                <w:rFonts w:hint="eastAsia"/>
              </w:rPr>
              <w:t>② 运用批判性思维方法，关注和分析教育实践中的问题。</w:t>
            </w:r>
          </w:p>
        </w:tc>
      </w:tr>
    </w:tbl>
    <w:p w14:paraId="5458CB67">
      <w:pPr>
        <w:pStyle w:val="17"/>
        <w:spacing w:before="81" w:after="163"/>
      </w:pPr>
      <w:r>
        <w:rPr>
          <w:rFonts w:hint="eastAsia"/>
        </w:rPr>
        <w:t xml:space="preserve">（三）毕业要求与课程目标的关系 </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146"/>
        <w:gridCol w:w="726"/>
        <w:gridCol w:w="726"/>
        <w:gridCol w:w="4791"/>
        <w:gridCol w:w="1087"/>
      </w:tblGrid>
      <w:tr w14:paraId="12A7AF68">
        <w:trPr>
          <w:trHeight w:val="391" w:hRule="atLeast"/>
        </w:trPr>
        <w:tc>
          <w:tcPr>
            <w:tcW w:w="1119" w:type="dxa"/>
            <w:tcBorders>
              <w:top w:val="single" w:color="auto" w:sz="12" w:space="0"/>
              <w:left w:val="single" w:color="auto" w:sz="12" w:space="0"/>
              <w:right w:val="single" w:color="auto" w:sz="4" w:space="0"/>
            </w:tcBorders>
            <w:shd w:val="clear" w:color="auto" w:fill="auto"/>
            <w:vAlign w:val="center"/>
          </w:tcPr>
          <w:p w14:paraId="55293CDD">
            <w:pPr>
              <w:pStyle w:val="13"/>
              <w:rPr>
                <w:rFonts w:hint="eastAsia"/>
              </w:rPr>
            </w:pPr>
            <w:r>
              <w:rPr>
                <w:rFonts w:hint="eastAsia"/>
              </w:rPr>
              <w:t>毕业</w:t>
            </w:r>
          </w:p>
          <w:p w14:paraId="6D800269">
            <w:pPr>
              <w:pStyle w:val="13"/>
              <w:rPr>
                <w:rFonts w:hint="eastAsia"/>
              </w:rPr>
            </w:pPr>
            <w:r>
              <w:rPr>
                <w:rFonts w:hint="eastAsia"/>
              </w:rPr>
              <w:t>要求</w:t>
            </w:r>
          </w:p>
        </w:tc>
        <w:tc>
          <w:tcPr>
            <w:tcW w:w="709" w:type="dxa"/>
            <w:tcBorders>
              <w:top w:val="single" w:color="auto" w:sz="12" w:space="0"/>
              <w:left w:val="single" w:color="auto" w:sz="4" w:space="0"/>
            </w:tcBorders>
            <w:vAlign w:val="center"/>
          </w:tcPr>
          <w:p w14:paraId="62E967BC">
            <w:pPr>
              <w:pStyle w:val="13"/>
              <w:rPr>
                <w:rFonts w:hint="eastAsia"/>
              </w:rPr>
            </w:pPr>
            <w:r>
              <w:rPr>
                <w:rFonts w:hint="eastAsia"/>
              </w:rPr>
              <w:t>指标点</w:t>
            </w:r>
          </w:p>
        </w:tc>
        <w:tc>
          <w:tcPr>
            <w:tcW w:w="709" w:type="dxa"/>
            <w:tcBorders>
              <w:top w:val="single" w:color="auto" w:sz="12" w:space="0"/>
              <w:right w:val="double" w:color="auto" w:sz="4" w:space="0"/>
            </w:tcBorders>
            <w:shd w:val="clear" w:color="auto" w:fill="auto"/>
            <w:vAlign w:val="center"/>
          </w:tcPr>
          <w:p w14:paraId="2F3D7F39">
            <w:pPr>
              <w:pStyle w:val="13"/>
              <w:rPr>
                <w:rFonts w:hint="eastAsia"/>
              </w:rPr>
            </w:pPr>
            <w:r>
              <w:rPr>
                <w:rFonts w:hint="eastAsia"/>
              </w:rPr>
              <w:t>支撑度</w:t>
            </w:r>
          </w:p>
        </w:tc>
        <w:tc>
          <w:tcPr>
            <w:tcW w:w="4678" w:type="dxa"/>
            <w:tcBorders>
              <w:top w:val="single" w:color="auto" w:sz="12" w:space="0"/>
            </w:tcBorders>
            <w:vAlign w:val="center"/>
          </w:tcPr>
          <w:p w14:paraId="65468512">
            <w:pPr>
              <w:pStyle w:val="13"/>
              <w:rPr>
                <w:rFonts w:hint="eastAsia"/>
              </w:rPr>
            </w:pPr>
            <w:r>
              <w:rPr>
                <w:rFonts w:hint="eastAsia"/>
              </w:rPr>
              <w:t>课程目标</w:t>
            </w:r>
          </w:p>
        </w:tc>
        <w:tc>
          <w:tcPr>
            <w:tcW w:w="1061" w:type="dxa"/>
            <w:tcBorders>
              <w:top w:val="single" w:color="auto" w:sz="12" w:space="0"/>
              <w:right w:val="single" w:color="auto" w:sz="12" w:space="0"/>
            </w:tcBorders>
            <w:vAlign w:val="center"/>
          </w:tcPr>
          <w:p w14:paraId="5D6BFBCC">
            <w:pPr>
              <w:pStyle w:val="13"/>
              <w:rPr>
                <w:rFonts w:hint="eastAsia"/>
              </w:rPr>
            </w:pPr>
            <w:r>
              <w:rPr>
                <w:rFonts w:hint="eastAsia"/>
              </w:rPr>
              <w:t>对指标点的贡献度</w:t>
            </w:r>
          </w:p>
        </w:tc>
      </w:tr>
      <w:tr w14:paraId="02F5F544">
        <w:trPr>
          <w:trHeight w:val="560" w:hRule="atLeast"/>
        </w:trPr>
        <w:tc>
          <w:tcPr>
            <w:tcW w:w="1119" w:type="dxa"/>
            <w:tcBorders>
              <w:top w:val="single" w:color="auto" w:sz="12" w:space="0"/>
              <w:left w:val="single" w:color="auto" w:sz="12" w:space="0"/>
              <w:right w:val="single" w:color="auto" w:sz="4" w:space="0"/>
            </w:tcBorders>
            <w:shd w:val="clear" w:color="auto" w:fill="auto"/>
            <w:vAlign w:val="center"/>
          </w:tcPr>
          <w:p w14:paraId="6379FA90">
            <w:pPr>
              <w:pStyle w:val="14"/>
            </w:pPr>
            <w:r>
              <w:rPr>
                <w:rFonts w:hint="eastAsia"/>
              </w:rPr>
              <w:t>LO2</w:t>
            </w:r>
          </w:p>
          <w:p w14:paraId="3A323D05">
            <w:pPr>
              <w:pStyle w:val="14"/>
            </w:pPr>
            <w:r>
              <w:rPr>
                <w:rFonts w:hint="eastAsia"/>
              </w:rPr>
              <w:t>教育情怀</w:t>
            </w:r>
          </w:p>
        </w:tc>
        <w:tc>
          <w:tcPr>
            <w:tcW w:w="709" w:type="dxa"/>
            <w:tcBorders>
              <w:top w:val="single" w:color="auto" w:sz="12" w:space="0"/>
              <w:left w:val="single" w:color="auto" w:sz="4" w:space="0"/>
            </w:tcBorders>
            <w:vAlign w:val="center"/>
          </w:tcPr>
          <w:p w14:paraId="345BAC67">
            <w:pPr>
              <w:pStyle w:val="13"/>
              <w:jc w:val="both"/>
              <w:rPr>
                <w:rFonts w:hint="eastAsia"/>
              </w:rPr>
            </w:pPr>
            <w:r>
              <w:rPr>
                <w:rFonts w:hint="eastAsia"/>
              </w:rPr>
              <w:t>③</w:t>
            </w:r>
          </w:p>
        </w:tc>
        <w:tc>
          <w:tcPr>
            <w:tcW w:w="709" w:type="dxa"/>
            <w:tcBorders>
              <w:top w:val="single" w:color="auto" w:sz="12" w:space="0"/>
              <w:right w:val="double" w:color="auto" w:sz="4" w:space="0"/>
            </w:tcBorders>
            <w:shd w:val="clear" w:color="auto" w:fill="auto"/>
            <w:vAlign w:val="center"/>
          </w:tcPr>
          <w:p w14:paraId="3BF1BF1D">
            <w:pPr>
              <w:pStyle w:val="13"/>
              <w:jc w:val="both"/>
              <w:rPr>
                <w:rFonts w:hint="eastAsia"/>
              </w:rPr>
            </w:pPr>
            <w:r>
              <w:rPr>
                <w:rFonts w:hint="eastAsia"/>
              </w:rPr>
              <w:t>H</w:t>
            </w:r>
          </w:p>
        </w:tc>
        <w:tc>
          <w:tcPr>
            <w:tcW w:w="4678" w:type="dxa"/>
            <w:tcBorders>
              <w:top w:val="single" w:color="auto" w:sz="12" w:space="0"/>
            </w:tcBorders>
            <w:vAlign w:val="center"/>
          </w:tcPr>
          <w:p w14:paraId="443D9141">
            <w:pPr>
              <w:pStyle w:val="13"/>
              <w:jc w:val="both"/>
              <w:rPr>
                <w:rFonts w:hint="eastAsia"/>
              </w:rPr>
            </w:pPr>
            <w:r>
              <w:rPr>
                <w:rFonts w:hint="eastAsia"/>
              </w:rPr>
              <w:t>增强责任心</w:t>
            </w:r>
            <w:r>
              <w:t>,关心</w:t>
            </w:r>
            <w:r>
              <w:rPr>
                <w:rFonts w:hint="eastAsia"/>
              </w:rPr>
              <w:t>关爱家庭教育和婴儿早期</w:t>
            </w:r>
            <w:r>
              <w:t>教育事业</w:t>
            </w:r>
            <w:r>
              <w:rPr>
                <w:rFonts w:hint="eastAsia"/>
              </w:rPr>
              <w:t>，做幼儿健康成长的启蒙者和引路人。</w:t>
            </w:r>
          </w:p>
        </w:tc>
        <w:tc>
          <w:tcPr>
            <w:tcW w:w="1061" w:type="dxa"/>
            <w:tcBorders>
              <w:top w:val="single" w:color="auto" w:sz="12" w:space="0"/>
              <w:right w:val="single" w:color="auto" w:sz="12" w:space="0"/>
            </w:tcBorders>
            <w:vAlign w:val="center"/>
          </w:tcPr>
          <w:p w14:paraId="08FA3CAA">
            <w:pPr>
              <w:pStyle w:val="13"/>
              <w:jc w:val="both"/>
              <w:rPr>
                <w:rFonts w:hint="eastAsia"/>
              </w:rPr>
            </w:pPr>
            <w:r>
              <w:rPr>
                <w:rFonts w:hint="eastAsia"/>
              </w:rPr>
              <w:t>100%</w:t>
            </w:r>
          </w:p>
        </w:tc>
      </w:tr>
      <w:tr w14:paraId="11768439">
        <w:trPr>
          <w:trHeight w:val="484" w:hRule="atLeast"/>
        </w:trPr>
        <w:tc>
          <w:tcPr>
            <w:tcW w:w="1119" w:type="dxa"/>
            <w:vMerge w:val="restart"/>
            <w:tcBorders>
              <w:left w:val="single" w:color="auto" w:sz="12" w:space="0"/>
              <w:right w:val="single" w:color="auto" w:sz="4" w:space="0"/>
            </w:tcBorders>
            <w:shd w:val="clear" w:color="auto" w:fill="auto"/>
            <w:vAlign w:val="center"/>
          </w:tcPr>
          <w:p w14:paraId="4228BF5D">
            <w:pPr>
              <w:pStyle w:val="14"/>
            </w:pPr>
            <w:r>
              <w:rPr>
                <w:rFonts w:hint="eastAsia"/>
              </w:rPr>
              <w:t>LO7</w:t>
            </w:r>
          </w:p>
          <w:p w14:paraId="4600EAA5">
            <w:pPr>
              <w:pStyle w:val="14"/>
            </w:pPr>
            <w:r>
              <w:rPr>
                <w:rFonts w:hint="eastAsia"/>
              </w:rPr>
              <w:t>自主学习</w:t>
            </w:r>
          </w:p>
        </w:tc>
        <w:tc>
          <w:tcPr>
            <w:tcW w:w="709" w:type="dxa"/>
            <w:vMerge w:val="restart"/>
            <w:tcBorders>
              <w:left w:val="single" w:color="auto" w:sz="4" w:space="0"/>
            </w:tcBorders>
            <w:vAlign w:val="center"/>
          </w:tcPr>
          <w:p w14:paraId="2C3688D2">
            <w:pPr>
              <w:pStyle w:val="14"/>
            </w:pPr>
            <w:r>
              <w:rPr>
                <w:rFonts w:hint="eastAsia"/>
              </w:rPr>
              <w:t>②</w:t>
            </w:r>
          </w:p>
        </w:tc>
        <w:tc>
          <w:tcPr>
            <w:tcW w:w="709" w:type="dxa"/>
            <w:vMerge w:val="restart"/>
            <w:tcBorders>
              <w:right w:val="double" w:color="auto" w:sz="4" w:space="0"/>
            </w:tcBorders>
            <w:shd w:val="clear" w:color="auto" w:fill="auto"/>
            <w:vAlign w:val="center"/>
          </w:tcPr>
          <w:p w14:paraId="432BA1B4">
            <w:pPr>
              <w:pStyle w:val="14"/>
            </w:pPr>
            <w:r>
              <w:rPr>
                <w:rFonts w:hint="eastAsia"/>
              </w:rPr>
              <w:t>H</w:t>
            </w:r>
          </w:p>
        </w:tc>
        <w:tc>
          <w:tcPr>
            <w:tcW w:w="4678" w:type="dxa"/>
            <w:vAlign w:val="center"/>
          </w:tcPr>
          <w:p w14:paraId="7BE73FD1">
            <w:pPr>
              <w:pStyle w:val="14"/>
            </w:pPr>
            <w:r>
              <w:rPr>
                <w:rFonts w:hint="eastAsia"/>
              </w:rPr>
              <w:t>能阐述婴幼儿</w:t>
            </w:r>
            <w:r>
              <w:t>健康养护、运动、认知、语言、社会、艺术、特殊</w:t>
            </w:r>
            <w:r>
              <w:rPr>
                <w:rFonts w:hint="eastAsia"/>
              </w:rPr>
              <w:t>情</w:t>
            </w:r>
            <w:r>
              <w:t>况的家庭教育及婴幼儿家庭教育指导发展趋势8个方面</w:t>
            </w:r>
            <w:r>
              <w:rPr>
                <w:rFonts w:hint="eastAsia"/>
              </w:rPr>
              <w:t>的</w:t>
            </w:r>
            <w:r>
              <w:t>婴幼儿家庭教育与指导工作</w:t>
            </w:r>
            <w:r>
              <w:rPr>
                <w:rFonts w:hint="eastAsia"/>
              </w:rPr>
              <w:t>相关内容。</w:t>
            </w:r>
          </w:p>
        </w:tc>
        <w:tc>
          <w:tcPr>
            <w:tcW w:w="1061" w:type="dxa"/>
            <w:tcBorders>
              <w:right w:val="single" w:color="auto" w:sz="12" w:space="0"/>
            </w:tcBorders>
            <w:vAlign w:val="center"/>
          </w:tcPr>
          <w:p w14:paraId="7188356D">
            <w:pPr>
              <w:pStyle w:val="14"/>
            </w:pPr>
            <w:r>
              <w:rPr>
                <w:rFonts w:hint="eastAsia"/>
              </w:rPr>
              <w:t>50</w:t>
            </w:r>
            <w:r>
              <w:t>%</w:t>
            </w:r>
          </w:p>
        </w:tc>
      </w:tr>
      <w:tr w14:paraId="7BBB6EDD">
        <w:trPr>
          <w:trHeight w:val="292" w:hRule="atLeast"/>
        </w:trPr>
        <w:tc>
          <w:tcPr>
            <w:tcW w:w="1119" w:type="dxa"/>
            <w:vMerge w:val="continue"/>
            <w:tcBorders>
              <w:left w:val="single" w:color="auto" w:sz="12" w:space="0"/>
              <w:right w:val="single" w:color="auto" w:sz="4" w:space="0"/>
            </w:tcBorders>
            <w:shd w:val="clear" w:color="auto" w:fill="auto"/>
            <w:vAlign w:val="center"/>
          </w:tcPr>
          <w:p w14:paraId="0ABB284C">
            <w:pPr>
              <w:pStyle w:val="14"/>
            </w:pPr>
          </w:p>
        </w:tc>
        <w:tc>
          <w:tcPr>
            <w:tcW w:w="709" w:type="dxa"/>
            <w:vMerge w:val="continue"/>
            <w:tcBorders>
              <w:left w:val="single" w:color="auto" w:sz="4" w:space="0"/>
            </w:tcBorders>
            <w:vAlign w:val="center"/>
          </w:tcPr>
          <w:p w14:paraId="490597D1">
            <w:pPr>
              <w:pStyle w:val="14"/>
            </w:pPr>
          </w:p>
        </w:tc>
        <w:tc>
          <w:tcPr>
            <w:tcW w:w="709" w:type="dxa"/>
            <w:vMerge w:val="continue"/>
            <w:tcBorders>
              <w:right w:val="double" w:color="auto" w:sz="4" w:space="0"/>
            </w:tcBorders>
            <w:shd w:val="clear" w:color="auto" w:fill="auto"/>
            <w:vAlign w:val="center"/>
          </w:tcPr>
          <w:p w14:paraId="769E0D35">
            <w:pPr>
              <w:pStyle w:val="14"/>
            </w:pPr>
          </w:p>
        </w:tc>
        <w:tc>
          <w:tcPr>
            <w:tcW w:w="4678" w:type="dxa"/>
            <w:vAlign w:val="center"/>
          </w:tcPr>
          <w:p w14:paraId="286D93C1">
            <w:pPr>
              <w:pStyle w:val="14"/>
            </w:pPr>
            <w:r>
              <w:rPr>
                <w:rFonts w:hint="eastAsia"/>
              </w:rPr>
              <w:t>能以婴儿全面和谐发展为本，促进婴儿认知、情感、社会性等方面的发展。</w:t>
            </w:r>
          </w:p>
        </w:tc>
        <w:tc>
          <w:tcPr>
            <w:tcW w:w="1061" w:type="dxa"/>
            <w:tcBorders>
              <w:right w:val="single" w:color="auto" w:sz="12" w:space="0"/>
            </w:tcBorders>
            <w:vAlign w:val="center"/>
          </w:tcPr>
          <w:p w14:paraId="0ECA235D">
            <w:pPr>
              <w:pStyle w:val="14"/>
            </w:pPr>
            <w:r>
              <w:rPr>
                <w:rFonts w:hint="eastAsia"/>
              </w:rPr>
              <w:t>5</w:t>
            </w:r>
            <w:r>
              <w:t>0%</w:t>
            </w:r>
          </w:p>
        </w:tc>
      </w:tr>
      <w:tr w14:paraId="012F8AA3">
        <w:trPr>
          <w:trHeight w:val="217" w:hRule="atLeast"/>
        </w:trPr>
        <w:tc>
          <w:tcPr>
            <w:tcW w:w="1119" w:type="dxa"/>
            <w:vMerge w:val="restart"/>
            <w:tcBorders>
              <w:left w:val="single" w:color="auto" w:sz="12" w:space="0"/>
              <w:right w:val="single" w:color="auto" w:sz="4" w:space="0"/>
            </w:tcBorders>
            <w:shd w:val="clear" w:color="auto" w:fill="auto"/>
            <w:vAlign w:val="center"/>
          </w:tcPr>
          <w:p w14:paraId="775D54C8">
            <w:pPr>
              <w:pStyle w:val="14"/>
            </w:pPr>
            <w:r>
              <w:rPr>
                <w:rFonts w:hint="eastAsia"/>
              </w:rPr>
              <w:t>L</w:t>
            </w:r>
            <w:r>
              <w:t>0</w:t>
            </w:r>
            <w:r>
              <w:rPr>
                <w:rFonts w:hint="eastAsia"/>
              </w:rPr>
              <w:t>9</w:t>
            </w:r>
          </w:p>
          <w:p w14:paraId="60990A72">
            <w:pPr>
              <w:pStyle w:val="14"/>
            </w:pPr>
            <w:r>
              <w:rPr>
                <w:rFonts w:hint="eastAsia"/>
              </w:rPr>
              <w:t>反思研究</w:t>
            </w:r>
          </w:p>
        </w:tc>
        <w:tc>
          <w:tcPr>
            <w:tcW w:w="709" w:type="dxa"/>
            <w:vMerge w:val="restart"/>
            <w:tcBorders>
              <w:left w:val="single" w:color="auto" w:sz="4" w:space="0"/>
            </w:tcBorders>
            <w:vAlign w:val="center"/>
          </w:tcPr>
          <w:p w14:paraId="6A32A27C">
            <w:pPr>
              <w:pStyle w:val="14"/>
            </w:pPr>
            <w:r>
              <w:rPr>
                <w:rFonts w:hint="eastAsia"/>
              </w:rPr>
              <w:t>②</w:t>
            </w:r>
          </w:p>
        </w:tc>
        <w:tc>
          <w:tcPr>
            <w:tcW w:w="709" w:type="dxa"/>
            <w:vMerge w:val="restart"/>
            <w:tcBorders>
              <w:right w:val="double" w:color="auto" w:sz="4" w:space="0"/>
            </w:tcBorders>
            <w:shd w:val="clear" w:color="auto" w:fill="auto"/>
            <w:vAlign w:val="center"/>
          </w:tcPr>
          <w:p w14:paraId="33905E8B">
            <w:pPr>
              <w:pStyle w:val="14"/>
            </w:pPr>
            <w:r>
              <w:rPr>
                <w:rFonts w:hint="eastAsia"/>
              </w:rPr>
              <w:t>M</w:t>
            </w:r>
          </w:p>
        </w:tc>
        <w:tc>
          <w:tcPr>
            <w:tcW w:w="4678" w:type="dxa"/>
            <w:vAlign w:val="center"/>
          </w:tcPr>
          <w:p w14:paraId="4487B8C3">
            <w:pPr>
              <w:pStyle w:val="14"/>
            </w:pPr>
            <w:r>
              <w:rPr>
                <w:rFonts w:hint="eastAsia" w:ascii="宋体" w:hAnsi="宋体"/>
              </w:rPr>
              <w:t>能在从事婴幼儿家庭指导工作中发挥专业性，指导婴幼儿家长进行科学育儿。</w:t>
            </w:r>
          </w:p>
        </w:tc>
        <w:tc>
          <w:tcPr>
            <w:tcW w:w="1061" w:type="dxa"/>
            <w:tcBorders>
              <w:right w:val="single" w:color="auto" w:sz="12" w:space="0"/>
            </w:tcBorders>
            <w:vAlign w:val="center"/>
          </w:tcPr>
          <w:p w14:paraId="25C7E882">
            <w:pPr>
              <w:pStyle w:val="14"/>
            </w:pPr>
            <w:r>
              <w:t>50%</w:t>
            </w:r>
          </w:p>
        </w:tc>
      </w:tr>
      <w:tr w14:paraId="4A60D4FB">
        <w:trPr>
          <w:trHeight w:val="181" w:hRule="atLeast"/>
        </w:trPr>
        <w:tc>
          <w:tcPr>
            <w:tcW w:w="1119" w:type="dxa"/>
            <w:vMerge w:val="continue"/>
            <w:tcBorders>
              <w:left w:val="single" w:color="auto" w:sz="12" w:space="0"/>
              <w:right w:val="single" w:color="auto" w:sz="4" w:space="0"/>
            </w:tcBorders>
            <w:shd w:val="clear" w:color="auto" w:fill="auto"/>
            <w:vAlign w:val="center"/>
          </w:tcPr>
          <w:p w14:paraId="17E646AA">
            <w:pPr>
              <w:pStyle w:val="14"/>
            </w:pPr>
          </w:p>
        </w:tc>
        <w:tc>
          <w:tcPr>
            <w:tcW w:w="709" w:type="dxa"/>
            <w:vMerge w:val="continue"/>
            <w:tcBorders>
              <w:left w:val="single" w:color="auto" w:sz="4" w:space="0"/>
            </w:tcBorders>
            <w:vAlign w:val="center"/>
          </w:tcPr>
          <w:p w14:paraId="7831AB1E">
            <w:pPr>
              <w:pStyle w:val="14"/>
            </w:pPr>
          </w:p>
        </w:tc>
        <w:tc>
          <w:tcPr>
            <w:tcW w:w="709" w:type="dxa"/>
            <w:vMerge w:val="continue"/>
            <w:tcBorders>
              <w:right w:val="double" w:color="auto" w:sz="4" w:space="0"/>
            </w:tcBorders>
            <w:shd w:val="clear" w:color="auto" w:fill="auto"/>
            <w:vAlign w:val="center"/>
          </w:tcPr>
          <w:p w14:paraId="247E8E8E">
            <w:pPr>
              <w:pStyle w:val="14"/>
            </w:pPr>
          </w:p>
        </w:tc>
        <w:tc>
          <w:tcPr>
            <w:tcW w:w="4678" w:type="dxa"/>
            <w:vAlign w:val="center"/>
          </w:tcPr>
          <w:p w14:paraId="262FA7FE">
            <w:pPr>
              <w:pStyle w:val="14"/>
            </w:pPr>
            <w:r>
              <w:rPr>
                <w:rFonts w:hint="eastAsia"/>
              </w:rPr>
              <w:t>培养批判性思维，提升解决问题的创新能力。</w:t>
            </w:r>
          </w:p>
        </w:tc>
        <w:tc>
          <w:tcPr>
            <w:tcW w:w="1061" w:type="dxa"/>
            <w:tcBorders>
              <w:right w:val="single" w:color="auto" w:sz="12" w:space="0"/>
            </w:tcBorders>
            <w:vAlign w:val="center"/>
          </w:tcPr>
          <w:p w14:paraId="0D4C7CEA">
            <w:pPr>
              <w:pStyle w:val="14"/>
            </w:pPr>
            <w:r>
              <w:rPr>
                <w:rFonts w:hint="eastAsia"/>
              </w:rPr>
              <w:t>50</w:t>
            </w:r>
            <w:r>
              <w:t>%</w:t>
            </w:r>
          </w:p>
        </w:tc>
      </w:tr>
    </w:tbl>
    <w:p w14:paraId="2609FFC7">
      <w:pPr>
        <w:pStyle w:val="16"/>
      </w:pPr>
      <w:r>
        <w:rPr>
          <w:rFonts w:hint="eastAsia"/>
        </w:rPr>
        <w:t>三、</w:t>
      </w:r>
      <w:r>
        <w:t>课程内容</w:t>
      </w:r>
      <w:r>
        <w:rPr>
          <w:rFonts w:hint="eastAsia"/>
        </w:rPr>
        <w:t>与教学设计</w:t>
      </w:r>
    </w:p>
    <w:p w14:paraId="68A643AA">
      <w:pPr>
        <w:pStyle w:val="17"/>
        <w:spacing w:before="81" w:after="163"/>
      </w:pPr>
      <w:r>
        <w:rPr>
          <w:rFonts w:hint="eastAsia"/>
        </w:rPr>
        <w:t>（一）各教学单元预期学习成果与教学内容</w:t>
      </w:r>
    </w:p>
    <w:tbl>
      <w:tblPr>
        <w:tblStyle w:val="7"/>
        <w:tblW w:w="85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45"/>
        <w:gridCol w:w="2551"/>
        <w:gridCol w:w="4444"/>
      </w:tblGrid>
      <w:tr w14:paraId="47922ABB">
        <w:trPr>
          <w:trHeight w:val="456" w:hRule="atLeast"/>
          <w:jc w:val="center"/>
        </w:trPr>
        <w:tc>
          <w:tcPr>
            <w:tcW w:w="1545" w:type="dxa"/>
            <w:shd w:val="clear" w:color="auto" w:fill="auto"/>
            <w:vAlign w:val="center"/>
          </w:tcPr>
          <w:p w14:paraId="4EF53E49">
            <w:pPr>
              <w:jc w:val="center"/>
              <w:rPr>
                <w:rFonts w:hint="eastAsia"/>
              </w:rPr>
            </w:pPr>
            <w:r>
              <w:rPr>
                <w:rFonts w:hint="eastAsia"/>
              </w:rPr>
              <w:t>单元</w:t>
            </w:r>
          </w:p>
        </w:tc>
        <w:tc>
          <w:tcPr>
            <w:tcW w:w="2551" w:type="dxa"/>
            <w:shd w:val="clear" w:color="auto" w:fill="auto"/>
            <w:vAlign w:val="center"/>
          </w:tcPr>
          <w:p w14:paraId="316349C4">
            <w:pPr>
              <w:jc w:val="center"/>
              <w:rPr>
                <w:rFonts w:hint="eastAsia"/>
              </w:rPr>
            </w:pPr>
            <w:r>
              <w:rPr>
                <w:rFonts w:hint="eastAsia"/>
              </w:rPr>
              <w:t>预期学习成果</w:t>
            </w:r>
          </w:p>
        </w:tc>
        <w:tc>
          <w:tcPr>
            <w:tcW w:w="4444" w:type="dxa"/>
            <w:shd w:val="clear" w:color="auto" w:fill="auto"/>
            <w:vAlign w:val="center"/>
          </w:tcPr>
          <w:p w14:paraId="4911B679">
            <w:pPr>
              <w:jc w:val="center"/>
              <w:rPr>
                <w:rFonts w:hint="eastAsia"/>
              </w:rPr>
            </w:pPr>
            <w:r>
              <w:rPr>
                <w:rFonts w:hint="eastAsia"/>
              </w:rPr>
              <w:t>教学内容</w:t>
            </w:r>
          </w:p>
        </w:tc>
      </w:tr>
      <w:tr w14:paraId="707A93C9">
        <w:trPr>
          <w:trHeight w:val="2310" w:hRule="atLeast"/>
          <w:jc w:val="center"/>
        </w:trPr>
        <w:tc>
          <w:tcPr>
            <w:tcW w:w="1545" w:type="dxa"/>
            <w:shd w:val="clear" w:color="auto" w:fill="auto"/>
            <w:vAlign w:val="center"/>
          </w:tcPr>
          <w:p w14:paraId="26464434">
            <w:pPr>
              <w:autoSpaceDE w:val="0"/>
              <w:autoSpaceDN w:val="0"/>
              <w:adjustRightInd w:val="0"/>
              <w:spacing w:line="360" w:lineRule="exac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第一单元</w:t>
            </w:r>
          </w:p>
          <w:p w14:paraId="7AA8F83B">
            <w:pPr>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婴幼儿家庭教育指导概述</w:t>
            </w:r>
          </w:p>
          <w:p w14:paraId="4D7E1B8E">
            <w:pPr>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（4学时）</w:t>
            </w:r>
          </w:p>
        </w:tc>
        <w:tc>
          <w:tcPr>
            <w:tcW w:w="2551" w:type="dxa"/>
            <w:shd w:val="clear" w:color="auto" w:fill="auto"/>
            <w:vAlign w:val="center"/>
          </w:tcPr>
          <w:p w14:paraId="4A865608">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通过本单元学习，能明确0-3岁婴幼儿家庭教育的目标、内容与方法，形成科学的家庭教育观。</w:t>
            </w:r>
          </w:p>
          <w:p w14:paraId="2154F736">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掌握0-3岁婴幼儿家庭教育指导的基本任务和指导的形式与原则。</w:t>
            </w:r>
          </w:p>
          <w:p w14:paraId="79F3E555">
            <w:pPr>
              <w:autoSpaceDE w:val="0"/>
              <w:autoSpaceDN w:val="0"/>
              <w:adjustRightInd w:val="0"/>
              <w:spacing w:line="360" w:lineRule="exact"/>
              <w:rPr>
                <w:rFonts w:hint="eastAsia" w:asciiTheme="minorEastAsia" w:hAnsiTheme="minorEastAsia" w:eastAsiaTheme="minorEastAsia"/>
                <w:szCs w:val="21"/>
              </w:rPr>
            </w:pPr>
          </w:p>
        </w:tc>
        <w:tc>
          <w:tcPr>
            <w:tcW w:w="4444" w:type="dxa"/>
            <w:shd w:val="clear" w:color="auto" w:fill="auto"/>
            <w:vAlign w:val="center"/>
          </w:tcPr>
          <w:p w14:paraId="7E718459">
            <w:pPr>
              <w:autoSpaceDE w:val="0"/>
              <w:autoSpaceDN w:val="0"/>
              <w:adjustRightInd w:val="0"/>
              <w:spacing w:line="360" w:lineRule="exact"/>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0-3岁婴幼儿家庭教育</w:t>
            </w:r>
          </w:p>
          <w:p w14:paraId="709C2C26">
            <w:pPr>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0-3岁婴幼儿家庭教育的指导</w:t>
            </w:r>
          </w:p>
          <w:p w14:paraId="1CD58AE3">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重难点：</w:t>
            </w:r>
          </w:p>
          <w:p w14:paraId="32C6B339">
            <w:pPr>
              <w:autoSpaceDE w:val="0"/>
              <w:autoSpaceDN w:val="0"/>
              <w:adjustRightInd w:val="0"/>
              <w:spacing w:line="360" w:lineRule="exact"/>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掌握0-3岁婴幼儿家庭教育与指导的意义何在？基本任务有哪些？</w:t>
            </w:r>
          </w:p>
          <w:p w14:paraId="1CB1EA6A">
            <w:pPr>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如何理解0-3岁婴幼儿家庭教育指导的形式与原则？</w:t>
            </w:r>
          </w:p>
        </w:tc>
      </w:tr>
      <w:tr w14:paraId="4E6E7E8D">
        <w:trPr>
          <w:trHeight w:val="694" w:hRule="atLeast"/>
          <w:jc w:val="center"/>
        </w:trPr>
        <w:tc>
          <w:tcPr>
            <w:tcW w:w="1545" w:type="dxa"/>
            <w:shd w:val="clear" w:color="auto" w:fill="auto"/>
            <w:vAlign w:val="center"/>
          </w:tcPr>
          <w:p w14:paraId="4ED89AA0">
            <w:pPr>
              <w:autoSpaceDE w:val="0"/>
              <w:autoSpaceDN w:val="0"/>
              <w:adjustRightInd w:val="0"/>
              <w:spacing w:line="360" w:lineRule="exac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第二单元</w:t>
            </w:r>
          </w:p>
          <w:p w14:paraId="66B0BF4B">
            <w:pPr>
              <w:autoSpaceDE w:val="0"/>
              <w:autoSpaceDN w:val="0"/>
              <w:adjustRightInd w:val="0"/>
              <w:spacing w:line="360" w:lineRule="exac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婴幼儿的营养与护理指导</w:t>
            </w:r>
          </w:p>
          <w:p w14:paraId="29847776">
            <w:pPr>
              <w:autoSpaceDE w:val="0"/>
              <w:autoSpaceDN w:val="0"/>
              <w:adjustRightInd w:val="0"/>
              <w:spacing w:line="360" w:lineRule="exact"/>
              <w:jc w:val="center"/>
              <w:rPr>
                <w:rFonts w:hint="eastAsia" w:asciiTheme="minorEastAsia" w:hAnsiTheme="minorEastAsia" w:eastAsiaTheme="minorEastAsia"/>
                <w:szCs w:val="21"/>
              </w:rPr>
            </w:pPr>
            <w:r>
              <w:rPr>
                <w:rFonts w:hint="eastAsia" w:asciiTheme="minorEastAsia" w:hAnsiTheme="minorEastAsia" w:eastAsiaTheme="minorEastAsia"/>
                <w:bCs/>
                <w:szCs w:val="21"/>
              </w:rPr>
              <w:t>（4学时）</w:t>
            </w:r>
          </w:p>
        </w:tc>
        <w:tc>
          <w:tcPr>
            <w:tcW w:w="2551" w:type="dxa"/>
            <w:shd w:val="clear" w:color="auto" w:fill="auto"/>
            <w:vAlign w:val="center"/>
          </w:tcPr>
          <w:p w14:paraId="70CB44FA">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能对0-3岁婴幼儿的营养知识有整体的认识，合理搭配膳食，科学地做好保健护理工作，懂得如何防治婴幼儿常见疾病。</w:t>
            </w:r>
          </w:p>
          <w:p w14:paraId="59E7C401">
            <w:pPr>
              <w:rPr>
                <w:rFonts w:hint="eastAsia" w:asciiTheme="minorEastAsia" w:hAnsiTheme="minorEastAsia" w:eastAsiaTheme="minorEastAsia"/>
                <w:szCs w:val="21"/>
              </w:rPr>
            </w:pPr>
          </w:p>
        </w:tc>
        <w:tc>
          <w:tcPr>
            <w:tcW w:w="4444" w:type="dxa"/>
            <w:shd w:val="clear" w:color="auto" w:fill="auto"/>
            <w:vAlign w:val="center"/>
          </w:tcPr>
          <w:p w14:paraId="3F882E81">
            <w:pPr>
              <w:autoSpaceDE w:val="0"/>
              <w:autoSpaceDN w:val="0"/>
              <w:adjustRightInd w:val="0"/>
              <w:spacing w:line="360" w:lineRule="exact"/>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0-3岁婴幼儿的营养配备</w:t>
            </w:r>
          </w:p>
          <w:p w14:paraId="381EE307">
            <w:pPr>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0-3岁婴幼儿的保健护理</w:t>
            </w:r>
          </w:p>
          <w:p w14:paraId="37DFCB7F">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重难点：</w:t>
            </w:r>
          </w:p>
          <w:p w14:paraId="6B6BC918">
            <w:pPr>
              <w:autoSpaceDE w:val="0"/>
              <w:autoSpaceDN w:val="0"/>
              <w:adjustRightInd w:val="0"/>
              <w:spacing w:line="360" w:lineRule="exact"/>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如何结合实际情况为0-3岁儿童合理搭配膳食？</w:t>
            </w:r>
          </w:p>
          <w:p w14:paraId="2B5747E9">
            <w:pPr>
              <w:rPr>
                <w:rFonts w:hint="eastAsia"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如何指导家长科学地做好保健护理工作？</w:t>
            </w:r>
          </w:p>
        </w:tc>
      </w:tr>
      <w:tr w14:paraId="17D7156A">
        <w:trPr>
          <w:trHeight w:val="2700" w:hRule="atLeast"/>
          <w:jc w:val="center"/>
        </w:trPr>
        <w:tc>
          <w:tcPr>
            <w:tcW w:w="1545" w:type="dxa"/>
            <w:shd w:val="clear" w:color="auto" w:fill="auto"/>
            <w:vAlign w:val="center"/>
          </w:tcPr>
          <w:p w14:paraId="25022C0E">
            <w:pPr>
              <w:autoSpaceDE w:val="0"/>
              <w:autoSpaceDN w:val="0"/>
              <w:adjustRightInd w:val="0"/>
              <w:spacing w:line="360" w:lineRule="exac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第三单元</w:t>
            </w:r>
          </w:p>
          <w:p w14:paraId="5F60CD81">
            <w:pPr>
              <w:autoSpaceDE w:val="0"/>
              <w:autoSpaceDN w:val="0"/>
              <w:adjustRightInd w:val="0"/>
              <w:spacing w:line="360" w:lineRule="exac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婴幼儿家庭运动教育指导</w:t>
            </w:r>
          </w:p>
          <w:p w14:paraId="7FF9B6F1">
            <w:pPr>
              <w:autoSpaceDE w:val="0"/>
              <w:autoSpaceDN w:val="0"/>
              <w:adjustRightInd w:val="0"/>
              <w:spacing w:line="360" w:lineRule="exact"/>
              <w:jc w:val="center"/>
              <w:rPr>
                <w:rFonts w:hint="eastAsia" w:asciiTheme="minorEastAsia" w:hAnsiTheme="minorEastAsia" w:eastAsiaTheme="minorEastAsia"/>
                <w:szCs w:val="21"/>
              </w:rPr>
            </w:pPr>
            <w:r>
              <w:rPr>
                <w:rFonts w:hint="eastAsia" w:asciiTheme="minorEastAsia" w:hAnsiTheme="minorEastAsia" w:eastAsiaTheme="minorEastAsia"/>
                <w:bCs/>
                <w:szCs w:val="21"/>
              </w:rPr>
              <w:t>（4学时）</w:t>
            </w:r>
          </w:p>
        </w:tc>
        <w:tc>
          <w:tcPr>
            <w:tcW w:w="2551" w:type="dxa"/>
            <w:shd w:val="clear" w:color="auto" w:fill="auto"/>
            <w:vAlign w:val="center"/>
          </w:tcPr>
          <w:p w14:paraId="29EC45F2">
            <w:pPr>
              <w:rPr>
                <w:rFonts w:hint="eastAsia" w:asciiTheme="minorEastAsia" w:hAnsiTheme="minorEastAsia" w:eastAsiaTheme="minorEastAsia"/>
                <w:szCs w:val="21"/>
              </w:rPr>
            </w:pPr>
            <w:r>
              <w:rPr>
                <w:rFonts w:hint="eastAsia" w:asciiTheme="minorEastAsia" w:hAnsiTheme="minorEastAsia" w:eastAsiaTheme="minorEastAsia"/>
                <w:szCs w:val="21"/>
              </w:rPr>
              <w:t>了解0-3岁婴幼儿家庭运动教育与指导的基本任务，明确0-3岁婴幼儿家庭运动教育与指导的基本内容，掌握0-3岁婴幼儿家庭运动教育与指导方法及策略。</w:t>
            </w:r>
          </w:p>
        </w:tc>
        <w:tc>
          <w:tcPr>
            <w:tcW w:w="4444" w:type="dxa"/>
            <w:shd w:val="clear" w:color="auto" w:fill="auto"/>
            <w:vAlign w:val="center"/>
          </w:tcPr>
          <w:p w14:paraId="60393D6E">
            <w:pPr>
              <w:autoSpaceDE w:val="0"/>
              <w:autoSpaceDN w:val="0"/>
              <w:adjustRightInd w:val="0"/>
              <w:spacing w:line="360" w:lineRule="exact"/>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0-3岁婴幼儿动作发展特点</w:t>
            </w:r>
          </w:p>
          <w:p w14:paraId="0EF6937C">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0-3岁婴幼儿家庭健康教育任务与方法</w:t>
            </w:r>
          </w:p>
          <w:p w14:paraId="5AC5D30F">
            <w:pPr>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0-3岁婴幼儿家庭健康教育指导策略</w:t>
            </w:r>
          </w:p>
          <w:p w14:paraId="109951F7">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重难点：</w:t>
            </w:r>
          </w:p>
          <w:p w14:paraId="30771929">
            <w:pPr>
              <w:autoSpaceDE w:val="0"/>
              <w:autoSpaceDN w:val="0"/>
              <w:adjustRightInd w:val="0"/>
              <w:spacing w:line="360" w:lineRule="exact"/>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0-3岁婴幼儿家庭运动教育与指导的基本内容有哪些？</w:t>
            </w:r>
          </w:p>
          <w:p w14:paraId="68441B45">
            <w:pPr>
              <w:rPr>
                <w:rFonts w:hint="eastAsia"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如何运用家庭运动教育与指导的相关策略促进婴幼儿运动发展？</w:t>
            </w:r>
          </w:p>
        </w:tc>
      </w:tr>
      <w:tr w14:paraId="37230602">
        <w:trPr>
          <w:trHeight w:val="2616" w:hRule="atLeast"/>
          <w:jc w:val="center"/>
        </w:trPr>
        <w:tc>
          <w:tcPr>
            <w:tcW w:w="1545" w:type="dxa"/>
            <w:shd w:val="clear" w:color="auto" w:fill="auto"/>
            <w:vAlign w:val="center"/>
          </w:tcPr>
          <w:p w14:paraId="459F98C9">
            <w:pPr>
              <w:autoSpaceDE w:val="0"/>
              <w:autoSpaceDN w:val="0"/>
              <w:adjustRightInd w:val="0"/>
              <w:spacing w:line="360" w:lineRule="exac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第四单元</w:t>
            </w:r>
          </w:p>
          <w:p w14:paraId="16B54145">
            <w:pPr>
              <w:autoSpaceDE w:val="0"/>
              <w:autoSpaceDN w:val="0"/>
              <w:adjustRightInd w:val="0"/>
              <w:spacing w:line="360" w:lineRule="exac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婴幼儿家庭认知教育指导</w:t>
            </w:r>
          </w:p>
          <w:p w14:paraId="315D33D6">
            <w:pPr>
              <w:autoSpaceDE w:val="0"/>
              <w:autoSpaceDN w:val="0"/>
              <w:adjustRightInd w:val="0"/>
              <w:spacing w:line="360" w:lineRule="exact"/>
              <w:jc w:val="center"/>
              <w:rPr>
                <w:rFonts w:hint="eastAsia" w:asciiTheme="minorEastAsia" w:hAnsiTheme="minorEastAsia" w:eastAsiaTheme="minorEastAsia"/>
                <w:szCs w:val="21"/>
              </w:rPr>
            </w:pPr>
            <w:r>
              <w:rPr>
                <w:rFonts w:hint="eastAsia" w:asciiTheme="minorEastAsia" w:hAnsiTheme="minorEastAsia" w:eastAsiaTheme="minorEastAsia"/>
                <w:bCs/>
                <w:szCs w:val="21"/>
              </w:rPr>
              <w:t>（4学时）</w:t>
            </w:r>
          </w:p>
        </w:tc>
        <w:tc>
          <w:tcPr>
            <w:tcW w:w="2551" w:type="dxa"/>
            <w:shd w:val="clear" w:color="auto" w:fill="auto"/>
            <w:vAlign w:val="center"/>
          </w:tcPr>
          <w:p w14:paraId="5F9A78A6">
            <w:pPr>
              <w:rPr>
                <w:rFonts w:hint="eastAsia" w:asciiTheme="minorEastAsia" w:hAnsiTheme="minorEastAsia" w:eastAsiaTheme="minorEastAsia"/>
                <w:szCs w:val="21"/>
              </w:rPr>
            </w:pPr>
            <w:r>
              <w:rPr>
                <w:rFonts w:hint="eastAsia" w:asciiTheme="minorEastAsia" w:hAnsiTheme="minorEastAsia" w:eastAsiaTheme="minorEastAsia"/>
                <w:szCs w:val="21"/>
              </w:rPr>
              <w:t>理解0-3岁婴幼儿认知发展的整体特点，认识0-3岁婴幼儿家庭认知教育的任务和策略。</w:t>
            </w:r>
          </w:p>
        </w:tc>
        <w:tc>
          <w:tcPr>
            <w:tcW w:w="4444" w:type="dxa"/>
            <w:shd w:val="clear" w:color="auto" w:fill="auto"/>
            <w:vAlign w:val="center"/>
          </w:tcPr>
          <w:p w14:paraId="273055F0">
            <w:pPr>
              <w:autoSpaceDE w:val="0"/>
              <w:autoSpaceDN w:val="0"/>
              <w:adjustRightInd w:val="0"/>
              <w:spacing w:line="360" w:lineRule="exact"/>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0-3岁婴幼儿认知发展特点</w:t>
            </w:r>
          </w:p>
          <w:p w14:paraId="045DADD6">
            <w:pPr>
              <w:autoSpaceDE w:val="0"/>
              <w:autoSpaceDN w:val="0"/>
              <w:adjustRightInd w:val="0"/>
              <w:spacing w:line="360" w:lineRule="exact"/>
              <w:rPr>
                <w:rFonts w:hint="eastAsia"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0-3岁婴幼儿家庭认知教育任务与方法</w:t>
            </w:r>
          </w:p>
          <w:p w14:paraId="0B7431D9">
            <w:pPr>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0-3岁婴幼儿家庭认知教育指导策略</w:t>
            </w:r>
          </w:p>
          <w:p w14:paraId="25A4A57E">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重难点：</w:t>
            </w:r>
          </w:p>
          <w:p w14:paraId="2FA57B9B">
            <w:pPr>
              <w:autoSpaceDE w:val="0"/>
              <w:autoSpaceDN w:val="0"/>
              <w:adjustRightInd w:val="0"/>
              <w:spacing w:line="360" w:lineRule="exact"/>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婴幼儿家庭认知教育的任务和策略有哪些？</w:t>
            </w:r>
          </w:p>
          <w:p w14:paraId="44136553">
            <w:pPr>
              <w:rPr>
                <w:rFonts w:hint="eastAsia"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如何运用相关家庭认知教育理论的来指导婴幼儿家庭进行合理的认知教育？</w:t>
            </w:r>
          </w:p>
        </w:tc>
      </w:tr>
      <w:tr w14:paraId="33FB1562">
        <w:trPr>
          <w:trHeight w:val="1970" w:hRule="atLeast"/>
          <w:jc w:val="center"/>
        </w:trPr>
        <w:tc>
          <w:tcPr>
            <w:tcW w:w="1545" w:type="dxa"/>
            <w:shd w:val="clear" w:color="auto" w:fill="auto"/>
            <w:vAlign w:val="center"/>
          </w:tcPr>
          <w:p w14:paraId="3D7FAC4E">
            <w:pPr>
              <w:autoSpaceDE w:val="0"/>
              <w:autoSpaceDN w:val="0"/>
              <w:adjustRightInd w:val="0"/>
              <w:spacing w:line="360" w:lineRule="exac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第五单元</w:t>
            </w:r>
          </w:p>
          <w:p w14:paraId="6601F41E">
            <w:pPr>
              <w:autoSpaceDE w:val="0"/>
              <w:autoSpaceDN w:val="0"/>
              <w:adjustRightInd w:val="0"/>
              <w:spacing w:line="360" w:lineRule="exac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婴幼儿家庭语言教育指导</w:t>
            </w:r>
          </w:p>
          <w:p w14:paraId="55AA40EF">
            <w:pPr>
              <w:autoSpaceDE w:val="0"/>
              <w:autoSpaceDN w:val="0"/>
              <w:adjustRightInd w:val="0"/>
              <w:spacing w:line="360" w:lineRule="exact"/>
              <w:jc w:val="center"/>
              <w:rPr>
                <w:rFonts w:hint="eastAsia" w:asciiTheme="minorEastAsia" w:hAnsiTheme="minorEastAsia" w:eastAsiaTheme="minorEastAsia"/>
                <w:szCs w:val="21"/>
              </w:rPr>
            </w:pPr>
            <w:r>
              <w:rPr>
                <w:rFonts w:hint="eastAsia" w:asciiTheme="minorEastAsia" w:hAnsiTheme="minorEastAsia" w:eastAsiaTheme="minorEastAsia"/>
                <w:bCs/>
                <w:szCs w:val="21"/>
              </w:rPr>
              <w:t>（4学时）</w:t>
            </w:r>
          </w:p>
        </w:tc>
        <w:tc>
          <w:tcPr>
            <w:tcW w:w="2551" w:type="dxa"/>
            <w:shd w:val="clear" w:color="auto" w:fill="auto"/>
            <w:vAlign w:val="center"/>
          </w:tcPr>
          <w:p w14:paraId="059AC5A9">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理解0-3岁婴幼儿语言发展阶段及特点，学习0-3岁婴幼儿家庭语言教育任务与方法，掌握0-3岁婴幼儿家庭语言教育指导策略。</w:t>
            </w:r>
          </w:p>
          <w:p w14:paraId="7F89F23A">
            <w:pPr>
              <w:rPr>
                <w:rFonts w:hint="eastAsia" w:asciiTheme="minorEastAsia" w:hAnsiTheme="minorEastAsia" w:eastAsiaTheme="minorEastAsia"/>
                <w:szCs w:val="21"/>
              </w:rPr>
            </w:pPr>
          </w:p>
        </w:tc>
        <w:tc>
          <w:tcPr>
            <w:tcW w:w="4444" w:type="dxa"/>
            <w:shd w:val="clear" w:color="auto" w:fill="auto"/>
            <w:vAlign w:val="center"/>
          </w:tcPr>
          <w:p w14:paraId="6865C0F3">
            <w:pPr>
              <w:autoSpaceDE w:val="0"/>
              <w:autoSpaceDN w:val="0"/>
              <w:adjustRightInd w:val="0"/>
              <w:spacing w:line="360" w:lineRule="exact"/>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0-3岁婴幼儿语言发展特点</w:t>
            </w:r>
          </w:p>
          <w:p w14:paraId="22A81F3E">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0-3岁婴幼儿家庭语言教育任务与方法</w:t>
            </w:r>
          </w:p>
          <w:p w14:paraId="0037EB78">
            <w:pPr>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0-3岁婴幼儿家庭语言教育指导策略</w:t>
            </w:r>
          </w:p>
          <w:p w14:paraId="4E468C8F">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重难点：</w:t>
            </w:r>
          </w:p>
          <w:p w14:paraId="09E9B1CA">
            <w:pPr>
              <w:autoSpaceDE w:val="0"/>
              <w:autoSpaceDN w:val="0"/>
              <w:adjustRightInd w:val="0"/>
              <w:spacing w:line="360" w:lineRule="exact"/>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如何理解0-3岁婴幼儿家庭语言教育任务？</w:t>
            </w:r>
          </w:p>
          <w:p w14:paraId="6A1EA05E">
            <w:pPr>
              <w:autoSpaceDE w:val="0"/>
              <w:autoSpaceDN w:val="0"/>
              <w:adjustRightInd w:val="0"/>
              <w:spacing w:line="360" w:lineRule="exact"/>
              <w:rPr>
                <w:rFonts w:hint="eastAsia"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请分析0-3岁婴幼儿家庭语言教育指导策略。</w:t>
            </w:r>
          </w:p>
        </w:tc>
      </w:tr>
      <w:tr w14:paraId="2717B9D1">
        <w:trPr>
          <w:trHeight w:val="411" w:hRule="atLeast"/>
          <w:jc w:val="center"/>
        </w:trPr>
        <w:tc>
          <w:tcPr>
            <w:tcW w:w="1545" w:type="dxa"/>
            <w:shd w:val="clear" w:color="auto" w:fill="auto"/>
            <w:vAlign w:val="center"/>
          </w:tcPr>
          <w:p w14:paraId="014A019E">
            <w:pPr>
              <w:autoSpaceDE w:val="0"/>
              <w:autoSpaceDN w:val="0"/>
              <w:adjustRightInd w:val="0"/>
              <w:spacing w:line="360" w:lineRule="exac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第六单元</w:t>
            </w:r>
          </w:p>
          <w:p w14:paraId="0F2CB483">
            <w:pPr>
              <w:autoSpaceDE w:val="0"/>
              <w:autoSpaceDN w:val="0"/>
              <w:adjustRightInd w:val="0"/>
              <w:spacing w:line="360" w:lineRule="exac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婴幼儿家庭社会教育指导</w:t>
            </w:r>
          </w:p>
          <w:p w14:paraId="42702545">
            <w:pPr>
              <w:autoSpaceDE w:val="0"/>
              <w:autoSpaceDN w:val="0"/>
              <w:adjustRightInd w:val="0"/>
              <w:spacing w:line="360" w:lineRule="exact"/>
              <w:jc w:val="center"/>
              <w:rPr>
                <w:rFonts w:hint="eastAsia" w:asciiTheme="minorEastAsia" w:hAnsiTheme="minorEastAsia" w:eastAsiaTheme="minorEastAsia"/>
                <w:szCs w:val="21"/>
              </w:rPr>
            </w:pPr>
            <w:r>
              <w:rPr>
                <w:rFonts w:hint="eastAsia" w:asciiTheme="minorEastAsia" w:hAnsiTheme="minorEastAsia" w:eastAsiaTheme="minorEastAsia"/>
                <w:bCs/>
                <w:szCs w:val="21"/>
              </w:rPr>
              <w:t>（4学时）</w:t>
            </w:r>
          </w:p>
        </w:tc>
        <w:tc>
          <w:tcPr>
            <w:tcW w:w="2551" w:type="dxa"/>
            <w:shd w:val="clear" w:color="auto" w:fill="auto"/>
            <w:vAlign w:val="center"/>
          </w:tcPr>
          <w:p w14:paraId="6352ABA5">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掌握0-3岁婴幼儿社会性发展的特点，了解0-3岁婴幼儿家庭社会教育任务与方法，知晓0-3岁婴幼儿家庭社会教育指导的策略。</w:t>
            </w:r>
          </w:p>
        </w:tc>
        <w:tc>
          <w:tcPr>
            <w:tcW w:w="4444" w:type="dxa"/>
            <w:shd w:val="clear" w:color="auto" w:fill="auto"/>
            <w:vAlign w:val="center"/>
          </w:tcPr>
          <w:p w14:paraId="5B98A461">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1.0-3岁婴幼儿社会性发展特点</w:t>
            </w:r>
          </w:p>
          <w:p w14:paraId="09E6FAAD">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2.0-3岁婴幼儿家庭的社会教育任务与方法</w:t>
            </w:r>
          </w:p>
          <w:p w14:paraId="0B83D6E9">
            <w:pPr>
              <w:rPr>
                <w:rFonts w:hint="eastAsia" w:asciiTheme="minorEastAsia" w:hAnsiTheme="minorEastAsia" w:eastAsiaTheme="minorEastAsia"/>
                <w:szCs w:val="21"/>
              </w:rPr>
            </w:pPr>
            <w:r>
              <w:rPr>
                <w:rFonts w:hint="eastAsia" w:asciiTheme="minorEastAsia" w:hAnsiTheme="minorEastAsia" w:eastAsiaTheme="minorEastAsia"/>
                <w:szCs w:val="21"/>
              </w:rPr>
              <w:t>3.0-3岁婴幼儿家庭的社会教育指导策略</w:t>
            </w:r>
          </w:p>
          <w:p w14:paraId="144D3528">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重难点：</w:t>
            </w:r>
          </w:p>
          <w:p w14:paraId="2AC9314F">
            <w:pPr>
              <w:autoSpaceDE w:val="0"/>
              <w:autoSpaceDN w:val="0"/>
              <w:adjustRightInd w:val="0"/>
              <w:spacing w:line="360" w:lineRule="exact"/>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如何分解0-3岁婴幼儿家庭社会教育的任务？</w:t>
            </w:r>
          </w:p>
          <w:p w14:paraId="758FC223">
            <w:pPr>
              <w:rPr>
                <w:rFonts w:hint="eastAsia"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如何掌握0-3岁婴幼儿家庭社会教育指导的策略？</w:t>
            </w:r>
          </w:p>
        </w:tc>
      </w:tr>
      <w:tr w14:paraId="03CF3C30">
        <w:trPr>
          <w:trHeight w:val="416" w:hRule="atLeast"/>
          <w:jc w:val="center"/>
        </w:trPr>
        <w:tc>
          <w:tcPr>
            <w:tcW w:w="1545" w:type="dxa"/>
            <w:shd w:val="clear" w:color="auto" w:fill="auto"/>
          </w:tcPr>
          <w:p w14:paraId="7B7A03BD">
            <w:pPr>
              <w:autoSpaceDE w:val="0"/>
              <w:autoSpaceDN w:val="0"/>
              <w:adjustRightInd w:val="0"/>
              <w:spacing w:line="360" w:lineRule="exact"/>
              <w:jc w:val="center"/>
              <w:rPr>
                <w:rFonts w:hint="eastAsia" w:asciiTheme="minorEastAsia" w:hAnsiTheme="minorEastAsia" w:eastAsiaTheme="minorEastAsia"/>
                <w:bCs/>
                <w:szCs w:val="21"/>
              </w:rPr>
            </w:pPr>
          </w:p>
          <w:p w14:paraId="12EE57E2">
            <w:pPr>
              <w:autoSpaceDE w:val="0"/>
              <w:autoSpaceDN w:val="0"/>
              <w:adjustRightInd w:val="0"/>
              <w:spacing w:line="360" w:lineRule="exac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第七单元</w:t>
            </w:r>
          </w:p>
          <w:p w14:paraId="5CAE3412">
            <w:pPr>
              <w:autoSpaceDE w:val="0"/>
              <w:autoSpaceDN w:val="0"/>
              <w:adjustRightInd w:val="0"/>
              <w:spacing w:line="360" w:lineRule="exac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婴幼儿家庭艺术教育指导</w:t>
            </w:r>
          </w:p>
          <w:p w14:paraId="54405F91">
            <w:pPr>
              <w:autoSpaceDE w:val="0"/>
              <w:autoSpaceDN w:val="0"/>
              <w:adjustRightInd w:val="0"/>
              <w:spacing w:line="360" w:lineRule="exact"/>
              <w:jc w:val="center"/>
              <w:rPr>
                <w:rFonts w:hint="eastAsia" w:asciiTheme="minorEastAsia" w:hAnsiTheme="minorEastAsia" w:eastAsiaTheme="minorEastAsia"/>
                <w:szCs w:val="21"/>
              </w:rPr>
            </w:pPr>
            <w:r>
              <w:rPr>
                <w:rFonts w:hint="eastAsia" w:asciiTheme="minorEastAsia" w:hAnsiTheme="minorEastAsia" w:eastAsiaTheme="minorEastAsia"/>
                <w:bCs/>
                <w:szCs w:val="21"/>
              </w:rPr>
              <w:t>（4学时）</w:t>
            </w:r>
          </w:p>
        </w:tc>
        <w:tc>
          <w:tcPr>
            <w:tcW w:w="2551" w:type="dxa"/>
            <w:shd w:val="clear" w:color="auto" w:fill="auto"/>
            <w:vAlign w:val="center"/>
          </w:tcPr>
          <w:p w14:paraId="4FF43816">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了解0-3岁婴幼儿艺术能力发展特点，明确0-3岁婴幼儿家庭艺术教育的任务，掌握0-3岁婴幼儿家庭艺术教育的策略。</w:t>
            </w:r>
          </w:p>
          <w:p w14:paraId="449F12F2">
            <w:pPr>
              <w:rPr>
                <w:rFonts w:hint="eastAsia" w:asciiTheme="minorEastAsia" w:hAnsiTheme="minorEastAsia" w:eastAsiaTheme="minorEastAsia"/>
                <w:szCs w:val="21"/>
              </w:rPr>
            </w:pPr>
          </w:p>
        </w:tc>
        <w:tc>
          <w:tcPr>
            <w:tcW w:w="4444" w:type="dxa"/>
            <w:shd w:val="clear" w:color="auto" w:fill="auto"/>
            <w:vAlign w:val="center"/>
          </w:tcPr>
          <w:p w14:paraId="4C1127B8">
            <w:pPr>
              <w:autoSpaceDE w:val="0"/>
              <w:autoSpaceDN w:val="0"/>
              <w:adjustRightInd w:val="0"/>
              <w:spacing w:line="360" w:lineRule="exact"/>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0-3岁婴幼儿艺术发展特点</w:t>
            </w:r>
          </w:p>
          <w:p w14:paraId="492D9BA7">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0-3岁婴幼儿家庭艺术教育任务与方法</w:t>
            </w:r>
          </w:p>
          <w:p w14:paraId="05D1FCB2">
            <w:pPr>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0-3岁婴幼儿家庭艺术教育指导策略</w:t>
            </w:r>
          </w:p>
          <w:p w14:paraId="709FF826">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重难点：</w:t>
            </w:r>
          </w:p>
          <w:p w14:paraId="1D55ACDF">
            <w:pPr>
              <w:autoSpaceDE w:val="0"/>
              <w:autoSpaceDN w:val="0"/>
              <w:adjustRightInd w:val="0"/>
              <w:spacing w:line="360" w:lineRule="exact"/>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如何理解0-3岁儿童的艺术表现？</w:t>
            </w:r>
          </w:p>
          <w:p w14:paraId="25A69C84">
            <w:pPr>
              <w:rPr>
                <w:rFonts w:hint="eastAsia"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如何分析0-3岁婴幼儿家庭艺术教育方法的适宜性？</w:t>
            </w:r>
          </w:p>
        </w:tc>
      </w:tr>
      <w:tr w14:paraId="3619CAB7">
        <w:trPr>
          <w:trHeight w:val="2103" w:hRule="atLeast"/>
          <w:jc w:val="center"/>
        </w:trPr>
        <w:tc>
          <w:tcPr>
            <w:tcW w:w="1545" w:type="dxa"/>
            <w:shd w:val="clear" w:color="auto" w:fill="auto"/>
          </w:tcPr>
          <w:p w14:paraId="30330EC5">
            <w:pPr>
              <w:autoSpaceDE w:val="0"/>
              <w:autoSpaceDN w:val="0"/>
              <w:adjustRightInd w:val="0"/>
              <w:spacing w:line="360" w:lineRule="exact"/>
              <w:jc w:val="center"/>
              <w:rPr>
                <w:rFonts w:hint="eastAsia" w:asciiTheme="minorEastAsia" w:hAnsiTheme="minorEastAsia" w:eastAsiaTheme="minorEastAsia"/>
                <w:bCs/>
                <w:szCs w:val="21"/>
              </w:rPr>
            </w:pPr>
          </w:p>
          <w:p w14:paraId="31CA606D">
            <w:pPr>
              <w:autoSpaceDE w:val="0"/>
              <w:autoSpaceDN w:val="0"/>
              <w:adjustRightInd w:val="0"/>
              <w:spacing w:line="360" w:lineRule="exac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第八单元</w:t>
            </w:r>
          </w:p>
          <w:p w14:paraId="4044B4CF">
            <w:pPr>
              <w:autoSpaceDE w:val="0"/>
              <w:autoSpaceDN w:val="0"/>
              <w:adjustRightInd w:val="0"/>
              <w:spacing w:line="360" w:lineRule="exac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婴幼儿家庭教育指导改革与发展（4学时）</w:t>
            </w:r>
          </w:p>
        </w:tc>
        <w:tc>
          <w:tcPr>
            <w:tcW w:w="2551" w:type="dxa"/>
            <w:shd w:val="clear" w:color="auto" w:fill="auto"/>
            <w:vAlign w:val="center"/>
          </w:tcPr>
          <w:p w14:paraId="26D94BF5">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通过本单元的学习，了解0-3岁婴幼儿家庭教育以及指导的现状，掌握0-3岁婴幼儿家庭教育指导的改革与发展动向。</w:t>
            </w:r>
          </w:p>
        </w:tc>
        <w:tc>
          <w:tcPr>
            <w:tcW w:w="4444" w:type="dxa"/>
            <w:shd w:val="clear" w:color="auto" w:fill="auto"/>
            <w:vAlign w:val="center"/>
          </w:tcPr>
          <w:p w14:paraId="63BDC206">
            <w:pPr>
              <w:autoSpaceDE w:val="0"/>
              <w:autoSpaceDN w:val="0"/>
              <w:adjustRightInd w:val="0"/>
              <w:spacing w:line="360" w:lineRule="exact"/>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0-3岁婴幼儿家庭教育现状反思与展望</w:t>
            </w:r>
          </w:p>
          <w:p w14:paraId="27011A35">
            <w:pPr>
              <w:rPr>
                <w:rFonts w:hint="eastAsia"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0-3岁婴幼儿家庭教育指导的现状反思与改革动向</w:t>
            </w:r>
          </w:p>
          <w:p w14:paraId="2F87156A">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重难点：</w:t>
            </w:r>
          </w:p>
          <w:p w14:paraId="77869F04">
            <w:pPr>
              <w:autoSpaceDE w:val="0"/>
              <w:autoSpaceDN w:val="0"/>
              <w:adjustRightInd w:val="0"/>
              <w:spacing w:line="360" w:lineRule="exact"/>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如何看待0-3岁婴幼儿家庭教育指导的现状？</w:t>
            </w:r>
          </w:p>
          <w:p w14:paraId="7943B8E9">
            <w:pPr>
              <w:autoSpaceDE w:val="0"/>
              <w:autoSpaceDN w:val="0"/>
              <w:adjustRightInd w:val="0"/>
              <w:spacing w:line="360" w:lineRule="exact"/>
              <w:rPr>
                <w:rFonts w:hint="eastAsia"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如何分析0-3岁婴幼儿家庭教育指导的改革?</w:t>
            </w:r>
          </w:p>
        </w:tc>
      </w:tr>
    </w:tbl>
    <w:p w14:paraId="68A1CFF5">
      <w:pPr>
        <w:pStyle w:val="17"/>
        <w:spacing w:before="81" w:after="163"/>
      </w:pPr>
      <w:r>
        <w:rPr>
          <w:rFonts w:hint="eastAsia"/>
        </w:rPr>
        <w:t>（二）教学单元对课程目标的支撑关系</w:t>
      </w:r>
    </w:p>
    <w:tbl>
      <w:tblPr>
        <w:tblStyle w:val="7"/>
        <w:tblW w:w="4351"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85" w:type="dxa"/>
          <w:bottom w:w="57" w:type="dxa"/>
          <w:right w:w="85" w:type="dxa"/>
        </w:tblCellMar>
      </w:tblPr>
      <w:tblGrid>
        <w:gridCol w:w="1878"/>
        <w:gridCol w:w="1100"/>
        <w:gridCol w:w="1100"/>
        <w:gridCol w:w="1100"/>
        <w:gridCol w:w="1099"/>
        <w:gridCol w:w="1099"/>
      </w:tblGrid>
      <w:tr w14:paraId="16EB2D31">
        <w:trPr>
          <w:trHeight w:val="794" w:hRule="atLeast"/>
          <w:jc w:val="center"/>
        </w:trPr>
        <w:tc>
          <w:tcPr>
            <w:tcW w:w="1834" w:type="dxa"/>
            <w:tcBorders>
              <w:top w:val="single" w:color="auto" w:sz="12" w:space="0"/>
              <w:bottom w:val="single" w:color="auto" w:sz="6" w:space="0"/>
              <w:tl2br w:val="single" w:color="auto" w:sz="12" w:space="0"/>
            </w:tcBorders>
          </w:tcPr>
          <w:p w14:paraId="22B3E1BE">
            <w:pPr>
              <w:pStyle w:val="13"/>
              <w:rPr>
                <w:rFonts w:hint="eastAsia"/>
              </w:rPr>
            </w:pPr>
            <w:r>
              <w:rPr>
                <w:rFonts w:hint="eastAsia"/>
              </w:rPr>
              <w:t xml:space="preserve">  课程目标</w:t>
            </w:r>
          </w:p>
          <w:p w14:paraId="69E7F38A">
            <w:pPr>
              <w:pStyle w:val="13"/>
              <w:rPr>
                <w:rFonts w:hint="eastAsia"/>
              </w:rPr>
            </w:pPr>
          </w:p>
          <w:p w14:paraId="0276D3D9">
            <w:pPr>
              <w:pStyle w:val="13"/>
              <w:jc w:val="both"/>
              <w:rPr>
                <w:rFonts w:hint="eastAsia"/>
              </w:rPr>
            </w:pPr>
            <w:r>
              <w:rPr>
                <w:rFonts w:hint="eastAsia"/>
              </w:rPr>
              <w:t>教学单元</w:t>
            </w:r>
          </w:p>
        </w:tc>
        <w:tc>
          <w:tcPr>
            <w:tcW w:w="1074" w:type="dxa"/>
            <w:vAlign w:val="center"/>
          </w:tcPr>
          <w:p w14:paraId="23A9CFBA">
            <w:pPr>
              <w:pStyle w:val="13"/>
              <w:rPr>
                <w:rFonts w:hint="eastAsia"/>
              </w:rPr>
            </w:pPr>
            <w:r>
              <w:rPr>
                <w:rFonts w:hint="eastAsia"/>
              </w:rPr>
              <w:t>1</w:t>
            </w:r>
          </w:p>
        </w:tc>
        <w:tc>
          <w:tcPr>
            <w:tcW w:w="1074" w:type="dxa"/>
            <w:vAlign w:val="center"/>
          </w:tcPr>
          <w:p w14:paraId="4492C646">
            <w:pPr>
              <w:pStyle w:val="13"/>
              <w:rPr>
                <w:rFonts w:hint="eastAsia"/>
              </w:rPr>
            </w:pPr>
            <w:r>
              <w:rPr>
                <w:rFonts w:hint="eastAsia"/>
              </w:rPr>
              <w:t>2</w:t>
            </w:r>
          </w:p>
        </w:tc>
        <w:tc>
          <w:tcPr>
            <w:tcW w:w="1074" w:type="dxa"/>
            <w:vAlign w:val="center"/>
          </w:tcPr>
          <w:p w14:paraId="4DCD42A5">
            <w:pPr>
              <w:pStyle w:val="13"/>
              <w:rPr>
                <w:rFonts w:hint="eastAsia"/>
              </w:rPr>
            </w:pPr>
            <w:r>
              <w:rPr>
                <w:rFonts w:hint="eastAsia"/>
              </w:rPr>
              <w:t>3</w:t>
            </w:r>
          </w:p>
        </w:tc>
        <w:tc>
          <w:tcPr>
            <w:tcW w:w="1073" w:type="dxa"/>
            <w:vAlign w:val="center"/>
          </w:tcPr>
          <w:p w14:paraId="56829E43">
            <w:pPr>
              <w:pStyle w:val="13"/>
              <w:rPr>
                <w:rFonts w:hint="eastAsia"/>
              </w:rPr>
            </w:pPr>
            <w:r>
              <w:rPr>
                <w:rFonts w:hint="eastAsia"/>
              </w:rPr>
              <w:t>4</w:t>
            </w:r>
          </w:p>
        </w:tc>
        <w:tc>
          <w:tcPr>
            <w:tcW w:w="1073" w:type="dxa"/>
            <w:vAlign w:val="center"/>
          </w:tcPr>
          <w:p w14:paraId="6BFE66E0">
            <w:pPr>
              <w:pStyle w:val="13"/>
              <w:rPr>
                <w:rFonts w:hint="eastAsia"/>
              </w:rPr>
            </w:pPr>
            <w:r>
              <w:rPr>
                <w:rFonts w:hint="eastAsia"/>
              </w:rPr>
              <w:t>5</w:t>
            </w:r>
          </w:p>
        </w:tc>
      </w:tr>
      <w:tr w14:paraId="33D870DB">
        <w:trPr>
          <w:trHeight w:val="340" w:hRule="atLeast"/>
          <w:jc w:val="center"/>
        </w:trPr>
        <w:tc>
          <w:tcPr>
            <w:tcW w:w="1834" w:type="dxa"/>
            <w:tcBorders>
              <w:top w:val="single" w:color="auto" w:sz="6" w:space="0"/>
            </w:tcBorders>
            <w:vAlign w:val="center"/>
          </w:tcPr>
          <w:p w14:paraId="4EBCD3BC">
            <w:pPr>
              <w:autoSpaceDE w:val="0"/>
              <w:autoSpaceDN w:val="0"/>
              <w:adjustRightInd w:val="0"/>
              <w:spacing w:line="360" w:lineRule="exac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第一单元</w:t>
            </w:r>
          </w:p>
          <w:p w14:paraId="57317C07">
            <w:pPr>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婴幼儿家庭教育指导概述</w:t>
            </w:r>
          </w:p>
        </w:tc>
        <w:tc>
          <w:tcPr>
            <w:tcW w:w="1074" w:type="dxa"/>
            <w:vAlign w:val="center"/>
          </w:tcPr>
          <w:p w14:paraId="20700079">
            <w:pPr>
              <w:pStyle w:val="14"/>
            </w:pPr>
            <w:r>
              <w:rPr>
                <w:rFonts w:hint="eastAsia"/>
              </w:rPr>
              <w:sym w:font="Wingdings 2" w:char="F050"/>
            </w:r>
          </w:p>
        </w:tc>
        <w:tc>
          <w:tcPr>
            <w:tcW w:w="1074" w:type="dxa"/>
            <w:vAlign w:val="center"/>
          </w:tcPr>
          <w:p w14:paraId="03CED2F7">
            <w:pPr>
              <w:pStyle w:val="14"/>
            </w:pPr>
          </w:p>
        </w:tc>
        <w:tc>
          <w:tcPr>
            <w:tcW w:w="1074" w:type="dxa"/>
            <w:vAlign w:val="center"/>
          </w:tcPr>
          <w:p w14:paraId="307FF944">
            <w:pPr>
              <w:pStyle w:val="14"/>
            </w:pPr>
          </w:p>
        </w:tc>
        <w:tc>
          <w:tcPr>
            <w:tcW w:w="1073" w:type="dxa"/>
            <w:vAlign w:val="center"/>
          </w:tcPr>
          <w:p w14:paraId="388A6DA3">
            <w:pPr>
              <w:pStyle w:val="14"/>
            </w:pPr>
            <w:r>
              <w:rPr>
                <w:rFonts w:hint="eastAsia"/>
              </w:rPr>
              <w:sym w:font="Wingdings 2" w:char="F050"/>
            </w:r>
          </w:p>
        </w:tc>
        <w:tc>
          <w:tcPr>
            <w:tcW w:w="1073" w:type="dxa"/>
            <w:vAlign w:val="center"/>
          </w:tcPr>
          <w:p w14:paraId="319CC814">
            <w:pPr>
              <w:pStyle w:val="14"/>
            </w:pPr>
            <w:r>
              <w:rPr>
                <w:rFonts w:hint="eastAsia"/>
              </w:rPr>
              <w:sym w:font="Wingdings 2" w:char="F050"/>
            </w:r>
          </w:p>
        </w:tc>
      </w:tr>
      <w:tr w14:paraId="28C9389D">
        <w:trPr>
          <w:trHeight w:val="340" w:hRule="atLeast"/>
          <w:jc w:val="center"/>
        </w:trPr>
        <w:tc>
          <w:tcPr>
            <w:tcW w:w="1834" w:type="dxa"/>
            <w:vAlign w:val="center"/>
          </w:tcPr>
          <w:p w14:paraId="7FD6C8C4">
            <w:pPr>
              <w:autoSpaceDE w:val="0"/>
              <w:autoSpaceDN w:val="0"/>
              <w:adjustRightInd w:val="0"/>
              <w:spacing w:line="360" w:lineRule="exac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第二单元</w:t>
            </w:r>
          </w:p>
          <w:p w14:paraId="116E4AFE">
            <w:pPr>
              <w:autoSpaceDE w:val="0"/>
              <w:autoSpaceDN w:val="0"/>
              <w:adjustRightInd w:val="0"/>
              <w:spacing w:line="360" w:lineRule="exac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婴幼儿的营养与护理指导</w:t>
            </w:r>
          </w:p>
        </w:tc>
        <w:tc>
          <w:tcPr>
            <w:tcW w:w="1074" w:type="dxa"/>
            <w:vAlign w:val="center"/>
          </w:tcPr>
          <w:p w14:paraId="4F3FA60C">
            <w:pPr>
              <w:pStyle w:val="14"/>
            </w:pPr>
            <w:r>
              <w:rPr>
                <w:rFonts w:hint="eastAsia"/>
              </w:rPr>
              <w:sym w:font="Wingdings 2" w:char="F050"/>
            </w:r>
          </w:p>
        </w:tc>
        <w:tc>
          <w:tcPr>
            <w:tcW w:w="1074" w:type="dxa"/>
            <w:vAlign w:val="center"/>
          </w:tcPr>
          <w:p w14:paraId="57D207E7">
            <w:pPr>
              <w:pStyle w:val="14"/>
            </w:pPr>
            <w:r>
              <w:rPr>
                <w:rFonts w:hint="eastAsia"/>
              </w:rPr>
              <w:sym w:font="Wingdings 2" w:char="F050"/>
            </w:r>
          </w:p>
        </w:tc>
        <w:tc>
          <w:tcPr>
            <w:tcW w:w="1074" w:type="dxa"/>
            <w:vAlign w:val="center"/>
          </w:tcPr>
          <w:p w14:paraId="2F861830">
            <w:pPr>
              <w:pStyle w:val="14"/>
            </w:pPr>
            <w:r>
              <w:rPr>
                <w:rFonts w:hint="eastAsia"/>
              </w:rPr>
              <w:sym w:font="Wingdings 2" w:char="F050"/>
            </w:r>
          </w:p>
        </w:tc>
        <w:tc>
          <w:tcPr>
            <w:tcW w:w="1073" w:type="dxa"/>
            <w:vAlign w:val="center"/>
          </w:tcPr>
          <w:p w14:paraId="465AB929">
            <w:pPr>
              <w:pStyle w:val="14"/>
            </w:pPr>
          </w:p>
        </w:tc>
        <w:tc>
          <w:tcPr>
            <w:tcW w:w="1073" w:type="dxa"/>
            <w:vAlign w:val="center"/>
          </w:tcPr>
          <w:p w14:paraId="217E3DED">
            <w:pPr>
              <w:pStyle w:val="14"/>
            </w:pPr>
          </w:p>
        </w:tc>
      </w:tr>
      <w:tr w14:paraId="6D4BAF32">
        <w:trPr>
          <w:trHeight w:val="340" w:hRule="atLeast"/>
          <w:jc w:val="center"/>
        </w:trPr>
        <w:tc>
          <w:tcPr>
            <w:tcW w:w="1834" w:type="dxa"/>
            <w:vAlign w:val="center"/>
          </w:tcPr>
          <w:p w14:paraId="47C21779">
            <w:pPr>
              <w:autoSpaceDE w:val="0"/>
              <w:autoSpaceDN w:val="0"/>
              <w:adjustRightInd w:val="0"/>
              <w:spacing w:line="360" w:lineRule="exac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第三单元</w:t>
            </w:r>
          </w:p>
          <w:p w14:paraId="4A8DB9DA">
            <w:pPr>
              <w:autoSpaceDE w:val="0"/>
              <w:autoSpaceDN w:val="0"/>
              <w:adjustRightInd w:val="0"/>
              <w:spacing w:line="360" w:lineRule="exac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婴幼儿家庭运动教育指导</w:t>
            </w:r>
          </w:p>
        </w:tc>
        <w:tc>
          <w:tcPr>
            <w:tcW w:w="1074" w:type="dxa"/>
            <w:vAlign w:val="center"/>
          </w:tcPr>
          <w:p w14:paraId="3A1FB05F">
            <w:pPr>
              <w:pStyle w:val="14"/>
            </w:pPr>
            <w:r>
              <w:rPr>
                <w:rFonts w:hint="eastAsia"/>
              </w:rPr>
              <w:sym w:font="Wingdings 2" w:char="F050"/>
            </w:r>
          </w:p>
        </w:tc>
        <w:tc>
          <w:tcPr>
            <w:tcW w:w="1074" w:type="dxa"/>
            <w:vAlign w:val="center"/>
          </w:tcPr>
          <w:p w14:paraId="6CBDED9F">
            <w:pPr>
              <w:pStyle w:val="14"/>
            </w:pPr>
            <w:r>
              <w:rPr>
                <w:rFonts w:hint="eastAsia"/>
              </w:rPr>
              <w:sym w:font="Wingdings 2" w:char="F050"/>
            </w:r>
          </w:p>
        </w:tc>
        <w:tc>
          <w:tcPr>
            <w:tcW w:w="1074" w:type="dxa"/>
            <w:vAlign w:val="center"/>
          </w:tcPr>
          <w:p w14:paraId="4D51E70B">
            <w:pPr>
              <w:pStyle w:val="14"/>
            </w:pPr>
            <w:r>
              <w:rPr>
                <w:rFonts w:hint="eastAsia"/>
              </w:rPr>
              <w:sym w:font="Wingdings 2" w:char="F050"/>
            </w:r>
          </w:p>
        </w:tc>
        <w:tc>
          <w:tcPr>
            <w:tcW w:w="1073" w:type="dxa"/>
            <w:vAlign w:val="center"/>
          </w:tcPr>
          <w:p w14:paraId="5A197B9E">
            <w:pPr>
              <w:pStyle w:val="14"/>
            </w:pPr>
          </w:p>
        </w:tc>
        <w:tc>
          <w:tcPr>
            <w:tcW w:w="1073" w:type="dxa"/>
            <w:vAlign w:val="center"/>
          </w:tcPr>
          <w:p w14:paraId="1EA84873">
            <w:pPr>
              <w:pStyle w:val="14"/>
            </w:pPr>
          </w:p>
        </w:tc>
      </w:tr>
      <w:tr w14:paraId="502CF2F1">
        <w:trPr>
          <w:trHeight w:val="340" w:hRule="atLeast"/>
          <w:jc w:val="center"/>
        </w:trPr>
        <w:tc>
          <w:tcPr>
            <w:tcW w:w="1834" w:type="dxa"/>
            <w:vAlign w:val="center"/>
          </w:tcPr>
          <w:p w14:paraId="1CB65C26">
            <w:pPr>
              <w:autoSpaceDE w:val="0"/>
              <w:autoSpaceDN w:val="0"/>
              <w:adjustRightInd w:val="0"/>
              <w:spacing w:line="360" w:lineRule="exac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第四单元</w:t>
            </w:r>
          </w:p>
          <w:p w14:paraId="26DB85D5">
            <w:pPr>
              <w:autoSpaceDE w:val="0"/>
              <w:autoSpaceDN w:val="0"/>
              <w:adjustRightInd w:val="0"/>
              <w:spacing w:line="360" w:lineRule="exac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婴幼儿家庭认知教育指导</w:t>
            </w:r>
          </w:p>
        </w:tc>
        <w:tc>
          <w:tcPr>
            <w:tcW w:w="1074" w:type="dxa"/>
            <w:vAlign w:val="center"/>
          </w:tcPr>
          <w:p w14:paraId="4EAA15D8">
            <w:pPr>
              <w:pStyle w:val="14"/>
            </w:pPr>
            <w:r>
              <w:rPr>
                <w:rFonts w:hint="eastAsia"/>
              </w:rPr>
              <w:sym w:font="Wingdings 2" w:char="F050"/>
            </w:r>
          </w:p>
        </w:tc>
        <w:tc>
          <w:tcPr>
            <w:tcW w:w="1074" w:type="dxa"/>
            <w:vAlign w:val="center"/>
          </w:tcPr>
          <w:p w14:paraId="6E14D4A9">
            <w:pPr>
              <w:pStyle w:val="14"/>
            </w:pPr>
            <w:r>
              <w:rPr>
                <w:rFonts w:hint="eastAsia"/>
              </w:rPr>
              <w:sym w:font="Wingdings 2" w:char="F050"/>
            </w:r>
          </w:p>
        </w:tc>
        <w:tc>
          <w:tcPr>
            <w:tcW w:w="1074" w:type="dxa"/>
            <w:vAlign w:val="center"/>
          </w:tcPr>
          <w:p w14:paraId="302F4564">
            <w:pPr>
              <w:pStyle w:val="14"/>
            </w:pPr>
            <w:r>
              <w:rPr>
                <w:rFonts w:hint="eastAsia"/>
              </w:rPr>
              <w:sym w:font="Wingdings 2" w:char="F050"/>
            </w:r>
          </w:p>
        </w:tc>
        <w:tc>
          <w:tcPr>
            <w:tcW w:w="1073" w:type="dxa"/>
            <w:vAlign w:val="center"/>
          </w:tcPr>
          <w:p w14:paraId="2085D9AF">
            <w:pPr>
              <w:pStyle w:val="14"/>
            </w:pPr>
          </w:p>
        </w:tc>
        <w:tc>
          <w:tcPr>
            <w:tcW w:w="1073" w:type="dxa"/>
            <w:vAlign w:val="center"/>
          </w:tcPr>
          <w:p w14:paraId="49FCC592">
            <w:pPr>
              <w:pStyle w:val="14"/>
            </w:pPr>
          </w:p>
        </w:tc>
      </w:tr>
      <w:tr w14:paraId="7C44D07E">
        <w:trPr>
          <w:trHeight w:val="340" w:hRule="atLeast"/>
          <w:jc w:val="center"/>
        </w:trPr>
        <w:tc>
          <w:tcPr>
            <w:tcW w:w="1834" w:type="dxa"/>
            <w:vAlign w:val="center"/>
          </w:tcPr>
          <w:p w14:paraId="616328D4">
            <w:pPr>
              <w:autoSpaceDE w:val="0"/>
              <w:autoSpaceDN w:val="0"/>
              <w:adjustRightInd w:val="0"/>
              <w:spacing w:line="360" w:lineRule="exac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第五单元</w:t>
            </w:r>
          </w:p>
          <w:p w14:paraId="65E8641E">
            <w:pPr>
              <w:autoSpaceDE w:val="0"/>
              <w:autoSpaceDN w:val="0"/>
              <w:adjustRightInd w:val="0"/>
              <w:spacing w:line="360" w:lineRule="exac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婴幼儿家庭语言教育指导</w:t>
            </w:r>
          </w:p>
        </w:tc>
        <w:tc>
          <w:tcPr>
            <w:tcW w:w="1074" w:type="dxa"/>
            <w:vAlign w:val="center"/>
          </w:tcPr>
          <w:p w14:paraId="1F55B941">
            <w:pPr>
              <w:pStyle w:val="14"/>
            </w:pPr>
            <w:r>
              <w:rPr>
                <w:rFonts w:hint="eastAsia"/>
              </w:rPr>
              <w:sym w:font="Wingdings 2" w:char="F050"/>
            </w:r>
          </w:p>
        </w:tc>
        <w:tc>
          <w:tcPr>
            <w:tcW w:w="1074" w:type="dxa"/>
            <w:vAlign w:val="center"/>
          </w:tcPr>
          <w:p w14:paraId="36B0AABC">
            <w:pPr>
              <w:pStyle w:val="14"/>
            </w:pPr>
            <w:r>
              <w:rPr>
                <w:rFonts w:hint="eastAsia"/>
              </w:rPr>
              <w:sym w:font="Wingdings 2" w:char="F050"/>
            </w:r>
          </w:p>
        </w:tc>
        <w:tc>
          <w:tcPr>
            <w:tcW w:w="1074" w:type="dxa"/>
            <w:vAlign w:val="center"/>
          </w:tcPr>
          <w:p w14:paraId="3292CA03">
            <w:pPr>
              <w:pStyle w:val="14"/>
            </w:pPr>
            <w:r>
              <w:rPr>
                <w:rFonts w:hint="eastAsia"/>
              </w:rPr>
              <w:sym w:font="Wingdings 2" w:char="F050"/>
            </w:r>
          </w:p>
        </w:tc>
        <w:tc>
          <w:tcPr>
            <w:tcW w:w="1073" w:type="dxa"/>
            <w:vAlign w:val="center"/>
          </w:tcPr>
          <w:p w14:paraId="445C9527">
            <w:pPr>
              <w:pStyle w:val="14"/>
            </w:pPr>
          </w:p>
        </w:tc>
        <w:tc>
          <w:tcPr>
            <w:tcW w:w="1073" w:type="dxa"/>
            <w:vAlign w:val="center"/>
          </w:tcPr>
          <w:p w14:paraId="2ED2DE9F">
            <w:pPr>
              <w:pStyle w:val="14"/>
            </w:pPr>
          </w:p>
        </w:tc>
      </w:tr>
      <w:tr w14:paraId="21A207E4">
        <w:trPr>
          <w:trHeight w:val="340" w:hRule="atLeast"/>
          <w:jc w:val="center"/>
        </w:trPr>
        <w:tc>
          <w:tcPr>
            <w:tcW w:w="1834" w:type="dxa"/>
            <w:vAlign w:val="center"/>
          </w:tcPr>
          <w:p w14:paraId="052CC8EC">
            <w:pPr>
              <w:autoSpaceDE w:val="0"/>
              <w:autoSpaceDN w:val="0"/>
              <w:adjustRightInd w:val="0"/>
              <w:spacing w:line="360" w:lineRule="exac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第六单元</w:t>
            </w:r>
          </w:p>
          <w:p w14:paraId="6F0CA405">
            <w:pPr>
              <w:autoSpaceDE w:val="0"/>
              <w:autoSpaceDN w:val="0"/>
              <w:adjustRightInd w:val="0"/>
              <w:spacing w:line="360" w:lineRule="exac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婴幼儿家庭社会教育指导</w:t>
            </w:r>
          </w:p>
        </w:tc>
        <w:tc>
          <w:tcPr>
            <w:tcW w:w="1074" w:type="dxa"/>
            <w:vAlign w:val="center"/>
          </w:tcPr>
          <w:p w14:paraId="52FD4ED9">
            <w:pPr>
              <w:pStyle w:val="14"/>
            </w:pPr>
            <w:r>
              <w:rPr>
                <w:rFonts w:hint="eastAsia"/>
              </w:rPr>
              <w:sym w:font="Wingdings 2" w:char="F050"/>
            </w:r>
          </w:p>
        </w:tc>
        <w:tc>
          <w:tcPr>
            <w:tcW w:w="1074" w:type="dxa"/>
            <w:vAlign w:val="center"/>
          </w:tcPr>
          <w:p w14:paraId="5AC6BE8F">
            <w:pPr>
              <w:pStyle w:val="14"/>
            </w:pPr>
            <w:r>
              <w:rPr>
                <w:rFonts w:hint="eastAsia"/>
              </w:rPr>
              <w:sym w:font="Wingdings 2" w:char="F050"/>
            </w:r>
          </w:p>
        </w:tc>
        <w:tc>
          <w:tcPr>
            <w:tcW w:w="1074" w:type="dxa"/>
            <w:vAlign w:val="center"/>
          </w:tcPr>
          <w:p w14:paraId="15896B17">
            <w:pPr>
              <w:pStyle w:val="14"/>
            </w:pPr>
            <w:r>
              <w:rPr>
                <w:rFonts w:hint="eastAsia"/>
              </w:rPr>
              <w:sym w:font="Wingdings 2" w:char="F050"/>
            </w:r>
          </w:p>
        </w:tc>
        <w:tc>
          <w:tcPr>
            <w:tcW w:w="1073" w:type="dxa"/>
            <w:vAlign w:val="center"/>
          </w:tcPr>
          <w:p w14:paraId="53DDFD7D">
            <w:pPr>
              <w:pStyle w:val="14"/>
            </w:pPr>
          </w:p>
        </w:tc>
        <w:tc>
          <w:tcPr>
            <w:tcW w:w="1073" w:type="dxa"/>
            <w:vAlign w:val="center"/>
          </w:tcPr>
          <w:p w14:paraId="06527DBB">
            <w:pPr>
              <w:pStyle w:val="14"/>
            </w:pPr>
          </w:p>
        </w:tc>
      </w:tr>
      <w:tr w14:paraId="4480CED1">
        <w:trPr>
          <w:trHeight w:val="340" w:hRule="atLeast"/>
          <w:jc w:val="center"/>
        </w:trPr>
        <w:tc>
          <w:tcPr>
            <w:tcW w:w="1834" w:type="dxa"/>
          </w:tcPr>
          <w:p w14:paraId="7CE27332">
            <w:pPr>
              <w:autoSpaceDE w:val="0"/>
              <w:autoSpaceDN w:val="0"/>
              <w:adjustRightInd w:val="0"/>
              <w:spacing w:line="360" w:lineRule="exac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第七单元</w:t>
            </w:r>
          </w:p>
          <w:p w14:paraId="583A96C5">
            <w:pPr>
              <w:autoSpaceDE w:val="0"/>
              <w:autoSpaceDN w:val="0"/>
              <w:adjustRightInd w:val="0"/>
              <w:spacing w:line="360" w:lineRule="exac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婴幼儿家庭艺术教育指导</w:t>
            </w:r>
          </w:p>
        </w:tc>
        <w:tc>
          <w:tcPr>
            <w:tcW w:w="1074" w:type="dxa"/>
            <w:vAlign w:val="center"/>
          </w:tcPr>
          <w:p w14:paraId="5AB6DC21">
            <w:pPr>
              <w:pStyle w:val="14"/>
            </w:pPr>
            <w:r>
              <w:rPr>
                <w:rFonts w:hint="eastAsia"/>
              </w:rPr>
              <w:sym w:font="Wingdings 2" w:char="F050"/>
            </w:r>
          </w:p>
        </w:tc>
        <w:tc>
          <w:tcPr>
            <w:tcW w:w="1074" w:type="dxa"/>
            <w:vAlign w:val="center"/>
          </w:tcPr>
          <w:p w14:paraId="3427D2A7">
            <w:pPr>
              <w:pStyle w:val="14"/>
            </w:pPr>
            <w:r>
              <w:rPr>
                <w:rFonts w:hint="eastAsia"/>
              </w:rPr>
              <w:sym w:font="Wingdings 2" w:char="F050"/>
            </w:r>
          </w:p>
        </w:tc>
        <w:tc>
          <w:tcPr>
            <w:tcW w:w="1074" w:type="dxa"/>
            <w:vAlign w:val="center"/>
          </w:tcPr>
          <w:p w14:paraId="76C92363">
            <w:pPr>
              <w:pStyle w:val="14"/>
            </w:pPr>
            <w:r>
              <w:rPr>
                <w:rFonts w:hint="eastAsia"/>
              </w:rPr>
              <w:sym w:font="Wingdings 2" w:char="F050"/>
            </w:r>
          </w:p>
        </w:tc>
        <w:tc>
          <w:tcPr>
            <w:tcW w:w="1073" w:type="dxa"/>
            <w:vAlign w:val="center"/>
          </w:tcPr>
          <w:p w14:paraId="1D5F7B30">
            <w:pPr>
              <w:pStyle w:val="14"/>
            </w:pPr>
          </w:p>
        </w:tc>
        <w:tc>
          <w:tcPr>
            <w:tcW w:w="1073" w:type="dxa"/>
            <w:vAlign w:val="center"/>
          </w:tcPr>
          <w:p w14:paraId="73059B67">
            <w:pPr>
              <w:pStyle w:val="14"/>
            </w:pPr>
          </w:p>
        </w:tc>
      </w:tr>
      <w:tr w14:paraId="3DFD5B58">
        <w:trPr>
          <w:trHeight w:val="340" w:hRule="atLeast"/>
          <w:jc w:val="center"/>
        </w:trPr>
        <w:tc>
          <w:tcPr>
            <w:tcW w:w="1834" w:type="dxa"/>
          </w:tcPr>
          <w:p w14:paraId="344F70A3">
            <w:pPr>
              <w:autoSpaceDE w:val="0"/>
              <w:autoSpaceDN w:val="0"/>
              <w:adjustRightInd w:val="0"/>
              <w:spacing w:line="360" w:lineRule="exac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第八单元</w:t>
            </w:r>
          </w:p>
          <w:p w14:paraId="64E1D0EB">
            <w:pPr>
              <w:pStyle w:val="14"/>
            </w:pPr>
            <w:r>
              <w:rPr>
                <w:rFonts w:hint="eastAsia" w:asciiTheme="minorEastAsia" w:hAnsiTheme="minorEastAsia" w:eastAsiaTheme="minorEastAsia"/>
                <w:bCs/>
              </w:rPr>
              <w:t>婴幼儿家庭教育指导改革与发展</w:t>
            </w:r>
          </w:p>
        </w:tc>
        <w:tc>
          <w:tcPr>
            <w:tcW w:w="1074" w:type="dxa"/>
            <w:vAlign w:val="center"/>
          </w:tcPr>
          <w:p w14:paraId="4618BAD6">
            <w:pPr>
              <w:pStyle w:val="14"/>
            </w:pPr>
          </w:p>
        </w:tc>
        <w:tc>
          <w:tcPr>
            <w:tcW w:w="1074" w:type="dxa"/>
            <w:vAlign w:val="center"/>
          </w:tcPr>
          <w:p w14:paraId="3DC47A0F">
            <w:pPr>
              <w:pStyle w:val="14"/>
            </w:pPr>
          </w:p>
        </w:tc>
        <w:tc>
          <w:tcPr>
            <w:tcW w:w="1074" w:type="dxa"/>
            <w:vAlign w:val="center"/>
          </w:tcPr>
          <w:p w14:paraId="358B74E1">
            <w:pPr>
              <w:pStyle w:val="14"/>
            </w:pPr>
          </w:p>
        </w:tc>
        <w:tc>
          <w:tcPr>
            <w:tcW w:w="1073" w:type="dxa"/>
            <w:vAlign w:val="center"/>
          </w:tcPr>
          <w:p w14:paraId="420FB700">
            <w:pPr>
              <w:pStyle w:val="14"/>
            </w:pPr>
            <w:r>
              <w:rPr>
                <w:rFonts w:hint="eastAsia"/>
              </w:rPr>
              <w:sym w:font="Wingdings 2" w:char="F050"/>
            </w:r>
          </w:p>
        </w:tc>
        <w:tc>
          <w:tcPr>
            <w:tcW w:w="1073" w:type="dxa"/>
            <w:vAlign w:val="center"/>
          </w:tcPr>
          <w:p w14:paraId="6FEC5DFA">
            <w:pPr>
              <w:pStyle w:val="14"/>
            </w:pPr>
            <w:r>
              <w:rPr>
                <w:rFonts w:hint="eastAsia"/>
              </w:rPr>
              <w:sym w:font="Wingdings 2" w:char="F050"/>
            </w:r>
          </w:p>
        </w:tc>
      </w:tr>
    </w:tbl>
    <w:p w14:paraId="0B8D1411">
      <w:pPr>
        <w:pStyle w:val="17"/>
        <w:spacing w:before="81"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089C5108">
        <w:trPr>
          <w:trHeight w:val="340" w:hRule="atLeast"/>
          <w:jc w:val="center"/>
        </w:trPr>
        <w:tc>
          <w:tcPr>
            <w:tcW w:w="1828" w:type="dxa"/>
            <w:vMerge w:val="restart"/>
            <w:tcBorders>
              <w:top w:val="single" w:color="auto" w:sz="12" w:space="0"/>
              <w:left w:val="single" w:color="auto" w:sz="12" w:space="0"/>
            </w:tcBorders>
            <w:vAlign w:val="center"/>
          </w:tcPr>
          <w:p w14:paraId="3E47903D">
            <w:pPr>
              <w:rPr>
                <w:rFonts w:hint="eastAsia"/>
              </w:rPr>
            </w:pPr>
            <w:r>
              <w:rPr>
                <w:rFonts w:hint="eastAsia"/>
              </w:rPr>
              <w:t>教学单元</w:t>
            </w:r>
          </w:p>
        </w:tc>
        <w:tc>
          <w:tcPr>
            <w:tcW w:w="2690" w:type="dxa"/>
            <w:vMerge w:val="restart"/>
            <w:tcBorders>
              <w:top w:val="single" w:color="auto" w:sz="12" w:space="0"/>
            </w:tcBorders>
            <w:vAlign w:val="center"/>
          </w:tcPr>
          <w:p w14:paraId="5A75599D">
            <w:pPr>
              <w:pStyle w:val="13"/>
              <w:rPr>
                <w:rFonts w:hint="eastAsia"/>
              </w:rPr>
            </w:pPr>
            <w:r>
              <w:rPr>
                <w:rFonts w:hint="eastAsia"/>
              </w:rPr>
              <w:t>教与学方式</w:t>
            </w:r>
          </w:p>
        </w:tc>
        <w:tc>
          <w:tcPr>
            <w:tcW w:w="1697" w:type="dxa"/>
            <w:vMerge w:val="restart"/>
            <w:tcBorders>
              <w:top w:val="single" w:color="auto" w:sz="12" w:space="0"/>
            </w:tcBorders>
            <w:vAlign w:val="center"/>
          </w:tcPr>
          <w:p w14:paraId="62FBB3A0">
            <w:pPr>
              <w:pStyle w:val="13"/>
              <w:rPr>
                <w:rFonts w:hint="eastAsia"/>
              </w:rPr>
            </w:pPr>
            <w:r>
              <w:rPr>
                <w:rFonts w:hint="eastAsia"/>
              </w:rPr>
              <w:t>考核方式</w:t>
            </w:r>
          </w:p>
        </w:tc>
        <w:tc>
          <w:tcPr>
            <w:tcW w:w="2061" w:type="dxa"/>
            <w:gridSpan w:val="3"/>
            <w:tcBorders>
              <w:top w:val="single" w:color="auto" w:sz="12" w:space="0"/>
              <w:right w:val="single" w:color="auto" w:sz="12" w:space="0"/>
            </w:tcBorders>
            <w:vAlign w:val="center"/>
          </w:tcPr>
          <w:p w14:paraId="6D26E7ED">
            <w:pPr>
              <w:pStyle w:val="13"/>
              <w:rPr>
                <w:rFonts w:hint="eastAsia"/>
              </w:rPr>
            </w:pPr>
            <w:r>
              <w:rPr>
                <w:rFonts w:hint="eastAsia"/>
              </w:rPr>
              <w:t>学时分配</w:t>
            </w:r>
          </w:p>
        </w:tc>
      </w:tr>
      <w:tr w14:paraId="643A7B8D">
        <w:trPr>
          <w:trHeight w:val="340" w:hRule="atLeast"/>
          <w:jc w:val="center"/>
        </w:trPr>
        <w:tc>
          <w:tcPr>
            <w:tcW w:w="1828" w:type="dxa"/>
            <w:vMerge w:val="continue"/>
            <w:tcBorders>
              <w:left w:val="single" w:color="auto" w:sz="12" w:space="0"/>
            </w:tcBorders>
          </w:tcPr>
          <w:p w14:paraId="6FDD62F7">
            <w:pPr>
              <w:rPr>
                <w:rFonts w:hint="eastAsia"/>
              </w:rPr>
            </w:pPr>
          </w:p>
        </w:tc>
        <w:tc>
          <w:tcPr>
            <w:tcW w:w="2690" w:type="dxa"/>
            <w:vMerge w:val="continue"/>
          </w:tcPr>
          <w:p w14:paraId="1B2A8D60">
            <w:pPr>
              <w:rPr>
                <w:rFonts w:hint="eastAsia"/>
              </w:rPr>
            </w:pPr>
          </w:p>
        </w:tc>
        <w:tc>
          <w:tcPr>
            <w:tcW w:w="1697" w:type="dxa"/>
            <w:vMerge w:val="continue"/>
          </w:tcPr>
          <w:p w14:paraId="4A7E683A">
            <w:pPr>
              <w:rPr>
                <w:rFonts w:hint="eastAsia"/>
              </w:rPr>
            </w:pPr>
          </w:p>
        </w:tc>
        <w:tc>
          <w:tcPr>
            <w:tcW w:w="708" w:type="dxa"/>
            <w:vAlign w:val="center"/>
          </w:tcPr>
          <w:p w14:paraId="6E71566E">
            <w:pPr>
              <w:rPr>
                <w:rFonts w:hint="eastAsia"/>
              </w:rPr>
            </w:pPr>
            <w:r>
              <w:rPr>
                <w:rFonts w:hint="eastAsia"/>
              </w:rPr>
              <w:t>理论</w:t>
            </w:r>
          </w:p>
        </w:tc>
        <w:tc>
          <w:tcPr>
            <w:tcW w:w="653" w:type="dxa"/>
            <w:vAlign w:val="center"/>
          </w:tcPr>
          <w:p w14:paraId="0D0DA03E">
            <w:pPr>
              <w:rPr>
                <w:rFonts w:hint="eastAsia"/>
              </w:rPr>
            </w:pPr>
            <w:r>
              <w:rPr>
                <w:rFonts w:hint="eastAsia"/>
              </w:rPr>
              <w:t>实践</w:t>
            </w:r>
          </w:p>
        </w:tc>
        <w:tc>
          <w:tcPr>
            <w:tcW w:w="700" w:type="dxa"/>
            <w:tcBorders>
              <w:right w:val="single" w:color="auto" w:sz="12" w:space="0"/>
            </w:tcBorders>
            <w:vAlign w:val="center"/>
          </w:tcPr>
          <w:p w14:paraId="5EC91BC0">
            <w:pPr>
              <w:rPr>
                <w:rFonts w:hint="eastAsia"/>
              </w:rPr>
            </w:pPr>
            <w:r>
              <w:rPr>
                <w:rFonts w:hint="eastAsia"/>
              </w:rPr>
              <w:t>小计</w:t>
            </w:r>
          </w:p>
        </w:tc>
      </w:tr>
      <w:tr w14:paraId="4EF3B4A4">
        <w:trPr>
          <w:trHeight w:val="454" w:hRule="atLeast"/>
          <w:jc w:val="center"/>
        </w:trPr>
        <w:tc>
          <w:tcPr>
            <w:tcW w:w="1828" w:type="dxa"/>
            <w:tcBorders>
              <w:left w:val="single" w:color="auto" w:sz="12" w:space="0"/>
            </w:tcBorders>
          </w:tcPr>
          <w:p w14:paraId="32A2B228">
            <w:pPr>
              <w:pStyle w:val="14"/>
            </w:pPr>
            <w:r>
              <w:rPr>
                <w:rFonts w:hint="eastAsia"/>
              </w:rPr>
              <w:t>第一单元</w:t>
            </w:r>
          </w:p>
        </w:tc>
        <w:tc>
          <w:tcPr>
            <w:tcW w:w="2690" w:type="dxa"/>
            <w:vAlign w:val="center"/>
          </w:tcPr>
          <w:p w14:paraId="26996B85">
            <w:pPr>
              <w:rPr>
                <w:rFonts w:hint="eastAsia"/>
              </w:rPr>
            </w:pPr>
            <w:r>
              <w:rPr>
                <w:rFonts w:hint="eastAsia"/>
              </w:rPr>
              <w:t>理论讲授、小组讨论</w:t>
            </w:r>
          </w:p>
        </w:tc>
        <w:tc>
          <w:tcPr>
            <w:tcW w:w="1697" w:type="dxa"/>
            <w:vAlign w:val="center"/>
          </w:tcPr>
          <w:p w14:paraId="66BE8FA0">
            <w:pPr>
              <w:rPr>
                <w:rFonts w:hint="eastAsia"/>
              </w:rPr>
            </w:pPr>
            <w:r>
              <w:rPr>
                <w:rFonts w:hint="eastAsia"/>
              </w:rPr>
              <w:t>课堂互动</w:t>
            </w:r>
          </w:p>
        </w:tc>
        <w:tc>
          <w:tcPr>
            <w:tcW w:w="708" w:type="dxa"/>
            <w:vAlign w:val="center"/>
          </w:tcPr>
          <w:p w14:paraId="3798E3D0">
            <w:pPr>
              <w:rPr>
                <w:rFonts w:hint="eastAsia"/>
              </w:rPr>
            </w:pPr>
            <w:r>
              <w:rPr>
                <w:rFonts w:hint="eastAsia"/>
              </w:rPr>
              <w:t>4</w:t>
            </w:r>
          </w:p>
        </w:tc>
        <w:tc>
          <w:tcPr>
            <w:tcW w:w="653" w:type="dxa"/>
            <w:vAlign w:val="center"/>
          </w:tcPr>
          <w:p w14:paraId="7F68719C">
            <w:pPr>
              <w:rPr>
                <w:rFonts w:hint="eastAsia"/>
              </w:rPr>
            </w:pPr>
            <w:r>
              <w:rPr>
                <w:rFonts w:hint="eastAsia"/>
              </w:rPr>
              <w:t>0</w:t>
            </w:r>
          </w:p>
        </w:tc>
        <w:tc>
          <w:tcPr>
            <w:tcW w:w="700" w:type="dxa"/>
            <w:tcBorders>
              <w:right w:val="single" w:color="auto" w:sz="12" w:space="0"/>
            </w:tcBorders>
            <w:vAlign w:val="center"/>
          </w:tcPr>
          <w:p w14:paraId="64DB5FB6">
            <w:pPr>
              <w:rPr>
                <w:rFonts w:hint="eastAsia"/>
              </w:rPr>
            </w:pPr>
            <w:r>
              <w:rPr>
                <w:rFonts w:hint="eastAsia"/>
              </w:rPr>
              <w:t>4</w:t>
            </w:r>
          </w:p>
        </w:tc>
      </w:tr>
      <w:tr w14:paraId="73CA67B9">
        <w:trPr>
          <w:trHeight w:val="454" w:hRule="atLeast"/>
          <w:jc w:val="center"/>
        </w:trPr>
        <w:tc>
          <w:tcPr>
            <w:tcW w:w="1828" w:type="dxa"/>
            <w:tcBorders>
              <w:left w:val="single" w:color="auto" w:sz="12" w:space="0"/>
            </w:tcBorders>
          </w:tcPr>
          <w:p w14:paraId="7665C427">
            <w:pPr>
              <w:pStyle w:val="14"/>
            </w:pPr>
            <w:r>
              <w:rPr>
                <w:rFonts w:hint="eastAsia"/>
              </w:rPr>
              <w:t>第二单元</w:t>
            </w:r>
          </w:p>
        </w:tc>
        <w:tc>
          <w:tcPr>
            <w:tcW w:w="2690" w:type="dxa"/>
            <w:vAlign w:val="center"/>
          </w:tcPr>
          <w:p w14:paraId="3922FE6F">
            <w:pPr>
              <w:rPr>
                <w:rFonts w:hint="eastAsia"/>
              </w:rPr>
            </w:pPr>
            <w:r>
              <w:rPr>
                <w:rFonts w:hint="eastAsia"/>
              </w:rPr>
              <w:t>理论讲授、案例分析</w:t>
            </w:r>
          </w:p>
        </w:tc>
        <w:tc>
          <w:tcPr>
            <w:tcW w:w="1697" w:type="dxa"/>
            <w:vAlign w:val="center"/>
          </w:tcPr>
          <w:p w14:paraId="0E87C251">
            <w:pPr>
              <w:rPr>
                <w:rFonts w:hint="eastAsia"/>
              </w:rPr>
            </w:pPr>
            <w:r>
              <w:rPr>
                <w:rFonts w:hint="eastAsia"/>
              </w:rPr>
              <w:t>课堂互动</w:t>
            </w:r>
          </w:p>
        </w:tc>
        <w:tc>
          <w:tcPr>
            <w:tcW w:w="708" w:type="dxa"/>
            <w:vAlign w:val="center"/>
          </w:tcPr>
          <w:p w14:paraId="093656AD">
            <w:pPr>
              <w:rPr>
                <w:rFonts w:hint="eastAsia"/>
              </w:rPr>
            </w:pPr>
            <w:r>
              <w:rPr>
                <w:rFonts w:hint="eastAsia"/>
              </w:rPr>
              <w:t>4</w:t>
            </w:r>
          </w:p>
        </w:tc>
        <w:tc>
          <w:tcPr>
            <w:tcW w:w="653" w:type="dxa"/>
            <w:vAlign w:val="center"/>
          </w:tcPr>
          <w:p w14:paraId="04A7D5A3">
            <w:pPr>
              <w:rPr>
                <w:rFonts w:hint="eastAsia"/>
              </w:rPr>
            </w:pPr>
            <w:r>
              <w:rPr>
                <w:rFonts w:hint="eastAsia"/>
              </w:rPr>
              <w:t>0</w:t>
            </w:r>
          </w:p>
        </w:tc>
        <w:tc>
          <w:tcPr>
            <w:tcW w:w="700" w:type="dxa"/>
            <w:tcBorders>
              <w:right w:val="single" w:color="auto" w:sz="12" w:space="0"/>
            </w:tcBorders>
            <w:vAlign w:val="center"/>
          </w:tcPr>
          <w:p w14:paraId="35BB76D4">
            <w:pPr>
              <w:rPr>
                <w:rFonts w:hint="eastAsia"/>
              </w:rPr>
            </w:pPr>
            <w:r>
              <w:rPr>
                <w:rFonts w:hint="eastAsia"/>
              </w:rPr>
              <w:t>4</w:t>
            </w:r>
          </w:p>
        </w:tc>
      </w:tr>
      <w:tr w14:paraId="2229D20F">
        <w:trPr>
          <w:trHeight w:val="454" w:hRule="atLeast"/>
          <w:jc w:val="center"/>
        </w:trPr>
        <w:tc>
          <w:tcPr>
            <w:tcW w:w="1828" w:type="dxa"/>
            <w:tcBorders>
              <w:left w:val="single" w:color="auto" w:sz="12" w:space="0"/>
            </w:tcBorders>
          </w:tcPr>
          <w:p w14:paraId="7D5DCF9C">
            <w:pPr>
              <w:pStyle w:val="14"/>
            </w:pPr>
            <w:r>
              <w:rPr>
                <w:rFonts w:hint="eastAsia"/>
              </w:rPr>
              <w:t>第三单元</w:t>
            </w:r>
          </w:p>
        </w:tc>
        <w:tc>
          <w:tcPr>
            <w:tcW w:w="2690" w:type="dxa"/>
            <w:vAlign w:val="center"/>
          </w:tcPr>
          <w:p w14:paraId="12F290A8">
            <w:pPr>
              <w:rPr>
                <w:rFonts w:hint="eastAsia"/>
              </w:rPr>
            </w:pPr>
            <w:r>
              <w:rPr>
                <w:rFonts w:hint="eastAsia"/>
              </w:rPr>
              <w:t>理论讲授、案例分析</w:t>
            </w:r>
          </w:p>
        </w:tc>
        <w:tc>
          <w:tcPr>
            <w:tcW w:w="1697" w:type="dxa"/>
            <w:vAlign w:val="center"/>
          </w:tcPr>
          <w:p w14:paraId="7EA42F9B">
            <w:pPr>
              <w:rPr>
                <w:rFonts w:hint="eastAsia"/>
              </w:rPr>
            </w:pPr>
            <w:r>
              <w:rPr>
                <w:rFonts w:hint="eastAsia"/>
              </w:rPr>
              <w:t>课堂互动</w:t>
            </w:r>
          </w:p>
        </w:tc>
        <w:tc>
          <w:tcPr>
            <w:tcW w:w="708" w:type="dxa"/>
            <w:vAlign w:val="center"/>
          </w:tcPr>
          <w:p w14:paraId="7BC33E72">
            <w:pPr>
              <w:rPr>
                <w:rFonts w:hint="eastAsia"/>
              </w:rPr>
            </w:pPr>
            <w:r>
              <w:rPr>
                <w:rFonts w:hint="eastAsia"/>
              </w:rPr>
              <w:t>4</w:t>
            </w:r>
          </w:p>
        </w:tc>
        <w:tc>
          <w:tcPr>
            <w:tcW w:w="653" w:type="dxa"/>
            <w:vAlign w:val="center"/>
          </w:tcPr>
          <w:p w14:paraId="0C3FA669">
            <w:pPr>
              <w:rPr>
                <w:rFonts w:hint="eastAsia"/>
              </w:rPr>
            </w:pPr>
            <w:r>
              <w:rPr>
                <w:rFonts w:hint="eastAsia"/>
              </w:rPr>
              <w:t>0</w:t>
            </w:r>
          </w:p>
        </w:tc>
        <w:tc>
          <w:tcPr>
            <w:tcW w:w="700" w:type="dxa"/>
            <w:tcBorders>
              <w:right w:val="single" w:color="auto" w:sz="12" w:space="0"/>
            </w:tcBorders>
            <w:vAlign w:val="center"/>
          </w:tcPr>
          <w:p w14:paraId="00DFBB87">
            <w:pPr>
              <w:rPr>
                <w:rFonts w:hint="eastAsia"/>
              </w:rPr>
            </w:pPr>
            <w:r>
              <w:rPr>
                <w:rFonts w:hint="eastAsia"/>
              </w:rPr>
              <w:t>4</w:t>
            </w:r>
          </w:p>
        </w:tc>
      </w:tr>
      <w:tr w14:paraId="1365112E">
        <w:trPr>
          <w:trHeight w:val="454" w:hRule="atLeast"/>
          <w:jc w:val="center"/>
        </w:trPr>
        <w:tc>
          <w:tcPr>
            <w:tcW w:w="1828" w:type="dxa"/>
            <w:tcBorders>
              <w:left w:val="single" w:color="auto" w:sz="12" w:space="0"/>
            </w:tcBorders>
          </w:tcPr>
          <w:p w14:paraId="020A749F">
            <w:pPr>
              <w:pStyle w:val="14"/>
            </w:pPr>
            <w:r>
              <w:rPr>
                <w:rFonts w:hint="eastAsia"/>
              </w:rPr>
              <w:t>第四单元</w:t>
            </w:r>
          </w:p>
        </w:tc>
        <w:tc>
          <w:tcPr>
            <w:tcW w:w="2690" w:type="dxa"/>
            <w:vAlign w:val="center"/>
          </w:tcPr>
          <w:p w14:paraId="6628A3AB">
            <w:pPr>
              <w:rPr>
                <w:rFonts w:hint="eastAsia"/>
              </w:rPr>
            </w:pPr>
            <w:r>
              <w:rPr>
                <w:rFonts w:hint="eastAsia"/>
              </w:rPr>
              <w:t>理论讲授、案例分析</w:t>
            </w:r>
          </w:p>
        </w:tc>
        <w:tc>
          <w:tcPr>
            <w:tcW w:w="1697" w:type="dxa"/>
            <w:vAlign w:val="center"/>
          </w:tcPr>
          <w:p w14:paraId="401BC1E6">
            <w:pPr>
              <w:rPr>
                <w:rFonts w:hint="eastAsia"/>
              </w:rPr>
            </w:pPr>
            <w:r>
              <w:rPr>
                <w:rFonts w:hint="eastAsia"/>
              </w:rPr>
              <w:t>案例分享</w:t>
            </w:r>
          </w:p>
        </w:tc>
        <w:tc>
          <w:tcPr>
            <w:tcW w:w="708" w:type="dxa"/>
            <w:vAlign w:val="center"/>
          </w:tcPr>
          <w:p w14:paraId="03EA58D1">
            <w:pPr>
              <w:rPr>
                <w:rFonts w:hint="eastAsia"/>
              </w:rPr>
            </w:pPr>
            <w:r>
              <w:rPr>
                <w:rFonts w:hint="eastAsia"/>
              </w:rPr>
              <w:t>4</w:t>
            </w:r>
          </w:p>
        </w:tc>
        <w:tc>
          <w:tcPr>
            <w:tcW w:w="653" w:type="dxa"/>
            <w:vAlign w:val="center"/>
          </w:tcPr>
          <w:p w14:paraId="505E0F9C">
            <w:pPr>
              <w:rPr>
                <w:rFonts w:hint="eastAsia"/>
              </w:rPr>
            </w:pPr>
            <w:r>
              <w:rPr>
                <w:rFonts w:hint="eastAsia"/>
              </w:rPr>
              <w:t>0</w:t>
            </w:r>
          </w:p>
        </w:tc>
        <w:tc>
          <w:tcPr>
            <w:tcW w:w="700" w:type="dxa"/>
            <w:tcBorders>
              <w:right w:val="single" w:color="auto" w:sz="12" w:space="0"/>
            </w:tcBorders>
            <w:vAlign w:val="center"/>
          </w:tcPr>
          <w:p w14:paraId="4389AAAA">
            <w:pPr>
              <w:rPr>
                <w:rFonts w:hint="eastAsia"/>
              </w:rPr>
            </w:pPr>
            <w:r>
              <w:rPr>
                <w:rFonts w:hint="eastAsia"/>
              </w:rPr>
              <w:t>4</w:t>
            </w:r>
          </w:p>
        </w:tc>
      </w:tr>
      <w:tr w14:paraId="3FC7B6CE">
        <w:trPr>
          <w:trHeight w:val="454" w:hRule="atLeast"/>
          <w:jc w:val="center"/>
        </w:trPr>
        <w:tc>
          <w:tcPr>
            <w:tcW w:w="1828" w:type="dxa"/>
            <w:tcBorders>
              <w:left w:val="single" w:color="auto" w:sz="12" w:space="0"/>
            </w:tcBorders>
          </w:tcPr>
          <w:p w14:paraId="1D01CAF0">
            <w:pPr>
              <w:pStyle w:val="14"/>
            </w:pPr>
            <w:r>
              <w:rPr>
                <w:rFonts w:hint="eastAsia"/>
              </w:rPr>
              <w:t>第五单元</w:t>
            </w:r>
          </w:p>
        </w:tc>
        <w:tc>
          <w:tcPr>
            <w:tcW w:w="2690" w:type="dxa"/>
            <w:vAlign w:val="center"/>
          </w:tcPr>
          <w:p w14:paraId="68D329F5">
            <w:pPr>
              <w:rPr>
                <w:rFonts w:hint="eastAsia"/>
              </w:rPr>
            </w:pPr>
            <w:r>
              <w:rPr>
                <w:rFonts w:hint="eastAsia"/>
              </w:rPr>
              <w:t>理论讲授、案例分析</w:t>
            </w:r>
          </w:p>
        </w:tc>
        <w:tc>
          <w:tcPr>
            <w:tcW w:w="1697" w:type="dxa"/>
            <w:vAlign w:val="center"/>
          </w:tcPr>
          <w:p w14:paraId="07FD94DE">
            <w:pPr>
              <w:rPr>
                <w:rFonts w:hint="eastAsia"/>
              </w:rPr>
            </w:pPr>
            <w:r>
              <w:rPr>
                <w:rFonts w:hint="eastAsia"/>
              </w:rPr>
              <w:t>案例讨论</w:t>
            </w:r>
          </w:p>
        </w:tc>
        <w:tc>
          <w:tcPr>
            <w:tcW w:w="708" w:type="dxa"/>
            <w:vAlign w:val="center"/>
          </w:tcPr>
          <w:p w14:paraId="2644BB9A">
            <w:pPr>
              <w:rPr>
                <w:rFonts w:hint="eastAsia"/>
              </w:rPr>
            </w:pPr>
            <w:r>
              <w:rPr>
                <w:rFonts w:hint="eastAsia"/>
              </w:rPr>
              <w:t>4</w:t>
            </w:r>
          </w:p>
        </w:tc>
        <w:tc>
          <w:tcPr>
            <w:tcW w:w="653" w:type="dxa"/>
            <w:vAlign w:val="center"/>
          </w:tcPr>
          <w:p w14:paraId="35DDCA34">
            <w:pPr>
              <w:rPr>
                <w:rFonts w:hint="eastAsia"/>
              </w:rPr>
            </w:pPr>
            <w:r>
              <w:rPr>
                <w:rFonts w:hint="eastAsia"/>
              </w:rPr>
              <w:t>0</w:t>
            </w:r>
          </w:p>
        </w:tc>
        <w:tc>
          <w:tcPr>
            <w:tcW w:w="700" w:type="dxa"/>
            <w:tcBorders>
              <w:right w:val="single" w:color="auto" w:sz="12" w:space="0"/>
            </w:tcBorders>
            <w:vAlign w:val="center"/>
          </w:tcPr>
          <w:p w14:paraId="18A2FCC4">
            <w:pPr>
              <w:rPr>
                <w:rFonts w:hint="eastAsia"/>
              </w:rPr>
            </w:pPr>
            <w:r>
              <w:rPr>
                <w:rFonts w:hint="eastAsia"/>
              </w:rPr>
              <w:t>4</w:t>
            </w:r>
          </w:p>
        </w:tc>
      </w:tr>
      <w:tr w14:paraId="4F00D71C">
        <w:trPr>
          <w:trHeight w:val="454" w:hRule="atLeast"/>
          <w:jc w:val="center"/>
        </w:trPr>
        <w:tc>
          <w:tcPr>
            <w:tcW w:w="1828" w:type="dxa"/>
            <w:tcBorders>
              <w:left w:val="single" w:color="auto" w:sz="12" w:space="0"/>
            </w:tcBorders>
          </w:tcPr>
          <w:p w14:paraId="2BDDBD89">
            <w:pPr>
              <w:pStyle w:val="14"/>
            </w:pPr>
            <w:r>
              <w:rPr>
                <w:rFonts w:hint="eastAsia"/>
              </w:rPr>
              <w:t>第六单元</w:t>
            </w:r>
          </w:p>
        </w:tc>
        <w:tc>
          <w:tcPr>
            <w:tcW w:w="2690" w:type="dxa"/>
            <w:vAlign w:val="center"/>
          </w:tcPr>
          <w:p w14:paraId="74BD0C41">
            <w:pPr>
              <w:rPr>
                <w:rFonts w:hint="eastAsia"/>
              </w:rPr>
            </w:pPr>
            <w:r>
              <w:rPr>
                <w:rFonts w:hint="eastAsia"/>
              </w:rPr>
              <w:t>理论讲授、翻转课堂</w:t>
            </w:r>
          </w:p>
        </w:tc>
        <w:tc>
          <w:tcPr>
            <w:tcW w:w="1697" w:type="dxa"/>
            <w:vAlign w:val="center"/>
          </w:tcPr>
          <w:p w14:paraId="138C1180">
            <w:pPr>
              <w:rPr>
                <w:rFonts w:hint="eastAsia"/>
              </w:rPr>
            </w:pPr>
            <w:r>
              <w:rPr>
                <w:rFonts w:hint="eastAsia"/>
              </w:rPr>
              <w:t>小组项目分享</w:t>
            </w:r>
          </w:p>
        </w:tc>
        <w:tc>
          <w:tcPr>
            <w:tcW w:w="708" w:type="dxa"/>
            <w:vAlign w:val="center"/>
          </w:tcPr>
          <w:p w14:paraId="7F8826F3">
            <w:pPr>
              <w:rPr>
                <w:rFonts w:hint="eastAsia"/>
              </w:rPr>
            </w:pPr>
            <w:r>
              <w:rPr>
                <w:rFonts w:hint="eastAsia"/>
              </w:rPr>
              <w:t>4</w:t>
            </w:r>
          </w:p>
        </w:tc>
        <w:tc>
          <w:tcPr>
            <w:tcW w:w="653" w:type="dxa"/>
            <w:vAlign w:val="center"/>
          </w:tcPr>
          <w:p w14:paraId="254B351C">
            <w:pPr>
              <w:rPr>
                <w:rFonts w:hint="eastAsia"/>
              </w:rPr>
            </w:pPr>
            <w:r>
              <w:rPr>
                <w:rFonts w:hint="eastAsia"/>
              </w:rPr>
              <w:t>0</w:t>
            </w:r>
          </w:p>
        </w:tc>
        <w:tc>
          <w:tcPr>
            <w:tcW w:w="700" w:type="dxa"/>
            <w:tcBorders>
              <w:right w:val="single" w:color="auto" w:sz="12" w:space="0"/>
            </w:tcBorders>
            <w:vAlign w:val="center"/>
          </w:tcPr>
          <w:p w14:paraId="51413E53">
            <w:pPr>
              <w:rPr>
                <w:rFonts w:hint="eastAsia"/>
              </w:rPr>
            </w:pPr>
            <w:r>
              <w:rPr>
                <w:rFonts w:hint="eastAsia"/>
              </w:rPr>
              <w:t>4</w:t>
            </w:r>
          </w:p>
        </w:tc>
      </w:tr>
      <w:tr w14:paraId="274F8422">
        <w:trPr>
          <w:trHeight w:val="454" w:hRule="atLeast"/>
          <w:jc w:val="center"/>
        </w:trPr>
        <w:tc>
          <w:tcPr>
            <w:tcW w:w="1828" w:type="dxa"/>
            <w:tcBorders>
              <w:left w:val="single" w:color="auto" w:sz="12" w:space="0"/>
            </w:tcBorders>
          </w:tcPr>
          <w:p w14:paraId="36FA13B4">
            <w:pPr>
              <w:pStyle w:val="14"/>
            </w:pPr>
            <w:r>
              <w:rPr>
                <w:rFonts w:hint="eastAsia"/>
              </w:rPr>
              <w:t>第七单元</w:t>
            </w:r>
          </w:p>
        </w:tc>
        <w:tc>
          <w:tcPr>
            <w:tcW w:w="2690" w:type="dxa"/>
            <w:vAlign w:val="center"/>
          </w:tcPr>
          <w:p w14:paraId="32D29EA8">
            <w:pPr>
              <w:rPr>
                <w:rFonts w:hint="eastAsia"/>
              </w:rPr>
            </w:pPr>
            <w:r>
              <w:rPr>
                <w:rFonts w:hint="eastAsia"/>
              </w:rPr>
              <w:t>理论讲授、活动设计</w:t>
            </w:r>
          </w:p>
        </w:tc>
        <w:tc>
          <w:tcPr>
            <w:tcW w:w="1697" w:type="dxa"/>
            <w:vAlign w:val="center"/>
          </w:tcPr>
          <w:p w14:paraId="551D6AB2">
            <w:pPr>
              <w:rPr>
                <w:rFonts w:hint="eastAsia"/>
              </w:rPr>
            </w:pPr>
            <w:r>
              <w:rPr>
                <w:rFonts w:hint="eastAsia"/>
              </w:rPr>
              <w:t>活动设计方案</w:t>
            </w:r>
          </w:p>
        </w:tc>
        <w:tc>
          <w:tcPr>
            <w:tcW w:w="708" w:type="dxa"/>
            <w:vAlign w:val="center"/>
          </w:tcPr>
          <w:p w14:paraId="64931C6F">
            <w:pPr>
              <w:rPr>
                <w:rFonts w:hint="eastAsia"/>
              </w:rPr>
            </w:pPr>
            <w:r>
              <w:rPr>
                <w:rFonts w:hint="eastAsia"/>
              </w:rPr>
              <w:t>4</w:t>
            </w:r>
          </w:p>
        </w:tc>
        <w:tc>
          <w:tcPr>
            <w:tcW w:w="653" w:type="dxa"/>
            <w:vAlign w:val="center"/>
          </w:tcPr>
          <w:p w14:paraId="7AB6AC22">
            <w:pPr>
              <w:rPr>
                <w:rFonts w:hint="eastAsia"/>
              </w:rPr>
            </w:pPr>
            <w:r>
              <w:rPr>
                <w:rFonts w:hint="eastAsia"/>
              </w:rPr>
              <w:t>0</w:t>
            </w:r>
          </w:p>
        </w:tc>
        <w:tc>
          <w:tcPr>
            <w:tcW w:w="700" w:type="dxa"/>
            <w:tcBorders>
              <w:right w:val="single" w:color="auto" w:sz="12" w:space="0"/>
            </w:tcBorders>
            <w:vAlign w:val="center"/>
          </w:tcPr>
          <w:p w14:paraId="4CF67E13">
            <w:pPr>
              <w:rPr>
                <w:rFonts w:hint="eastAsia"/>
              </w:rPr>
            </w:pPr>
            <w:r>
              <w:rPr>
                <w:rFonts w:hint="eastAsia"/>
              </w:rPr>
              <w:t>4</w:t>
            </w:r>
          </w:p>
        </w:tc>
      </w:tr>
      <w:tr w14:paraId="38011AF5">
        <w:trPr>
          <w:trHeight w:val="454" w:hRule="atLeast"/>
          <w:jc w:val="center"/>
        </w:trPr>
        <w:tc>
          <w:tcPr>
            <w:tcW w:w="1828" w:type="dxa"/>
            <w:tcBorders>
              <w:left w:val="single" w:color="auto" w:sz="12" w:space="0"/>
            </w:tcBorders>
          </w:tcPr>
          <w:p w14:paraId="2364136D">
            <w:pPr>
              <w:pStyle w:val="14"/>
            </w:pPr>
            <w:r>
              <w:rPr>
                <w:rFonts w:hint="eastAsia"/>
              </w:rPr>
              <w:t>第八单元</w:t>
            </w:r>
          </w:p>
        </w:tc>
        <w:tc>
          <w:tcPr>
            <w:tcW w:w="2690" w:type="dxa"/>
            <w:vAlign w:val="center"/>
          </w:tcPr>
          <w:p w14:paraId="514A0F05">
            <w:pPr>
              <w:rPr>
                <w:rFonts w:hint="eastAsia"/>
              </w:rPr>
            </w:pPr>
            <w:r>
              <w:rPr>
                <w:rFonts w:hint="eastAsia"/>
              </w:rPr>
              <w:t>理论讲授、社会调查</w:t>
            </w:r>
          </w:p>
        </w:tc>
        <w:tc>
          <w:tcPr>
            <w:tcW w:w="1697" w:type="dxa"/>
            <w:vAlign w:val="center"/>
          </w:tcPr>
          <w:p w14:paraId="212F052A">
            <w:pPr>
              <w:rPr>
                <w:rFonts w:hint="eastAsia"/>
              </w:rPr>
            </w:pPr>
            <w:r>
              <w:rPr>
                <w:rFonts w:hint="eastAsia"/>
              </w:rPr>
              <w:t>调查报告</w:t>
            </w:r>
          </w:p>
        </w:tc>
        <w:tc>
          <w:tcPr>
            <w:tcW w:w="708" w:type="dxa"/>
            <w:vAlign w:val="center"/>
          </w:tcPr>
          <w:p w14:paraId="23E5E7A3">
            <w:pPr>
              <w:rPr>
                <w:rFonts w:hint="eastAsia"/>
              </w:rPr>
            </w:pPr>
            <w:r>
              <w:rPr>
                <w:rFonts w:hint="eastAsia"/>
              </w:rPr>
              <w:t>4</w:t>
            </w:r>
          </w:p>
        </w:tc>
        <w:tc>
          <w:tcPr>
            <w:tcW w:w="653" w:type="dxa"/>
            <w:vAlign w:val="center"/>
          </w:tcPr>
          <w:p w14:paraId="45F427B7">
            <w:pPr>
              <w:rPr>
                <w:rFonts w:hint="eastAsia"/>
              </w:rPr>
            </w:pPr>
            <w:r>
              <w:rPr>
                <w:rFonts w:hint="eastAsia"/>
              </w:rPr>
              <w:t>0</w:t>
            </w:r>
          </w:p>
        </w:tc>
        <w:tc>
          <w:tcPr>
            <w:tcW w:w="700" w:type="dxa"/>
            <w:tcBorders>
              <w:right w:val="single" w:color="auto" w:sz="12" w:space="0"/>
            </w:tcBorders>
            <w:vAlign w:val="center"/>
          </w:tcPr>
          <w:p w14:paraId="42A4669B">
            <w:pPr>
              <w:rPr>
                <w:rFonts w:hint="eastAsia"/>
              </w:rPr>
            </w:pPr>
            <w:r>
              <w:rPr>
                <w:rFonts w:hint="eastAsia"/>
              </w:rPr>
              <w:t>4</w:t>
            </w:r>
          </w:p>
        </w:tc>
      </w:tr>
      <w:tr w14:paraId="6A75FEAE">
        <w:trPr>
          <w:trHeight w:val="454" w:hRule="atLeast"/>
          <w:jc w:val="center"/>
        </w:trPr>
        <w:tc>
          <w:tcPr>
            <w:tcW w:w="6215" w:type="dxa"/>
            <w:gridSpan w:val="3"/>
            <w:tcBorders>
              <w:left w:val="single" w:color="auto" w:sz="12" w:space="0"/>
              <w:bottom w:val="single" w:color="auto" w:sz="12" w:space="0"/>
            </w:tcBorders>
            <w:vAlign w:val="center"/>
          </w:tcPr>
          <w:p w14:paraId="308CCF0A">
            <w:pPr>
              <w:pStyle w:val="13"/>
              <w:rPr>
                <w:rFonts w:hint="eastAsia"/>
              </w:rPr>
            </w:pPr>
            <w:r>
              <w:rPr>
                <w:rFonts w:hint="eastAsia"/>
              </w:rPr>
              <w:t>合计</w:t>
            </w:r>
          </w:p>
        </w:tc>
        <w:tc>
          <w:tcPr>
            <w:tcW w:w="708" w:type="dxa"/>
            <w:tcBorders>
              <w:bottom w:val="single" w:color="auto" w:sz="12" w:space="0"/>
            </w:tcBorders>
            <w:vAlign w:val="center"/>
          </w:tcPr>
          <w:p w14:paraId="24EF7F70">
            <w:pPr>
              <w:rPr>
                <w:rFonts w:hint="eastAsia"/>
              </w:rPr>
            </w:pPr>
            <w:r>
              <w:rPr>
                <w:rFonts w:hint="eastAsia"/>
              </w:rPr>
              <w:t>3</w:t>
            </w:r>
            <w:r>
              <w:t>2</w:t>
            </w:r>
          </w:p>
        </w:tc>
        <w:tc>
          <w:tcPr>
            <w:tcW w:w="653" w:type="dxa"/>
            <w:tcBorders>
              <w:bottom w:val="single" w:color="auto" w:sz="12" w:space="0"/>
            </w:tcBorders>
            <w:vAlign w:val="center"/>
          </w:tcPr>
          <w:p w14:paraId="12F8A622">
            <w:pPr>
              <w:rPr>
                <w:rFonts w:hint="eastAsia"/>
              </w:rPr>
            </w:pPr>
            <w:r>
              <w:rPr>
                <w:rFonts w:hint="eastAsia"/>
              </w:rPr>
              <w:t>0</w:t>
            </w:r>
          </w:p>
        </w:tc>
        <w:tc>
          <w:tcPr>
            <w:tcW w:w="700" w:type="dxa"/>
            <w:tcBorders>
              <w:bottom w:val="single" w:color="auto" w:sz="12" w:space="0"/>
              <w:right w:val="single" w:color="auto" w:sz="12" w:space="0"/>
            </w:tcBorders>
            <w:vAlign w:val="center"/>
          </w:tcPr>
          <w:p w14:paraId="680A33E6">
            <w:pPr>
              <w:rPr>
                <w:rFonts w:hint="eastAsia"/>
              </w:rPr>
            </w:pPr>
            <w:r>
              <w:rPr>
                <w:rFonts w:hint="eastAsia"/>
              </w:rPr>
              <w:t>3</w:t>
            </w:r>
            <w:r>
              <w:t>2</w:t>
            </w:r>
          </w:p>
        </w:tc>
      </w:tr>
    </w:tbl>
    <w:p w14:paraId="1F6B60A0">
      <w:pPr>
        <w:pStyle w:val="16"/>
      </w:pPr>
      <w:bookmarkStart w:id="0" w:name="OLE_LINK1"/>
      <w:bookmarkStart w:id="1" w:name="OLE_LINK2"/>
    </w:p>
    <w:p w14:paraId="5B9AAF5E">
      <w:pPr>
        <w:pStyle w:val="16"/>
      </w:pPr>
      <w:r>
        <w:rPr>
          <w:rFonts w:hint="eastAsia"/>
        </w:rPr>
        <w:t>四、课程思政教学设计</w:t>
      </w:r>
    </w:p>
    <w:bookmarkEnd w:id="0"/>
    <w:bookmarkEnd w:id="1"/>
    <w:tbl>
      <w:tblPr>
        <w:tblStyle w:val="7"/>
        <w:tblW w:w="82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28"/>
        <w:gridCol w:w="6389"/>
      </w:tblGrid>
      <w:tr w14:paraId="66F7FD12">
        <w:trPr>
          <w:trHeight w:val="456" w:hRule="atLeast"/>
        </w:trPr>
        <w:tc>
          <w:tcPr>
            <w:tcW w:w="1828" w:type="dxa"/>
            <w:shd w:val="clear" w:color="auto" w:fill="auto"/>
            <w:vAlign w:val="center"/>
          </w:tcPr>
          <w:p w14:paraId="7B40253A">
            <w:pPr>
              <w:jc w:val="center"/>
              <w:rPr>
                <w:rFonts w:hint="eastAsia"/>
                <w:szCs w:val="21"/>
              </w:rPr>
            </w:pPr>
            <w:r>
              <w:rPr>
                <w:rFonts w:hint="eastAsia"/>
                <w:szCs w:val="21"/>
              </w:rPr>
              <w:t>单元</w:t>
            </w:r>
          </w:p>
        </w:tc>
        <w:tc>
          <w:tcPr>
            <w:tcW w:w="6389" w:type="dxa"/>
            <w:shd w:val="clear" w:color="auto" w:fill="auto"/>
            <w:vAlign w:val="center"/>
          </w:tcPr>
          <w:p w14:paraId="66E1293D">
            <w:pPr>
              <w:rPr>
                <w:rFonts w:hint="eastAsia"/>
                <w:szCs w:val="21"/>
              </w:rPr>
            </w:pPr>
            <w:r>
              <w:rPr>
                <w:rFonts w:hint="eastAsia"/>
                <w:szCs w:val="21"/>
              </w:rPr>
              <w:t>思政教学设计：思政要点</w:t>
            </w:r>
          </w:p>
        </w:tc>
      </w:tr>
      <w:tr w14:paraId="1719B12A">
        <w:trPr>
          <w:trHeight w:val="1675" w:hRule="atLeast"/>
        </w:trPr>
        <w:tc>
          <w:tcPr>
            <w:tcW w:w="1828" w:type="dxa"/>
            <w:shd w:val="clear" w:color="auto" w:fill="auto"/>
            <w:vAlign w:val="center"/>
          </w:tcPr>
          <w:p w14:paraId="23FEDC8D">
            <w:pPr>
              <w:autoSpaceDE w:val="0"/>
              <w:autoSpaceDN w:val="0"/>
              <w:adjustRightInd w:val="0"/>
              <w:spacing w:line="360" w:lineRule="exact"/>
              <w:jc w:val="center"/>
              <w:rPr>
                <w:rFonts w:hint="eastAsia"/>
                <w:bCs/>
                <w:szCs w:val="21"/>
              </w:rPr>
            </w:pPr>
            <w:r>
              <w:rPr>
                <w:rFonts w:hint="eastAsia"/>
                <w:bCs/>
                <w:szCs w:val="21"/>
              </w:rPr>
              <w:t>第一单元</w:t>
            </w:r>
          </w:p>
          <w:p w14:paraId="52B49BAA">
            <w:pPr>
              <w:rPr>
                <w:rFonts w:hint="eastAsia"/>
                <w:szCs w:val="21"/>
              </w:rPr>
            </w:pPr>
            <w:r>
              <w:rPr>
                <w:rFonts w:hint="eastAsia"/>
                <w:bCs/>
                <w:szCs w:val="21"/>
              </w:rPr>
              <w:t>婴幼儿家庭教育指导概述</w:t>
            </w:r>
          </w:p>
        </w:tc>
        <w:tc>
          <w:tcPr>
            <w:tcW w:w="6389" w:type="dxa"/>
            <w:shd w:val="clear" w:color="auto" w:fill="auto"/>
            <w:vAlign w:val="center"/>
          </w:tcPr>
          <w:p w14:paraId="75C4B9D2">
            <w:pPr>
              <w:autoSpaceDE w:val="0"/>
              <w:autoSpaceDN w:val="0"/>
              <w:adjustRightInd w:val="0"/>
              <w:spacing w:line="360" w:lineRule="exact"/>
              <w:rPr>
                <w:rFonts w:hint="eastAsia"/>
                <w:szCs w:val="21"/>
                <w:highlight w:val="yellow"/>
              </w:rPr>
            </w:pPr>
            <w:r>
              <w:rPr>
                <w:rFonts w:hint="eastAsia"/>
                <w:bCs/>
                <w:szCs w:val="21"/>
              </w:rPr>
              <w:t>强调家庭教育对婴儿早期成长的重要性。引导学生认识到家庭教育在个体生命初期的重要作用，以及它对儿童人格、价值观和世界观的形成具有深远影响。鼓励学生理解和尊重婴幼儿的个体差异，树立科学的育儿观念。</w:t>
            </w:r>
          </w:p>
        </w:tc>
      </w:tr>
      <w:tr w14:paraId="61AD68FF">
        <w:trPr>
          <w:trHeight w:val="1270" w:hRule="atLeast"/>
        </w:trPr>
        <w:tc>
          <w:tcPr>
            <w:tcW w:w="1828" w:type="dxa"/>
            <w:shd w:val="clear" w:color="auto" w:fill="auto"/>
            <w:vAlign w:val="center"/>
          </w:tcPr>
          <w:p w14:paraId="18F5D7A9">
            <w:pPr>
              <w:autoSpaceDE w:val="0"/>
              <w:autoSpaceDN w:val="0"/>
              <w:adjustRightInd w:val="0"/>
              <w:spacing w:line="360" w:lineRule="exact"/>
              <w:jc w:val="center"/>
              <w:rPr>
                <w:rFonts w:hint="eastAsia"/>
                <w:bCs/>
                <w:szCs w:val="21"/>
              </w:rPr>
            </w:pPr>
            <w:r>
              <w:rPr>
                <w:rFonts w:hint="eastAsia"/>
                <w:bCs/>
                <w:szCs w:val="21"/>
              </w:rPr>
              <w:t>第二单元</w:t>
            </w:r>
          </w:p>
          <w:p w14:paraId="4FAE661C">
            <w:pPr>
              <w:rPr>
                <w:rFonts w:hint="eastAsia"/>
                <w:szCs w:val="21"/>
              </w:rPr>
            </w:pPr>
            <w:r>
              <w:rPr>
                <w:rFonts w:hint="eastAsia"/>
                <w:bCs/>
                <w:szCs w:val="21"/>
              </w:rPr>
              <w:t>婴幼儿的营养与护理指导</w:t>
            </w:r>
          </w:p>
        </w:tc>
        <w:tc>
          <w:tcPr>
            <w:tcW w:w="6389" w:type="dxa"/>
            <w:shd w:val="clear" w:color="auto" w:fill="auto"/>
            <w:vAlign w:val="center"/>
          </w:tcPr>
          <w:p w14:paraId="70900F72">
            <w:pPr>
              <w:rPr>
                <w:rFonts w:hint="eastAsia"/>
                <w:szCs w:val="21"/>
                <w:highlight w:val="yellow"/>
              </w:rPr>
            </w:pPr>
            <w:r>
              <w:rPr>
                <w:rFonts w:hint="eastAsia"/>
                <w:szCs w:val="21"/>
              </w:rPr>
              <w:t>教育学生科学合理地对待婴幼儿的营养与健康问题，树立健康第一的观念。同时，强调对生命的尊重与关爱，增强学生的社会责任感，特别是对婴幼儿健康的关注。</w:t>
            </w:r>
          </w:p>
        </w:tc>
      </w:tr>
      <w:tr w14:paraId="52008B02">
        <w:trPr>
          <w:trHeight w:val="1372" w:hRule="atLeast"/>
        </w:trPr>
        <w:tc>
          <w:tcPr>
            <w:tcW w:w="1828" w:type="dxa"/>
            <w:shd w:val="clear" w:color="auto" w:fill="auto"/>
            <w:vAlign w:val="center"/>
          </w:tcPr>
          <w:p w14:paraId="691C1716">
            <w:pPr>
              <w:autoSpaceDE w:val="0"/>
              <w:autoSpaceDN w:val="0"/>
              <w:adjustRightInd w:val="0"/>
              <w:spacing w:line="360" w:lineRule="exact"/>
              <w:jc w:val="center"/>
              <w:rPr>
                <w:rFonts w:hint="eastAsia"/>
                <w:bCs/>
                <w:szCs w:val="21"/>
              </w:rPr>
            </w:pPr>
            <w:r>
              <w:rPr>
                <w:rFonts w:hint="eastAsia"/>
                <w:bCs/>
                <w:szCs w:val="21"/>
              </w:rPr>
              <w:t>第三单元</w:t>
            </w:r>
          </w:p>
          <w:p w14:paraId="54A1DDB8">
            <w:pPr>
              <w:rPr>
                <w:rFonts w:hint="eastAsia"/>
                <w:szCs w:val="21"/>
              </w:rPr>
            </w:pPr>
            <w:r>
              <w:rPr>
                <w:rFonts w:hint="eastAsia"/>
                <w:bCs/>
                <w:szCs w:val="21"/>
              </w:rPr>
              <w:t>婴幼儿家庭运动教育指导</w:t>
            </w:r>
          </w:p>
        </w:tc>
        <w:tc>
          <w:tcPr>
            <w:tcW w:w="6389" w:type="dxa"/>
            <w:shd w:val="clear" w:color="auto" w:fill="auto"/>
            <w:vAlign w:val="center"/>
          </w:tcPr>
          <w:p w14:paraId="60C3C8F0">
            <w:pPr>
              <w:rPr>
                <w:rFonts w:hint="eastAsia"/>
                <w:szCs w:val="21"/>
                <w:highlight w:val="yellow"/>
              </w:rPr>
            </w:pPr>
            <w:r>
              <w:rPr>
                <w:rFonts w:hint="eastAsia"/>
                <w:szCs w:val="21"/>
              </w:rPr>
              <w:t>培养学生对婴幼儿健康成长的关注，通过指导家长开展科学的家庭运动教育，促进婴幼儿身心全面发展。倡导健康的生活方式，并将此理念贯穿于家庭教育中，树立全社会关注婴幼儿运动健康的意识。</w:t>
            </w:r>
          </w:p>
        </w:tc>
      </w:tr>
      <w:tr w14:paraId="7B0D4179">
        <w:trPr>
          <w:trHeight w:val="1155" w:hRule="atLeast"/>
        </w:trPr>
        <w:tc>
          <w:tcPr>
            <w:tcW w:w="1828" w:type="dxa"/>
            <w:shd w:val="clear" w:color="auto" w:fill="auto"/>
            <w:vAlign w:val="center"/>
          </w:tcPr>
          <w:p w14:paraId="5C122BC7">
            <w:pPr>
              <w:autoSpaceDE w:val="0"/>
              <w:autoSpaceDN w:val="0"/>
              <w:adjustRightInd w:val="0"/>
              <w:spacing w:line="360" w:lineRule="exact"/>
              <w:jc w:val="center"/>
              <w:rPr>
                <w:rFonts w:hint="eastAsia"/>
                <w:bCs/>
                <w:szCs w:val="21"/>
              </w:rPr>
            </w:pPr>
            <w:r>
              <w:rPr>
                <w:rFonts w:hint="eastAsia"/>
                <w:bCs/>
                <w:szCs w:val="21"/>
              </w:rPr>
              <w:t>第四单元</w:t>
            </w:r>
          </w:p>
          <w:p w14:paraId="79E1B42C">
            <w:pPr>
              <w:rPr>
                <w:rFonts w:hint="eastAsia"/>
                <w:szCs w:val="21"/>
              </w:rPr>
            </w:pPr>
            <w:r>
              <w:rPr>
                <w:rFonts w:hint="eastAsia"/>
                <w:bCs/>
                <w:szCs w:val="21"/>
              </w:rPr>
              <w:t>婴幼儿家庭认知教育指导</w:t>
            </w:r>
          </w:p>
        </w:tc>
        <w:tc>
          <w:tcPr>
            <w:tcW w:w="6389" w:type="dxa"/>
            <w:shd w:val="clear" w:color="auto" w:fill="auto"/>
            <w:vAlign w:val="center"/>
          </w:tcPr>
          <w:p w14:paraId="62CA0421">
            <w:pPr>
              <w:rPr>
                <w:rFonts w:hint="eastAsia"/>
                <w:szCs w:val="21"/>
                <w:highlight w:val="yellow"/>
              </w:rPr>
            </w:pPr>
            <w:r>
              <w:rPr>
                <w:rFonts w:hint="eastAsia"/>
                <w:szCs w:val="21"/>
              </w:rPr>
              <w:t>鼓励学生将中华民族传统文化与现代教育理念相结合，传承并创新婴幼儿认知教育方式。引导学生理解并实践社会主义核心价值观中的创新与求知精神，培养学生的文化自信。</w:t>
            </w:r>
          </w:p>
        </w:tc>
      </w:tr>
      <w:tr w14:paraId="6B97FF33">
        <w:trPr>
          <w:trHeight w:val="1540" w:hRule="atLeast"/>
        </w:trPr>
        <w:tc>
          <w:tcPr>
            <w:tcW w:w="1828" w:type="dxa"/>
            <w:shd w:val="clear" w:color="auto" w:fill="auto"/>
            <w:vAlign w:val="center"/>
          </w:tcPr>
          <w:p w14:paraId="662DB841">
            <w:pPr>
              <w:autoSpaceDE w:val="0"/>
              <w:autoSpaceDN w:val="0"/>
              <w:adjustRightInd w:val="0"/>
              <w:spacing w:line="360" w:lineRule="exact"/>
              <w:jc w:val="center"/>
              <w:rPr>
                <w:rFonts w:hint="eastAsia"/>
                <w:bCs/>
                <w:szCs w:val="21"/>
              </w:rPr>
            </w:pPr>
            <w:r>
              <w:rPr>
                <w:rFonts w:hint="eastAsia"/>
                <w:bCs/>
                <w:szCs w:val="21"/>
              </w:rPr>
              <w:t>第五单元</w:t>
            </w:r>
          </w:p>
          <w:p w14:paraId="4695B6D8">
            <w:pPr>
              <w:rPr>
                <w:rFonts w:hint="eastAsia"/>
                <w:szCs w:val="21"/>
              </w:rPr>
            </w:pPr>
            <w:r>
              <w:rPr>
                <w:rFonts w:hint="eastAsia"/>
                <w:bCs/>
                <w:szCs w:val="21"/>
              </w:rPr>
              <w:t>婴幼儿家庭语言教育指导</w:t>
            </w:r>
          </w:p>
        </w:tc>
        <w:tc>
          <w:tcPr>
            <w:tcW w:w="6389" w:type="dxa"/>
            <w:shd w:val="clear" w:color="auto" w:fill="auto"/>
            <w:vAlign w:val="center"/>
          </w:tcPr>
          <w:p w14:paraId="789447EB">
            <w:pPr>
              <w:rPr>
                <w:rFonts w:hint="eastAsia"/>
                <w:szCs w:val="21"/>
                <w:highlight w:val="yellow"/>
              </w:rPr>
            </w:pPr>
            <w:r>
              <w:rPr>
                <w:rFonts w:hint="eastAsia"/>
                <w:szCs w:val="21"/>
              </w:rPr>
              <w:t>强调语言教育在婴幼儿早期发展的重要性，教育学生在指导家长进行语言教育时，应当注重婴幼儿的个性化发展，尊重并支持儿童的语言表达和沟通能力。鼓励学生将科学育儿理念与传统文化中的语言教育智慧结合。</w:t>
            </w:r>
          </w:p>
        </w:tc>
      </w:tr>
      <w:tr w14:paraId="7D76BAFF">
        <w:trPr>
          <w:trHeight w:val="1248" w:hRule="atLeast"/>
        </w:trPr>
        <w:tc>
          <w:tcPr>
            <w:tcW w:w="1828" w:type="dxa"/>
            <w:shd w:val="clear" w:color="auto" w:fill="auto"/>
            <w:vAlign w:val="center"/>
          </w:tcPr>
          <w:p w14:paraId="05AFA048">
            <w:pPr>
              <w:autoSpaceDE w:val="0"/>
              <w:autoSpaceDN w:val="0"/>
              <w:adjustRightInd w:val="0"/>
              <w:spacing w:line="360" w:lineRule="exact"/>
              <w:jc w:val="center"/>
              <w:rPr>
                <w:rFonts w:hint="eastAsia"/>
                <w:bCs/>
                <w:szCs w:val="21"/>
              </w:rPr>
            </w:pPr>
            <w:r>
              <w:rPr>
                <w:rFonts w:hint="eastAsia"/>
                <w:bCs/>
                <w:szCs w:val="21"/>
              </w:rPr>
              <w:t>第六单元</w:t>
            </w:r>
          </w:p>
          <w:p w14:paraId="4126390B">
            <w:pPr>
              <w:rPr>
                <w:rFonts w:hint="eastAsia"/>
                <w:szCs w:val="21"/>
              </w:rPr>
            </w:pPr>
            <w:r>
              <w:rPr>
                <w:rFonts w:hint="eastAsia"/>
                <w:bCs/>
                <w:szCs w:val="21"/>
              </w:rPr>
              <w:t>婴幼儿家庭社会教育指导</w:t>
            </w:r>
          </w:p>
        </w:tc>
        <w:tc>
          <w:tcPr>
            <w:tcW w:w="6389" w:type="dxa"/>
            <w:shd w:val="clear" w:color="auto" w:fill="auto"/>
            <w:vAlign w:val="center"/>
          </w:tcPr>
          <w:p w14:paraId="72673C07">
            <w:pPr>
              <w:rPr>
                <w:rFonts w:hint="eastAsia"/>
                <w:szCs w:val="21"/>
                <w:highlight w:val="yellow"/>
              </w:rPr>
            </w:pPr>
            <w:r>
              <w:rPr>
                <w:rFonts w:hint="eastAsia"/>
                <w:szCs w:val="21"/>
              </w:rPr>
              <w:t>指导学生理解婴幼儿社会性发展的重要性，培养婴幼儿的社会适应能力和人际交往能力。强调家庭在社会教育中的基础作用，引导学生关注家庭环境对婴幼儿社会化的影响，并树立正确的社会观。</w:t>
            </w:r>
          </w:p>
        </w:tc>
      </w:tr>
      <w:tr w14:paraId="7B79027B">
        <w:trPr>
          <w:trHeight w:val="1282" w:hRule="atLeast"/>
        </w:trPr>
        <w:tc>
          <w:tcPr>
            <w:tcW w:w="1828" w:type="dxa"/>
            <w:shd w:val="clear" w:color="auto" w:fill="auto"/>
          </w:tcPr>
          <w:p w14:paraId="65371500">
            <w:pPr>
              <w:autoSpaceDE w:val="0"/>
              <w:autoSpaceDN w:val="0"/>
              <w:adjustRightInd w:val="0"/>
              <w:spacing w:line="360" w:lineRule="exact"/>
              <w:jc w:val="center"/>
              <w:rPr>
                <w:rFonts w:hint="eastAsia"/>
                <w:bCs/>
                <w:szCs w:val="21"/>
              </w:rPr>
            </w:pPr>
            <w:r>
              <w:rPr>
                <w:rFonts w:hint="eastAsia"/>
                <w:bCs/>
                <w:szCs w:val="21"/>
              </w:rPr>
              <w:t>第七单元</w:t>
            </w:r>
          </w:p>
          <w:p w14:paraId="4EF0BC8D">
            <w:pPr>
              <w:rPr>
                <w:rFonts w:hint="eastAsia"/>
                <w:szCs w:val="21"/>
              </w:rPr>
            </w:pPr>
            <w:r>
              <w:rPr>
                <w:rFonts w:hint="eastAsia"/>
                <w:bCs/>
                <w:szCs w:val="21"/>
              </w:rPr>
              <w:t>婴幼儿家庭艺术教育指导</w:t>
            </w:r>
          </w:p>
        </w:tc>
        <w:tc>
          <w:tcPr>
            <w:tcW w:w="6389" w:type="dxa"/>
            <w:shd w:val="clear" w:color="auto" w:fill="auto"/>
            <w:vAlign w:val="center"/>
          </w:tcPr>
          <w:p w14:paraId="047E4711">
            <w:pPr>
              <w:rPr>
                <w:rFonts w:hint="eastAsia"/>
                <w:szCs w:val="21"/>
                <w:highlight w:val="yellow"/>
              </w:rPr>
            </w:pPr>
            <w:r>
              <w:rPr>
                <w:rFonts w:hint="eastAsia"/>
                <w:szCs w:val="21"/>
              </w:rPr>
              <w:t>鼓励学生在婴幼儿艺术教育中，注重激发婴幼儿的创造力和审美能力。通过艺术教育，帮助婴幼儿形成正确的审美观和艺术感知力，同时引导家长和教育者理解艺术教育对婴幼儿成长的独特价值。</w:t>
            </w:r>
          </w:p>
        </w:tc>
      </w:tr>
      <w:tr w14:paraId="0406A2B6">
        <w:trPr>
          <w:trHeight w:val="1684" w:hRule="atLeast"/>
        </w:trPr>
        <w:tc>
          <w:tcPr>
            <w:tcW w:w="1828" w:type="dxa"/>
            <w:shd w:val="clear" w:color="auto" w:fill="auto"/>
          </w:tcPr>
          <w:p w14:paraId="25646938">
            <w:pPr>
              <w:autoSpaceDE w:val="0"/>
              <w:autoSpaceDN w:val="0"/>
              <w:adjustRightInd w:val="0"/>
              <w:spacing w:line="360" w:lineRule="exact"/>
              <w:jc w:val="center"/>
              <w:rPr>
                <w:rFonts w:hint="eastAsia"/>
                <w:bCs/>
                <w:szCs w:val="21"/>
              </w:rPr>
            </w:pPr>
            <w:r>
              <w:rPr>
                <w:rFonts w:hint="eastAsia"/>
                <w:bCs/>
                <w:szCs w:val="21"/>
              </w:rPr>
              <w:t>第八单元</w:t>
            </w:r>
          </w:p>
          <w:p w14:paraId="6C61286F">
            <w:pPr>
              <w:rPr>
                <w:rFonts w:hint="eastAsia"/>
                <w:szCs w:val="21"/>
              </w:rPr>
            </w:pPr>
            <w:r>
              <w:rPr>
                <w:rFonts w:hint="eastAsia"/>
                <w:bCs/>
                <w:szCs w:val="21"/>
              </w:rPr>
              <w:t>婴幼儿家庭教育指导改革与发展</w:t>
            </w:r>
          </w:p>
        </w:tc>
        <w:tc>
          <w:tcPr>
            <w:tcW w:w="6389" w:type="dxa"/>
            <w:shd w:val="clear" w:color="auto" w:fill="auto"/>
            <w:vAlign w:val="center"/>
          </w:tcPr>
          <w:p w14:paraId="66591EFC">
            <w:pPr>
              <w:rPr>
                <w:rFonts w:hint="eastAsia"/>
                <w:szCs w:val="21"/>
                <w:highlight w:val="yellow"/>
              </w:rPr>
            </w:pPr>
            <w:r>
              <w:rPr>
                <w:rFonts w:hint="eastAsia"/>
                <w:szCs w:val="21"/>
              </w:rPr>
              <w:t>强调婴幼儿家庭教育在当代社会的发展趋势，引导学生认识到家庭教育改革的重要性。鼓励学生在指导家长时，结合社会发展的需求，运用科学的教育理念推动家庭教育的进步，培养学生的社会责任感与教育使命感。</w:t>
            </w:r>
          </w:p>
        </w:tc>
      </w:tr>
    </w:tbl>
    <w:p w14:paraId="2C3BEE19">
      <w:pPr>
        <w:pStyle w:val="16"/>
      </w:pPr>
    </w:p>
    <w:p w14:paraId="4D557213">
      <w:pPr>
        <w:pStyle w:val="16"/>
      </w:pPr>
    </w:p>
    <w:p w14:paraId="6BF30ECE">
      <w:pPr>
        <w:pStyle w:val="16"/>
      </w:pPr>
      <w:r>
        <w:rPr>
          <w:rFonts w:hint="eastAsia"/>
        </w:rPr>
        <w:t>五、课程考核</w:t>
      </w:r>
      <w:bookmarkStart w:id="2" w:name="OLE_LINK3"/>
      <w:bookmarkStart w:id="3" w:name="OLE_LINK4"/>
    </w:p>
    <w:bookmarkEnd w:id="2"/>
    <w:bookmarkEnd w:id="3"/>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649"/>
        <w:gridCol w:w="1562"/>
        <w:gridCol w:w="685"/>
        <w:gridCol w:w="846"/>
        <w:gridCol w:w="846"/>
        <w:gridCol w:w="741"/>
        <w:gridCol w:w="851"/>
        <w:gridCol w:w="609"/>
      </w:tblGrid>
      <w:tr w14:paraId="0BE9CE29">
        <w:trPr>
          <w:trHeight w:val="454" w:hRule="atLeast"/>
          <w:jc w:val="center"/>
        </w:trPr>
        <w:tc>
          <w:tcPr>
            <w:tcW w:w="751" w:type="dxa"/>
            <w:vMerge w:val="restart"/>
            <w:tcBorders>
              <w:top w:val="single" w:color="auto" w:sz="12" w:space="0"/>
              <w:left w:val="single" w:color="auto" w:sz="12" w:space="0"/>
            </w:tcBorders>
            <w:vAlign w:val="center"/>
          </w:tcPr>
          <w:p w14:paraId="1F9F7E8C">
            <w:pPr>
              <w:rPr>
                <w:rFonts w:hint="eastAsia"/>
              </w:rPr>
            </w:pPr>
            <w:r>
              <w:rPr>
                <w:rFonts w:hint="eastAsia"/>
              </w:rPr>
              <w:t>总评</w:t>
            </w:r>
          </w:p>
          <w:p w14:paraId="668BDC16">
            <w:pPr>
              <w:rPr>
                <w:rFonts w:hint="eastAsia"/>
              </w:rPr>
            </w:pPr>
            <w:r>
              <w:rPr>
                <w:rFonts w:hint="eastAsia"/>
              </w:rPr>
              <w:t>构成</w:t>
            </w:r>
          </w:p>
        </w:tc>
        <w:tc>
          <w:tcPr>
            <w:tcW w:w="649" w:type="dxa"/>
            <w:vMerge w:val="restart"/>
            <w:tcBorders>
              <w:top w:val="single" w:color="auto" w:sz="12" w:space="0"/>
            </w:tcBorders>
            <w:vAlign w:val="center"/>
          </w:tcPr>
          <w:p w14:paraId="1E871D86">
            <w:pPr>
              <w:pStyle w:val="16"/>
              <w:rPr>
                <w:rFonts w:hint="eastAsia" w:hAnsi="宋体"/>
                <w:sz w:val="21"/>
                <w:szCs w:val="21"/>
              </w:rPr>
            </w:pPr>
            <w:r>
              <w:rPr>
                <w:rFonts w:hint="eastAsia"/>
                <w:sz w:val="21"/>
                <w:szCs w:val="21"/>
              </w:rPr>
              <w:t>占比</w:t>
            </w:r>
          </w:p>
        </w:tc>
        <w:tc>
          <w:tcPr>
            <w:tcW w:w="1562" w:type="dxa"/>
            <w:vMerge w:val="restart"/>
            <w:tcBorders>
              <w:top w:val="single" w:color="auto" w:sz="12" w:space="0"/>
              <w:right w:val="double" w:color="auto" w:sz="4" w:space="0"/>
            </w:tcBorders>
            <w:vAlign w:val="center"/>
          </w:tcPr>
          <w:p w14:paraId="408455E0">
            <w:pPr>
              <w:pStyle w:val="16"/>
            </w:pPr>
            <w:r>
              <w:rPr>
                <w:rFonts w:hint="eastAsia"/>
              </w:rPr>
              <w:t>考核方式</w:t>
            </w:r>
          </w:p>
        </w:tc>
        <w:tc>
          <w:tcPr>
            <w:tcW w:w="3969" w:type="dxa"/>
            <w:gridSpan w:val="5"/>
            <w:tcBorders>
              <w:top w:val="single" w:color="auto" w:sz="12" w:space="0"/>
              <w:left w:val="double" w:color="auto" w:sz="4" w:space="0"/>
            </w:tcBorders>
            <w:vAlign w:val="center"/>
          </w:tcPr>
          <w:p w14:paraId="37166F1A">
            <w:pPr>
              <w:pStyle w:val="16"/>
              <w:rPr>
                <w:rFonts w:hint="eastAsia" w:hAnsi="宋体"/>
              </w:rPr>
            </w:pPr>
            <w:r>
              <w:rPr>
                <w:rFonts w:hint="eastAsia"/>
              </w:rPr>
              <w:t>课程目标</w:t>
            </w:r>
          </w:p>
        </w:tc>
        <w:tc>
          <w:tcPr>
            <w:tcW w:w="609" w:type="dxa"/>
            <w:vMerge w:val="restart"/>
            <w:tcBorders>
              <w:top w:val="single" w:color="auto" w:sz="12" w:space="0"/>
              <w:right w:val="single" w:color="auto" w:sz="12" w:space="0"/>
            </w:tcBorders>
            <w:vAlign w:val="center"/>
          </w:tcPr>
          <w:p w14:paraId="25CEDC65">
            <w:pPr>
              <w:pStyle w:val="16"/>
            </w:pPr>
            <w:r>
              <w:rPr>
                <w:rFonts w:hint="eastAsia"/>
              </w:rPr>
              <w:t>合计</w:t>
            </w:r>
          </w:p>
        </w:tc>
      </w:tr>
      <w:tr w14:paraId="34B7BD24">
        <w:trPr>
          <w:trHeight w:val="454" w:hRule="atLeast"/>
          <w:jc w:val="center"/>
        </w:trPr>
        <w:tc>
          <w:tcPr>
            <w:tcW w:w="751" w:type="dxa"/>
            <w:vMerge w:val="continue"/>
            <w:tcBorders>
              <w:left w:val="single" w:color="auto" w:sz="12" w:space="0"/>
            </w:tcBorders>
          </w:tcPr>
          <w:p w14:paraId="2396A89A">
            <w:pPr>
              <w:rPr>
                <w:rFonts w:hint="eastAsia"/>
              </w:rPr>
            </w:pPr>
          </w:p>
        </w:tc>
        <w:tc>
          <w:tcPr>
            <w:tcW w:w="649" w:type="dxa"/>
            <w:vMerge w:val="continue"/>
          </w:tcPr>
          <w:p w14:paraId="65CEEE24">
            <w:pPr>
              <w:pStyle w:val="16"/>
            </w:pPr>
          </w:p>
        </w:tc>
        <w:tc>
          <w:tcPr>
            <w:tcW w:w="1562" w:type="dxa"/>
            <w:vMerge w:val="continue"/>
            <w:tcBorders>
              <w:right w:val="double" w:color="auto" w:sz="4" w:space="0"/>
            </w:tcBorders>
          </w:tcPr>
          <w:p w14:paraId="4E92BEE2">
            <w:pPr>
              <w:pStyle w:val="16"/>
            </w:pPr>
          </w:p>
        </w:tc>
        <w:tc>
          <w:tcPr>
            <w:tcW w:w="685" w:type="dxa"/>
            <w:tcBorders>
              <w:left w:val="double" w:color="auto" w:sz="4" w:space="0"/>
            </w:tcBorders>
            <w:vAlign w:val="center"/>
          </w:tcPr>
          <w:p w14:paraId="6EB1BBD7">
            <w:pPr>
              <w:pStyle w:val="16"/>
            </w:pPr>
            <w:r>
              <w:rPr>
                <w:rFonts w:hint="eastAsia"/>
              </w:rPr>
              <w:t>1</w:t>
            </w:r>
          </w:p>
        </w:tc>
        <w:tc>
          <w:tcPr>
            <w:tcW w:w="846" w:type="dxa"/>
            <w:vAlign w:val="center"/>
          </w:tcPr>
          <w:p w14:paraId="33801BD8">
            <w:pPr>
              <w:pStyle w:val="16"/>
            </w:pPr>
            <w:r>
              <w:rPr>
                <w:rFonts w:hint="eastAsia"/>
              </w:rPr>
              <w:t>2</w:t>
            </w:r>
          </w:p>
        </w:tc>
        <w:tc>
          <w:tcPr>
            <w:tcW w:w="846" w:type="dxa"/>
            <w:vAlign w:val="center"/>
          </w:tcPr>
          <w:p w14:paraId="54B9074F">
            <w:pPr>
              <w:pStyle w:val="16"/>
            </w:pPr>
            <w:r>
              <w:rPr>
                <w:rFonts w:hint="eastAsia"/>
              </w:rPr>
              <w:t>3</w:t>
            </w:r>
          </w:p>
        </w:tc>
        <w:tc>
          <w:tcPr>
            <w:tcW w:w="741" w:type="dxa"/>
            <w:vAlign w:val="center"/>
          </w:tcPr>
          <w:p w14:paraId="595A335F">
            <w:pPr>
              <w:pStyle w:val="16"/>
            </w:pPr>
            <w:r>
              <w:rPr>
                <w:rFonts w:hint="eastAsia"/>
              </w:rPr>
              <w:t>4</w:t>
            </w:r>
          </w:p>
        </w:tc>
        <w:tc>
          <w:tcPr>
            <w:tcW w:w="851" w:type="dxa"/>
            <w:vAlign w:val="center"/>
          </w:tcPr>
          <w:p w14:paraId="74719CE6">
            <w:pPr>
              <w:pStyle w:val="16"/>
            </w:pPr>
            <w:r>
              <w:rPr>
                <w:rFonts w:hint="eastAsia"/>
              </w:rPr>
              <w:t>5</w:t>
            </w:r>
          </w:p>
        </w:tc>
        <w:tc>
          <w:tcPr>
            <w:tcW w:w="609" w:type="dxa"/>
            <w:vMerge w:val="continue"/>
            <w:tcBorders>
              <w:right w:val="single" w:color="auto" w:sz="12" w:space="0"/>
            </w:tcBorders>
          </w:tcPr>
          <w:p w14:paraId="36B40F32">
            <w:pPr>
              <w:pStyle w:val="16"/>
            </w:pPr>
          </w:p>
        </w:tc>
      </w:tr>
      <w:tr w14:paraId="25220460">
        <w:trPr>
          <w:trHeight w:val="454" w:hRule="atLeast"/>
          <w:jc w:val="center"/>
        </w:trPr>
        <w:tc>
          <w:tcPr>
            <w:tcW w:w="751" w:type="dxa"/>
            <w:tcBorders>
              <w:left w:val="single" w:color="auto" w:sz="12" w:space="0"/>
            </w:tcBorders>
            <w:vAlign w:val="center"/>
          </w:tcPr>
          <w:p w14:paraId="5C10A65A">
            <w:pPr>
              <w:rPr>
                <w:rFonts w:hint="eastAsia"/>
              </w:rPr>
            </w:pPr>
            <w:r>
              <w:t>X1</w:t>
            </w:r>
          </w:p>
        </w:tc>
        <w:tc>
          <w:tcPr>
            <w:tcW w:w="649" w:type="dxa"/>
            <w:vAlign w:val="center"/>
          </w:tcPr>
          <w:p w14:paraId="05CABBFE">
            <w:pPr>
              <w:pStyle w:val="14"/>
            </w:pPr>
            <w:r>
              <w:rPr>
                <w:rFonts w:hint="eastAsia"/>
              </w:rPr>
              <w:t>2</w:t>
            </w:r>
            <w:r>
              <w:t>0%</w:t>
            </w:r>
          </w:p>
        </w:tc>
        <w:tc>
          <w:tcPr>
            <w:tcW w:w="1562" w:type="dxa"/>
            <w:tcBorders>
              <w:right w:val="double" w:color="auto" w:sz="4" w:space="0"/>
            </w:tcBorders>
            <w:vAlign w:val="center"/>
          </w:tcPr>
          <w:p w14:paraId="4D9AA4F6">
            <w:pPr>
              <w:pStyle w:val="14"/>
            </w:pPr>
            <w:r>
              <w:rPr>
                <w:rFonts w:hint="eastAsia"/>
              </w:rPr>
              <w:t>课堂互动</w:t>
            </w:r>
          </w:p>
        </w:tc>
        <w:tc>
          <w:tcPr>
            <w:tcW w:w="685" w:type="dxa"/>
            <w:tcBorders>
              <w:left w:val="double" w:color="auto" w:sz="4" w:space="0"/>
            </w:tcBorders>
            <w:vAlign w:val="center"/>
          </w:tcPr>
          <w:p w14:paraId="40B75938">
            <w:pPr>
              <w:pStyle w:val="14"/>
            </w:pPr>
            <w:r>
              <w:rPr>
                <w:rFonts w:hint="eastAsia"/>
              </w:rPr>
              <w:t>20</w:t>
            </w:r>
          </w:p>
        </w:tc>
        <w:tc>
          <w:tcPr>
            <w:tcW w:w="846" w:type="dxa"/>
            <w:vAlign w:val="center"/>
          </w:tcPr>
          <w:p w14:paraId="54E689BE">
            <w:pPr>
              <w:pStyle w:val="14"/>
            </w:pPr>
            <w:r>
              <w:rPr>
                <w:rFonts w:hint="eastAsia"/>
              </w:rPr>
              <w:t>30</w:t>
            </w:r>
          </w:p>
        </w:tc>
        <w:tc>
          <w:tcPr>
            <w:tcW w:w="846" w:type="dxa"/>
            <w:vAlign w:val="center"/>
          </w:tcPr>
          <w:p w14:paraId="2B3F140B">
            <w:pPr>
              <w:pStyle w:val="14"/>
            </w:pPr>
            <w:r>
              <w:rPr>
                <w:rFonts w:hint="eastAsia"/>
              </w:rPr>
              <w:t>30</w:t>
            </w:r>
          </w:p>
        </w:tc>
        <w:tc>
          <w:tcPr>
            <w:tcW w:w="741" w:type="dxa"/>
            <w:vAlign w:val="center"/>
          </w:tcPr>
          <w:p w14:paraId="2DF0B18E">
            <w:pPr>
              <w:pStyle w:val="14"/>
            </w:pPr>
            <w:r>
              <w:rPr>
                <w:rFonts w:hint="eastAsia"/>
              </w:rPr>
              <w:t>20</w:t>
            </w:r>
          </w:p>
        </w:tc>
        <w:tc>
          <w:tcPr>
            <w:tcW w:w="851" w:type="dxa"/>
            <w:vAlign w:val="center"/>
          </w:tcPr>
          <w:p w14:paraId="05D859F9">
            <w:pPr>
              <w:pStyle w:val="14"/>
            </w:pPr>
            <w:r>
              <w:rPr>
                <w:rFonts w:hint="eastAsia"/>
              </w:rPr>
              <w:t>0</w:t>
            </w:r>
          </w:p>
        </w:tc>
        <w:tc>
          <w:tcPr>
            <w:tcW w:w="609" w:type="dxa"/>
            <w:tcBorders>
              <w:right w:val="single" w:color="auto" w:sz="12" w:space="0"/>
            </w:tcBorders>
            <w:vAlign w:val="center"/>
          </w:tcPr>
          <w:p w14:paraId="2185CD4F">
            <w:pPr>
              <w:pStyle w:val="14"/>
            </w:pPr>
            <w:r>
              <w:rPr>
                <w:rFonts w:hint="eastAsia"/>
              </w:rPr>
              <w:t>1</w:t>
            </w:r>
            <w:r>
              <w:t>00</w:t>
            </w:r>
          </w:p>
        </w:tc>
      </w:tr>
      <w:tr w14:paraId="3491E4EF">
        <w:trPr>
          <w:trHeight w:val="454" w:hRule="atLeast"/>
          <w:jc w:val="center"/>
        </w:trPr>
        <w:tc>
          <w:tcPr>
            <w:tcW w:w="751" w:type="dxa"/>
            <w:tcBorders>
              <w:left w:val="single" w:color="auto" w:sz="12" w:space="0"/>
            </w:tcBorders>
            <w:vAlign w:val="center"/>
          </w:tcPr>
          <w:p w14:paraId="250EA4F4">
            <w:pPr>
              <w:rPr>
                <w:rFonts w:hint="eastAsia"/>
              </w:rPr>
            </w:pPr>
            <w:r>
              <w:t>X2</w:t>
            </w:r>
          </w:p>
        </w:tc>
        <w:tc>
          <w:tcPr>
            <w:tcW w:w="649" w:type="dxa"/>
            <w:vAlign w:val="center"/>
          </w:tcPr>
          <w:p w14:paraId="3DDAE275">
            <w:pPr>
              <w:pStyle w:val="14"/>
            </w:pPr>
            <w:r>
              <w:rPr>
                <w:rFonts w:hint="eastAsia"/>
              </w:rPr>
              <w:t>25</w:t>
            </w:r>
            <w:r>
              <w:t>%</w:t>
            </w:r>
          </w:p>
        </w:tc>
        <w:tc>
          <w:tcPr>
            <w:tcW w:w="1562" w:type="dxa"/>
            <w:tcBorders>
              <w:right w:val="double" w:color="auto" w:sz="4" w:space="0"/>
            </w:tcBorders>
            <w:vAlign w:val="center"/>
          </w:tcPr>
          <w:p w14:paraId="112E76BA">
            <w:pPr>
              <w:pStyle w:val="14"/>
            </w:pPr>
            <w:r>
              <w:rPr>
                <w:rFonts w:hint="eastAsia"/>
              </w:rPr>
              <w:t>实操演练</w:t>
            </w:r>
          </w:p>
        </w:tc>
        <w:tc>
          <w:tcPr>
            <w:tcW w:w="685" w:type="dxa"/>
            <w:tcBorders>
              <w:left w:val="double" w:color="auto" w:sz="4" w:space="0"/>
            </w:tcBorders>
            <w:vAlign w:val="center"/>
          </w:tcPr>
          <w:p w14:paraId="3E8D7757">
            <w:pPr>
              <w:pStyle w:val="14"/>
            </w:pPr>
            <w:r>
              <w:rPr>
                <w:rFonts w:hint="eastAsia"/>
              </w:rPr>
              <w:t>2</w:t>
            </w:r>
            <w:r>
              <w:t>0</w:t>
            </w:r>
          </w:p>
        </w:tc>
        <w:tc>
          <w:tcPr>
            <w:tcW w:w="846" w:type="dxa"/>
            <w:vAlign w:val="center"/>
          </w:tcPr>
          <w:p w14:paraId="5428202B">
            <w:pPr>
              <w:pStyle w:val="14"/>
            </w:pPr>
            <w:r>
              <w:rPr>
                <w:rFonts w:hint="eastAsia"/>
              </w:rPr>
              <w:t>2</w:t>
            </w:r>
            <w:r>
              <w:t>0</w:t>
            </w:r>
          </w:p>
        </w:tc>
        <w:tc>
          <w:tcPr>
            <w:tcW w:w="846" w:type="dxa"/>
            <w:vAlign w:val="center"/>
          </w:tcPr>
          <w:p w14:paraId="2266EA1D">
            <w:pPr>
              <w:pStyle w:val="14"/>
            </w:pPr>
            <w:r>
              <w:rPr>
                <w:rFonts w:hint="eastAsia"/>
              </w:rPr>
              <w:t>4</w:t>
            </w:r>
            <w:r>
              <w:t>0</w:t>
            </w:r>
          </w:p>
        </w:tc>
        <w:tc>
          <w:tcPr>
            <w:tcW w:w="741" w:type="dxa"/>
            <w:vAlign w:val="center"/>
          </w:tcPr>
          <w:p w14:paraId="613021DD">
            <w:pPr>
              <w:pStyle w:val="14"/>
            </w:pPr>
            <w:r>
              <w:rPr>
                <w:rFonts w:hint="eastAsia"/>
              </w:rPr>
              <w:t>0</w:t>
            </w:r>
          </w:p>
        </w:tc>
        <w:tc>
          <w:tcPr>
            <w:tcW w:w="851" w:type="dxa"/>
            <w:vAlign w:val="center"/>
          </w:tcPr>
          <w:p w14:paraId="0E90187E">
            <w:pPr>
              <w:pStyle w:val="14"/>
            </w:pPr>
            <w:r>
              <w:rPr>
                <w:rFonts w:hint="eastAsia"/>
              </w:rPr>
              <w:t>2</w:t>
            </w:r>
            <w:r>
              <w:t>0</w:t>
            </w:r>
          </w:p>
        </w:tc>
        <w:tc>
          <w:tcPr>
            <w:tcW w:w="609" w:type="dxa"/>
            <w:tcBorders>
              <w:right w:val="single" w:color="auto" w:sz="12" w:space="0"/>
            </w:tcBorders>
            <w:vAlign w:val="center"/>
          </w:tcPr>
          <w:p w14:paraId="6187DF64">
            <w:pPr>
              <w:pStyle w:val="14"/>
            </w:pPr>
            <w:r>
              <w:rPr>
                <w:rFonts w:hint="eastAsia"/>
              </w:rPr>
              <w:t>1</w:t>
            </w:r>
            <w:r>
              <w:t>00</w:t>
            </w:r>
          </w:p>
        </w:tc>
      </w:tr>
      <w:tr w14:paraId="63E2D660">
        <w:trPr>
          <w:trHeight w:val="454" w:hRule="atLeast"/>
          <w:jc w:val="center"/>
        </w:trPr>
        <w:tc>
          <w:tcPr>
            <w:tcW w:w="751" w:type="dxa"/>
            <w:tcBorders>
              <w:left w:val="single" w:color="auto" w:sz="12" w:space="0"/>
            </w:tcBorders>
            <w:vAlign w:val="center"/>
          </w:tcPr>
          <w:p w14:paraId="5C0863FD">
            <w:pPr>
              <w:rPr>
                <w:rFonts w:hint="eastAsia"/>
              </w:rPr>
            </w:pPr>
            <w:r>
              <w:t>X3</w:t>
            </w:r>
          </w:p>
        </w:tc>
        <w:tc>
          <w:tcPr>
            <w:tcW w:w="649" w:type="dxa"/>
            <w:vAlign w:val="center"/>
          </w:tcPr>
          <w:p w14:paraId="48F0BF78">
            <w:pPr>
              <w:pStyle w:val="14"/>
            </w:pPr>
            <w:r>
              <w:rPr>
                <w:rFonts w:hint="eastAsia"/>
              </w:rPr>
              <w:t>20</w:t>
            </w:r>
            <w:r>
              <w:t>%</w:t>
            </w:r>
          </w:p>
        </w:tc>
        <w:tc>
          <w:tcPr>
            <w:tcW w:w="1562" w:type="dxa"/>
            <w:tcBorders>
              <w:right w:val="double" w:color="auto" w:sz="4" w:space="0"/>
            </w:tcBorders>
            <w:vAlign w:val="center"/>
          </w:tcPr>
          <w:p w14:paraId="56EE4146">
            <w:pPr>
              <w:pStyle w:val="14"/>
            </w:pPr>
            <w:r>
              <w:rPr>
                <w:rFonts w:hint="eastAsia"/>
              </w:rPr>
              <w:t>调查报告</w:t>
            </w:r>
          </w:p>
        </w:tc>
        <w:tc>
          <w:tcPr>
            <w:tcW w:w="685" w:type="dxa"/>
            <w:tcBorders>
              <w:left w:val="double" w:color="auto" w:sz="4" w:space="0"/>
            </w:tcBorders>
            <w:vAlign w:val="center"/>
          </w:tcPr>
          <w:p w14:paraId="0D4AFCBD">
            <w:pPr>
              <w:pStyle w:val="14"/>
            </w:pPr>
            <w:r>
              <w:rPr>
                <w:rFonts w:hint="eastAsia"/>
              </w:rPr>
              <w:t>0</w:t>
            </w:r>
          </w:p>
        </w:tc>
        <w:tc>
          <w:tcPr>
            <w:tcW w:w="846" w:type="dxa"/>
            <w:vAlign w:val="center"/>
          </w:tcPr>
          <w:p w14:paraId="10CE9E21">
            <w:pPr>
              <w:pStyle w:val="14"/>
            </w:pPr>
            <w:r>
              <w:rPr>
                <w:rFonts w:hint="eastAsia"/>
              </w:rPr>
              <w:t>0</w:t>
            </w:r>
          </w:p>
        </w:tc>
        <w:tc>
          <w:tcPr>
            <w:tcW w:w="846" w:type="dxa"/>
            <w:vAlign w:val="center"/>
          </w:tcPr>
          <w:p w14:paraId="619505B1">
            <w:pPr>
              <w:pStyle w:val="14"/>
            </w:pPr>
            <w:r>
              <w:rPr>
                <w:rFonts w:hint="eastAsia"/>
              </w:rPr>
              <w:t>0</w:t>
            </w:r>
          </w:p>
        </w:tc>
        <w:tc>
          <w:tcPr>
            <w:tcW w:w="741" w:type="dxa"/>
            <w:vAlign w:val="center"/>
          </w:tcPr>
          <w:p w14:paraId="2D084FDD">
            <w:pPr>
              <w:pStyle w:val="14"/>
            </w:pPr>
            <w:r>
              <w:rPr>
                <w:rFonts w:hint="eastAsia"/>
              </w:rPr>
              <w:t>40</w:t>
            </w:r>
          </w:p>
        </w:tc>
        <w:tc>
          <w:tcPr>
            <w:tcW w:w="851" w:type="dxa"/>
            <w:vAlign w:val="center"/>
          </w:tcPr>
          <w:p w14:paraId="32EC8EBA">
            <w:pPr>
              <w:pStyle w:val="14"/>
            </w:pPr>
            <w:r>
              <w:rPr>
                <w:rFonts w:hint="eastAsia"/>
              </w:rPr>
              <w:t>60</w:t>
            </w:r>
          </w:p>
        </w:tc>
        <w:tc>
          <w:tcPr>
            <w:tcW w:w="609" w:type="dxa"/>
            <w:tcBorders>
              <w:right w:val="single" w:color="auto" w:sz="12" w:space="0"/>
            </w:tcBorders>
            <w:vAlign w:val="center"/>
          </w:tcPr>
          <w:p w14:paraId="169EC471">
            <w:pPr>
              <w:pStyle w:val="14"/>
            </w:pPr>
            <w:r>
              <w:rPr>
                <w:rFonts w:hint="eastAsia"/>
              </w:rPr>
              <w:t>1</w:t>
            </w:r>
            <w:r>
              <w:t>00</w:t>
            </w:r>
          </w:p>
        </w:tc>
      </w:tr>
      <w:tr w14:paraId="588B1E98">
        <w:trPr>
          <w:trHeight w:val="454" w:hRule="atLeast"/>
          <w:jc w:val="center"/>
        </w:trPr>
        <w:tc>
          <w:tcPr>
            <w:tcW w:w="751" w:type="dxa"/>
            <w:tcBorders>
              <w:left w:val="single" w:color="auto" w:sz="12" w:space="0"/>
              <w:bottom w:val="single" w:color="auto" w:sz="4" w:space="0"/>
            </w:tcBorders>
            <w:vAlign w:val="center"/>
          </w:tcPr>
          <w:p w14:paraId="10470AFA">
            <w:pPr>
              <w:rPr>
                <w:rFonts w:hint="eastAsia"/>
              </w:rPr>
            </w:pPr>
            <w:r>
              <w:t>X4</w:t>
            </w:r>
          </w:p>
        </w:tc>
        <w:tc>
          <w:tcPr>
            <w:tcW w:w="649" w:type="dxa"/>
            <w:tcBorders>
              <w:bottom w:val="single" w:color="auto" w:sz="4" w:space="0"/>
            </w:tcBorders>
            <w:vAlign w:val="center"/>
          </w:tcPr>
          <w:p w14:paraId="107CD418">
            <w:pPr>
              <w:pStyle w:val="14"/>
            </w:pPr>
            <w:r>
              <w:t>35%</w:t>
            </w:r>
          </w:p>
        </w:tc>
        <w:tc>
          <w:tcPr>
            <w:tcW w:w="1562" w:type="dxa"/>
            <w:tcBorders>
              <w:bottom w:val="single" w:color="auto" w:sz="4" w:space="0"/>
              <w:right w:val="double" w:color="auto" w:sz="4" w:space="0"/>
            </w:tcBorders>
            <w:vAlign w:val="center"/>
          </w:tcPr>
          <w:p w14:paraId="1FE143D5">
            <w:pPr>
              <w:pStyle w:val="14"/>
            </w:pPr>
            <w:r>
              <w:rPr>
                <w:rFonts w:hint="eastAsia"/>
              </w:rPr>
              <w:t>期末纸笔测试（开卷）</w:t>
            </w:r>
          </w:p>
        </w:tc>
        <w:tc>
          <w:tcPr>
            <w:tcW w:w="685" w:type="dxa"/>
            <w:tcBorders>
              <w:left w:val="double" w:color="auto" w:sz="4" w:space="0"/>
              <w:bottom w:val="single" w:color="auto" w:sz="4" w:space="0"/>
            </w:tcBorders>
            <w:vAlign w:val="center"/>
          </w:tcPr>
          <w:p w14:paraId="1FF4152D">
            <w:pPr>
              <w:pStyle w:val="14"/>
            </w:pPr>
            <w:r>
              <w:rPr>
                <w:rFonts w:hint="eastAsia"/>
              </w:rPr>
              <w:t>30</w:t>
            </w:r>
          </w:p>
        </w:tc>
        <w:tc>
          <w:tcPr>
            <w:tcW w:w="846" w:type="dxa"/>
            <w:tcBorders>
              <w:bottom w:val="single" w:color="auto" w:sz="4" w:space="0"/>
            </w:tcBorders>
            <w:vAlign w:val="center"/>
          </w:tcPr>
          <w:p w14:paraId="71DD2E2B">
            <w:pPr>
              <w:pStyle w:val="14"/>
            </w:pPr>
            <w:r>
              <w:rPr>
                <w:rFonts w:hint="eastAsia"/>
              </w:rPr>
              <w:t>30</w:t>
            </w:r>
          </w:p>
        </w:tc>
        <w:tc>
          <w:tcPr>
            <w:tcW w:w="846" w:type="dxa"/>
            <w:tcBorders>
              <w:bottom w:val="single" w:color="auto" w:sz="4" w:space="0"/>
            </w:tcBorders>
            <w:vAlign w:val="center"/>
          </w:tcPr>
          <w:p w14:paraId="4D412B1F">
            <w:pPr>
              <w:pStyle w:val="14"/>
            </w:pPr>
            <w:r>
              <w:rPr>
                <w:rFonts w:hint="eastAsia"/>
              </w:rPr>
              <w:t>20</w:t>
            </w:r>
          </w:p>
        </w:tc>
        <w:tc>
          <w:tcPr>
            <w:tcW w:w="741" w:type="dxa"/>
            <w:tcBorders>
              <w:bottom w:val="single" w:color="auto" w:sz="4" w:space="0"/>
            </w:tcBorders>
            <w:vAlign w:val="center"/>
          </w:tcPr>
          <w:p w14:paraId="582015B5">
            <w:pPr>
              <w:pStyle w:val="14"/>
            </w:pPr>
            <w:r>
              <w:rPr>
                <w:rFonts w:hint="eastAsia"/>
              </w:rPr>
              <w:t>20</w:t>
            </w:r>
          </w:p>
        </w:tc>
        <w:tc>
          <w:tcPr>
            <w:tcW w:w="851" w:type="dxa"/>
            <w:tcBorders>
              <w:bottom w:val="single" w:color="auto" w:sz="4" w:space="0"/>
            </w:tcBorders>
            <w:vAlign w:val="center"/>
          </w:tcPr>
          <w:p w14:paraId="61EDAB9A">
            <w:pPr>
              <w:pStyle w:val="14"/>
            </w:pPr>
            <w:r>
              <w:rPr>
                <w:rFonts w:hint="eastAsia"/>
              </w:rPr>
              <w:t>0</w:t>
            </w:r>
          </w:p>
        </w:tc>
        <w:tc>
          <w:tcPr>
            <w:tcW w:w="609" w:type="dxa"/>
            <w:tcBorders>
              <w:bottom w:val="single" w:color="auto" w:sz="4" w:space="0"/>
              <w:right w:val="single" w:color="auto" w:sz="12" w:space="0"/>
            </w:tcBorders>
            <w:vAlign w:val="center"/>
          </w:tcPr>
          <w:p w14:paraId="3C5D0B66">
            <w:pPr>
              <w:pStyle w:val="14"/>
            </w:pPr>
            <w:r>
              <w:rPr>
                <w:rFonts w:hint="eastAsia"/>
              </w:rPr>
              <w:t>1</w:t>
            </w:r>
            <w:r>
              <w:t>00</w:t>
            </w:r>
          </w:p>
        </w:tc>
      </w:tr>
    </w:tbl>
    <w:p w14:paraId="2F745A20">
      <w:pPr>
        <w:pStyle w:val="17"/>
        <w:spacing w:before="81" w:after="163"/>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5"/>
        <w:gridCol w:w="848"/>
        <w:gridCol w:w="1196"/>
        <w:gridCol w:w="1590"/>
        <w:gridCol w:w="1391"/>
        <w:gridCol w:w="1391"/>
        <w:gridCol w:w="1391"/>
      </w:tblGrid>
      <w:tr w14:paraId="3B429A8B">
        <w:trPr>
          <w:trHeight w:val="283" w:hRule="atLeast"/>
        </w:trPr>
        <w:tc>
          <w:tcPr>
            <w:tcW w:w="694" w:type="dxa"/>
            <w:vMerge w:val="restart"/>
            <w:vAlign w:val="center"/>
          </w:tcPr>
          <w:p w14:paraId="1DB23CCB">
            <w:pPr>
              <w:rPr>
                <w:rFonts w:hint="eastAsia"/>
              </w:rPr>
            </w:pPr>
            <w:r>
              <w:rPr>
                <w:rFonts w:hint="eastAsia"/>
              </w:rPr>
              <w:t>考核项目</w:t>
            </w:r>
          </w:p>
        </w:tc>
        <w:tc>
          <w:tcPr>
            <w:tcW w:w="824" w:type="dxa"/>
            <w:vMerge w:val="restart"/>
          </w:tcPr>
          <w:p w14:paraId="25A607CF">
            <w:pPr>
              <w:rPr>
                <w:rFonts w:hint="eastAsia"/>
              </w:rPr>
            </w:pPr>
          </w:p>
          <w:p w14:paraId="3AD3187D">
            <w:pPr>
              <w:rPr>
                <w:rFonts w:hint="eastAsia"/>
              </w:rPr>
            </w:pPr>
            <w:r>
              <w:rPr>
                <w:rFonts w:hint="eastAsia"/>
              </w:rPr>
              <w:t>课程目标</w:t>
            </w:r>
          </w:p>
        </w:tc>
        <w:tc>
          <w:tcPr>
            <w:tcW w:w="1161" w:type="dxa"/>
            <w:vMerge w:val="restart"/>
            <w:vAlign w:val="center"/>
          </w:tcPr>
          <w:p w14:paraId="4F5F477B">
            <w:pPr>
              <w:rPr>
                <w:rFonts w:hint="eastAsia"/>
              </w:rPr>
            </w:pPr>
            <w:r>
              <w:rPr>
                <w:rFonts w:hint="eastAsia"/>
              </w:rPr>
              <w:t>考核要求</w:t>
            </w:r>
          </w:p>
        </w:tc>
        <w:tc>
          <w:tcPr>
            <w:tcW w:w="5597" w:type="dxa"/>
            <w:gridSpan w:val="4"/>
            <w:vAlign w:val="center"/>
          </w:tcPr>
          <w:p w14:paraId="15460BE2">
            <w:pPr>
              <w:pStyle w:val="16"/>
            </w:pPr>
            <w:r>
              <w:rPr>
                <w:rFonts w:hint="eastAsia"/>
              </w:rPr>
              <w:t>评价标准</w:t>
            </w:r>
          </w:p>
        </w:tc>
      </w:tr>
      <w:tr w14:paraId="60E2DD0D">
        <w:trPr>
          <w:trHeight w:val="283" w:hRule="atLeast"/>
        </w:trPr>
        <w:tc>
          <w:tcPr>
            <w:tcW w:w="694" w:type="dxa"/>
            <w:vMerge w:val="continue"/>
          </w:tcPr>
          <w:p w14:paraId="052F9E3E">
            <w:pPr>
              <w:rPr>
                <w:rFonts w:hint="eastAsia"/>
              </w:rPr>
            </w:pPr>
          </w:p>
        </w:tc>
        <w:tc>
          <w:tcPr>
            <w:tcW w:w="824" w:type="dxa"/>
            <w:vMerge w:val="continue"/>
          </w:tcPr>
          <w:p w14:paraId="0ED6588A">
            <w:pPr>
              <w:pStyle w:val="16"/>
            </w:pPr>
          </w:p>
        </w:tc>
        <w:tc>
          <w:tcPr>
            <w:tcW w:w="1161" w:type="dxa"/>
            <w:vMerge w:val="continue"/>
          </w:tcPr>
          <w:p w14:paraId="500F5975">
            <w:pPr>
              <w:pStyle w:val="16"/>
            </w:pPr>
          </w:p>
        </w:tc>
        <w:tc>
          <w:tcPr>
            <w:tcW w:w="1544" w:type="dxa"/>
            <w:vAlign w:val="center"/>
          </w:tcPr>
          <w:p w14:paraId="77E7C799">
            <w:pPr>
              <w:rPr>
                <w:rFonts w:hint="eastAsia"/>
              </w:rPr>
            </w:pPr>
            <w:r>
              <w:rPr>
                <w:rFonts w:hint="eastAsia"/>
              </w:rPr>
              <w:t>优</w:t>
            </w:r>
          </w:p>
          <w:p w14:paraId="11E14094">
            <w:pPr>
              <w:rPr>
                <w:rFonts w:hint="eastAsia"/>
              </w:rPr>
            </w:pPr>
            <w:r>
              <w:t>100-90</w:t>
            </w:r>
          </w:p>
        </w:tc>
        <w:tc>
          <w:tcPr>
            <w:tcW w:w="1351" w:type="dxa"/>
            <w:vAlign w:val="center"/>
          </w:tcPr>
          <w:p w14:paraId="09773B52">
            <w:pPr>
              <w:rPr>
                <w:rFonts w:hint="eastAsia"/>
              </w:rPr>
            </w:pPr>
            <w:r>
              <w:rPr>
                <w:rFonts w:hint="eastAsia"/>
              </w:rPr>
              <w:t>良</w:t>
            </w:r>
          </w:p>
          <w:p w14:paraId="3E2B6C31">
            <w:pPr>
              <w:rPr>
                <w:rFonts w:hint="eastAsia"/>
              </w:rPr>
            </w:pPr>
            <w:r>
              <w:t>89-75</w:t>
            </w:r>
          </w:p>
        </w:tc>
        <w:tc>
          <w:tcPr>
            <w:tcW w:w="1351" w:type="dxa"/>
            <w:vAlign w:val="center"/>
          </w:tcPr>
          <w:p w14:paraId="22E25E82">
            <w:pPr>
              <w:rPr>
                <w:rFonts w:hint="eastAsia"/>
              </w:rPr>
            </w:pPr>
            <w:r>
              <w:rPr>
                <w:rFonts w:hint="eastAsia"/>
              </w:rPr>
              <w:t>中</w:t>
            </w:r>
          </w:p>
          <w:p w14:paraId="6150585F">
            <w:pPr>
              <w:rPr>
                <w:rFonts w:hint="eastAsia"/>
              </w:rPr>
            </w:pPr>
            <w:r>
              <w:t>74-60</w:t>
            </w:r>
          </w:p>
        </w:tc>
        <w:tc>
          <w:tcPr>
            <w:tcW w:w="1351" w:type="dxa"/>
            <w:vAlign w:val="center"/>
          </w:tcPr>
          <w:p w14:paraId="625B28B9">
            <w:pPr>
              <w:rPr>
                <w:rFonts w:hint="eastAsia"/>
              </w:rPr>
            </w:pPr>
            <w:r>
              <w:rPr>
                <w:rFonts w:hint="eastAsia"/>
              </w:rPr>
              <w:t>不及格</w:t>
            </w:r>
          </w:p>
          <w:p w14:paraId="5E3636D8">
            <w:pPr>
              <w:rPr>
                <w:rFonts w:hint="eastAsia"/>
              </w:rPr>
            </w:pPr>
            <w:r>
              <w:t>59-0</w:t>
            </w:r>
          </w:p>
        </w:tc>
      </w:tr>
      <w:tr w14:paraId="3676D80D">
        <w:trPr>
          <w:trHeight w:val="454" w:hRule="atLeast"/>
        </w:trPr>
        <w:tc>
          <w:tcPr>
            <w:tcW w:w="694" w:type="dxa"/>
            <w:vAlign w:val="center"/>
          </w:tcPr>
          <w:p w14:paraId="576132EE">
            <w:pPr>
              <w:rPr>
                <w:rFonts w:hint="eastAsia"/>
              </w:rPr>
            </w:pPr>
            <w:r>
              <w:t>X1</w:t>
            </w:r>
          </w:p>
        </w:tc>
        <w:tc>
          <w:tcPr>
            <w:tcW w:w="824" w:type="dxa"/>
            <w:vAlign w:val="center"/>
          </w:tcPr>
          <w:p w14:paraId="46EBAB87">
            <w:pPr>
              <w:rPr>
                <w:rFonts w:hint="eastAsia"/>
              </w:rPr>
            </w:pPr>
            <w:r>
              <w:rPr>
                <w:rFonts w:hint="eastAsia"/>
              </w:rPr>
              <w:t>1、2、3、4</w:t>
            </w:r>
          </w:p>
        </w:tc>
        <w:tc>
          <w:tcPr>
            <w:tcW w:w="1161" w:type="dxa"/>
            <w:vAlign w:val="center"/>
          </w:tcPr>
          <w:p w14:paraId="5A20366E">
            <w:pPr>
              <w:rPr>
                <w:rFonts w:hint="eastAsia"/>
              </w:rPr>
            </w:pPr>
            <w:r>
              <w:rPr>
                <w:rFonts w:hint="eastAsia"/>
              </w:rPr>
              <w:t>课堂互动</w:t>
            </w:r>
          </w:p>
        </w:tc>
        <w:tc>
          <w:tcPr>
            <w:tcW w:w="1544" w:type="dxa"/>
            <w:vAlign w:val="center"/>
          </w:tcPr>
          <w:p w14:paraId="20D4F261">
            <w:pPr>
              <w:rPr>
                <w:rFonts w:hint="eastAsia"/>
              </w:rPr>
            </w:pPr>
            <w:r>
              <w:t>积极参与课堂讨论，表现出较强的思辨能力和独到见解；能够清晰表达自己的观点并主动与同学互动；展示出对课程内容的深刻理解。</w:t>
            </w:r>
          </w:p>
        </w:tc>
        <w:tc>
          <w:tcPr>
            <w:tcW w:w="1351" w:type="dxa"/>
            <w:vAlign w:val="center"/>
          </w:tcPr>
          <w:p w14:paraId="2463339B">
            <w:pPr>
              <w:rPr>
                <w:rFonts w:hint="eastAsia"/>
              </w:rPr>
            </w:pPr>
            <w:r>
              <w:t>能够参与课堂讨论，并能较好地表达自己的观点；与同学有一定的互动；对课程内容有较好的理解。</w:t>
            </w:r>
          </w:p>
        </w:tc>
        <w:tc>
          <w:tcPr>
            <w:tcW w:w="1351" w:type="dxa"/>
            <w:vAlign w:val="center"/>
          </w:tcPr>
          <w:p w14:paraId="0CBF75E9">
            <w:pPr>
              <w:rPr>
                <w:rFonts w:hint="eastAsia"/>
              </w:rPr>
            </w:pPr>
            <w:r>
              <w:t>参与课堂讨论较少，表达观点时不够清晰；与同学互动有限；对课程内容的理解较为基础。</w:t>
            </w:r>
          </w:p>
        </w:tc>
        <w:tc>
          <w:tcPr>
            <w:tcW w:w="1351" w:type="dxa"/>
            <w:vAlign w:val="center"/>
          </w:tcPr>
          <w:p w14:paraId="281B32C1">
            <w:pPr>
              <w:rPr>
                <w:rFonts w:hint="eastAsia"/>
              </w:rPr>
            </w:pPr>
            <w:r>
              <w:t>几乎不参与课堂讨论，或在讨论中无法有效表达观点；缺乏与同学的互动；对课程内容理解不足。</w:t>
            </w:r>
          </w:p>
        </w:tc>
      </w:tr>
      <w:tr w14:paraId="2564F31D">
        <w:trPr>
          <w:trHeight w:val="454" w:hRule="atLeast"/>
        </w:trPr>
        <w:tc>
          <w:tcPr>
            <w:tcW w:w="694" w:type="dxa"/>
            <w:vAlign w:val="center"/>
          </w:tcPr>
          <w:p w14:paraId="084B3E92">
            <w:pPr>
              <w:rPr>
                <w:rFonts w:hint="eastAsia"/>
              </w:rPr>
            </w:pPr>
            <w:r>
              <w:t>X2</w:t>
            </w:r>
          </w:p>
        </w:tc>
        <w:tc>
          <w:tcPr>
            <w:tcW w:w="824" w:type="dxa"/>
            <w:vAlign w:val="center"/>
          </w:tcPr>
          <w:p w14:paraId="49AC2455">
            <w:pPr>
              <w:rPr>
                <w:rFonts w:hint="eastAsia"/>
              </w:rPr>
            </w:pPr>
            <w:r>
              <w:rPr>
                <w:rFonts w:hint="eastAsia"/>
              </w:rPr>
              <w:t>1、2、3、5</w:t>
            </w:r>
          </w:p>
        </w:tc>
        <w:tc>
          <w:tcPr>
            <w:tcW w:w="1161" w:type="dxa"/>
            <w:vAlign w:val="center"/>
          </w:tcPr>
          <w:p w14:paraId="6BFA9AAE">
            <w:pPr>
              <w:rPr>
                <w:rFonts w:hint="eastAsia"/>
              </w:rPr>
            </w:pPr>
            <w:r>
              <w:rPr>
                <w:rFonts w:hint="eastAsia"/>
              </w:rPr>
              <w:t>实操演练</w:t>
            </w:r>
          </w:p>
        </w:tc>
        <w:tc>
          <w:tcPr>
            <w:tcW w:w="1544" w:type="dxa"/>
            <w:vAlign w:val="center"/>
          </w:tcPr>
          <w:p w14:paraId="080D0232">
            <w:pPr>
              <w:rPr>
                <w:rFonts w:hint="eastAsia"/>
              </w:rPr>
            </w:pPr>
            <w:r>
              <w:t>完成实操任务准确无误，展示出较强的实践能力；能够将理论知识与实际操作有效结合；操作过程中表现出高度的责任心和专业性。</w:t>
            </w:r>
          </w:p>
        </w:tc>
        <w:tc>
          <w:tcPr>
            <w:tcW w:w="1351" w:type="dxa"/>
            <w:vAlign w:val="center"/>
          </w:tcPr>
          <w:p w14:paraId="7619EABD">
            <w:pPr>
              <w:rPr>
                <w:rFonts w:hint="eastAsia"/>
              </w:rPr>
            </w:pPr>
            <w:r>
              <w:t>完成实操任务较为准确，有少量错误；能够将理论知识与实际操作结合，但尚有提升空间；操作过程中表现出一定的责任心和专业性。</w:t>
            </w:r>
          </w:p>
        </w:tc>
        <w:tc>
          <w:tcPr>
            <w:tcW w:w="1351" w:type="dxa"/>
            <w:vAlign w:val="center"/>
          </w:tcPr>
          <w:p w14:paraId="5B4F45CD">
            <w:pPr>
              <w:rPr>
                <w:rFonts w:hint="eastAsia"/>
              </w:rPr>
            </w:pPr>
            <w:r>
              <w:t>完成实操任务但存在明显错误；理论与实践结合不够紧密；操作过程中责任心和专业性表现一般。</w:t>
            </w:r>
          </w:p>
        </w:tc>
        <w:tc>
          <w:tcPr>
            <w:tcW w:w="1351" w:type="dxa"/>
            <w:vAlign w:val="center"/>
          </w:tcPr>
          <w:p w14:paraId="0B35AE1B">
            <w:pPr>
              <w:rPr>
                <w:rFonts w:hint="eastAsia"/>
              </w:rPr>
            </w:pPr>
            <w:r>
              <w:t>实操任务未能完成或错误较多；理论与实践严重脱节；操作过程中缺乏责任心和专业性。</w:t>
            </w:r>
          </w:p>
        </w:tc>
      </w:tr>
      <w:tr w14:paraId="7C599732">
        <w:trPr>
          <w:trHeight w:val="454" w:hRule="atLeast"/>
        </w:trPr>
        <w:tc>
          <w:tcPr>
            <w:tcW w:w="694" w:type="dxa"/>
            <w:vAlign w:val="center"/>
          </w:tcPr>
          <w:p w14:paraId="2CCF66F1">
            <w:pPr>
              <w:rPr>
                <w:rFonts w:hint="eastAsia"/>
              </w:rPr>
            </w:pPr>
            <w:r>
              <w:t>X3</w:t>
            </w:r>
          </w:p>
        </w:tc>
        <w:tc>
          <w:tcPr>
            <w:tcW w:w="824" w:type="dxa"/>
            <w:vAlign w:val="center"/>
          </w:tcPr>
          <w:p w14:paraId="2BAD095D">
            <w:pPr>
              <w:rPr>
                <w:rFonts w:hint="eastAsia"/>
              </w:rPr>
            </w:pPr>
            <w:r>
              <w:rPr>
                <w:rFonts w:hint="eastAsia"/>
              </w:rPr>
              <w:t>4、5</w:t>
            </w:r>
          </w:p>
        </w:tc>
        <w:tc>
          <w:tcPr>
            <w:tcW w:w="1161" w:type="dxa"/>
            <w:vAlign w:val="center"/>
          </w:tcPr>
          <w:p w14:paraId="284CF826">
            <w:pPr>
              <w:rPr>
                <w:rFonts w:hint="eastAsia"/>
              </w:rPr>
            </w:pPr>
            <w:r>
              <w:rPr>
                <w:rFonts w:hint="eastAsia"/>
              </w:rPr>
              <w:t>调查报告</w:t>
            </w:r>
          </w:p>
        </w:tc>
        <w:tc>
          <w:tcPr>
            <w:tcW w:w="1544" w:type="dxa"/>
            <w:vAlign w:val="center"/>
          </w:tcPr>
          <w:p w14:paraId="2BD88899">
            <w:pPr>
              <w:rPr>
                <w:rFonts w:hint="eastAsia"/>
              </w:rPr>
            </w:pPr>
            <w:r>
              <w:t>调查报告内容详实，结构清晰，逻辑严密；能深刻分析问题，提出建设性建议；展示出较高的研究能力和独立思考能力。</w:t>
            </w:r>
          </w:p>
        </w:tc>
        <w:tc>
          <w:tcPr>
            <w:tcW w:w="1351" w:type="dxa"/>
            <w:vAlign w:val="center"/>
          </w:tcPr>
          <w:p w14:paraId="2CFD114D">
            <w:pPr>
              <w:rPr>
                <w:rFonts w:hint="eastAsia"/>
              </w:rPr>
            </w:pPr>
            <w:r>
              <w:t>调查报告内容较为详实，结构合理；能较好地分析问题，提出有价值的建议；展示出一定的研究能力和思考能力。</w:t>
            </w:r>
          </w:p>
        </w:tc>
        <w:tc>
          <w:tcPr>
            <w:tcW w:w="1351" w:type="dxa"/>
            <w:vAlign w:val="center"/>
          </w:tcPr>
          <w:p w14:paraId="038D87E6">
            <w:pPr>
              <w:rPr>
                <w:rFonts w:hint="eastAsia"/>
              </w:rPr>
            </w:pPr>
            <w:r>
              <w:t>调查报告内容简单，结构不够清晰；问题分析较为表面化，建议不够具体；研究能力和思考能力一般。</w:t>
            </w:r>
          </w:p>
        </w:tc>
        <w:tc>
          <w:tcPr>
            <w:tcW w:w="1351" w:type="dxa"/>
            <w:vAlign w:val="center"/>
          </w:tcPr>
          <w:p w14:paraId="67A33C9F">
            <w:pPr>
              <w:rPr>
                <w:rFonts w:hint="eastAsia"/>
              </w:rPr>
            </w:pPr>
            <w:r>
              <w:t>调查报告内容不足，结构混乱；未能有效分析问题，建议缺乏实际价值；研究能力和思考能力较差。</w:t>
            </w:r>
          </w:p>
        </w:tc>
      </w:tr>
      <w:tr w14:paraId="1FDF8093">
        <w:trPr>
          <w:trHeight w:val="454" w:hRule="atLeast"/>
        </w:trPr>
        <w:tc>
          <w:tcPr>
            <w:tcW w:w="694" w:type="dxa"/>
            <w:vAlign w:val="center"/>
          </w:tcPr>
          <w:p w14:paraId="140A4789">
            <w:pPr>
              <w:rPr>
                <w:rFonts w:hint="eastAsia"/>
              </w:rPr>
            </w:pPr>
            <w:r>
              <w:t>X4</w:t>
            </w:r>
          </w:p>
        </w:tc>
        <w:tc>
          <w:tcPr>
            <w:tcW w:w="824" w:type="dxa"/>
            <w:vAlign w:val="center"/>
          </w:tcPr>
          <w:p w14:paraId="69671BAC">
            <w:pPr>
              <w:rPr>
                <w:rFonts w:hint="eastAsia"/>
              </w:rPr>
            </w:pPr>
            <w:r>
              <w:rPr>
                <w:rFonts w:hint="eastAsia"/>
              </w:rPr>
              <w:t>1、2、3、4</w:t>
            </w:r>
          </w:p>
        </w:tc>
        <w:tc>
          <w:tcPr>
            <w:tcW w:w="1161" w:type="dxa"/>
            <w:vAlign w:val="center"/>
          </w:tcPr>
          <w:p w14:paraId="339D8B93">
            <w:pPr>
              <w:rPr>
                <w:rFonts w:hint="eastAsia"/>
              </w:rPr>
            </w:pPr>
            <w:r>
              <w:rPr>
                <w:rFonts w:hint="eastAsia"/>
              </w:rPr>
              <w:t>期末纸笔测试（开卷）</w:t>
            </w:r>
          </w:p>
        </w:tc>
        <w:tc>
          <w:tcPr>
            <w:tcW w:w="1544" w:type="dxa"/>
            <w:vAlign w:val="center"/>
          </w:tcPr>
          <w:p w14:paraId="3E004412">
            <w:pPr>
              <w:rPr>
                <w:rFonts w:hint="eastAsia"/>
              </w:rPr>
            </w:pPr>
            <w:r>
              <w:rPr>
                <w:rFonts w:hint="eastAsia"/>
              </w:rPr>
              <w:t>见试卷评分标准</w:t>
            </w:r>
          </w:p>
        </w:tc>
        <w:tc>
          <w:tcPr>
            <w:tcW w:w="1351" w:type="dxa"/>
            <w:vAlign w:val="center"/>
          </w:tcPr>
          <w:p w14:paraId="2B402CD3">
            <w:pPr>
              <w:rPr>
                <w:rFonts w:hint="eastAsia"/>
              </w:rPr>
            </w:pPr>
          </w:p>
        </w:tc>
        <w:tc>
          <w:tcPr>
            <w:tcW w:w="1351" w:type="dxa"/>
            <w:vAlign w:val="center"/>
          </w:tcPr>
          <w:p w14:paraId="58045CAA">
            <w:pPr>
              <w:rPr>
                <w:rFonts w:hint="eastAsia"/>
              </w:rPr>
            </w:pPr>
          </w:p>
        </w:tc>
        <w:tc>
          <w:tcPr>
            <w:tcW w:w="1351" w:type="dxa"/>
            <w:vAlign w:val="center"/>
          </w:tcPr>
          <w:p w14:paraId="3A63C092">
            <w:pPr>
              <w:rPr>
                <w:rFonts w:hint="eastAsia"/>
              </w:rPr>
            </w:pPr>
          </w:p>
        </w:tc>
      </w:tr>
    </w:tbl>
    <w:p w14:paraId="76A4B76F">
      <w:pPr>
        <w:pStyle w:val="16"/>
      </w:pPr>
    </w:p>
    <w:sectPr>
      <w:headerReference r:id="rId3" w:type="default"/>
      <w:footerReference r:id="rId4"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00791"/>
      <w:docPartObj>
        <w:docPartGallery w:val="AutoText"/>
      </w:docPartObj>
    </w:sdtPr>
    <w:sdtContent>
      <w:sdt>
        <w:sdtPr>
          <w:id w:val="1728636285"/>
          <w:docPartObj>
            <w:docPartGallery w:val="AutoText"/>
          </w:docPartObj>
        </w:sdtPr>
        <w:sdtContent>
          <w:p w14:paraId="48D60FAC">
            <w:pPr>
              <w:pStyle w:val="4"/>
            </w:pPr>
            <w:r>
              <w:rPr>
                <w:lang w:val="zh-CN"/>
              </w:rPr>
              <w:t xml:space="preserve"> </w:t>
            </w:r>
            <w:r>
              <w:rPr>
                <w:sz w:val="24"/>
                <w:szCs w:val="24"/>
              </w:rPr>
              <w:fldChar w:fldCharType="begin"/>
            </w:r>
            <w:r>
              <w:instrText xml:space="preserve">PAGE</w:instrText>
            </w:r>
            <w:r>
              <w:rPr>
                <w:sz w:val="24"/>
                <w:szCs w:val="24"/>
              </w:rPr>
              <w:fldChar w:fldCharType="separate"/>
            </w:r>
            <w:r>
              <w:rPr>
                <w:lang w:val="zh-CN"/>
              </w:rPr>
              <w:t>2</w:t>
            </w:r>
            <w:r>
              <w:rPr>
                <w:sz w:val="24"/>
                <w:szCs w:val="24"/>
              </w:rPr>
              <w:fldChar w:fldCharType="end"/>
            </w:r>
            <w:r>
              <w:rPr>
                <w:lang w:val="zh-CN"/>
              </w:rPr>
              <w:t xml:space="preserve"> / </w:t>
            </w:r>
            <w:r>
              <w:rPr>
                <w:sz w:val="24"/>
                <w:szCs w:val="24"/>
              </w:rPr>
              <w:fldChar w:fldCharType="begin"/>
            </w:r>
            <w:r>
              <w:instrText xml:space="preserve">NUMPAGES</w:instrText>
            </w:r>
            <w:r>
              <w:rPr>
                <w:sz w:val="24"/>
                <w:szCs w:val="24"/>
              </w:rPr>
              <w:fldChar w:fldCharType="separate"/>
            </w:r>
            <w:r>
              <w:rPr>
                <w:lang w:val="zh-CN"/>
              </w:rPr>
              <w:t>2</w:t>
            </w:r>
            <w:r>
              <w:rPr>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963BF">
    <w:pPr>
      <w:rPr>
        <w:rFonts w:hint="eastAsia"/>
      </w:rPr>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3F713D0">
                          <w:pPr>
                            <w:rPr>
                              <w:rFonts w:hint="eastAsia"/>
                            </w:rPr>
                          </w:pPr>
                          <w: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13F713D0">
                    <w:pPr>
                      <w:rPr>
                        <w:rFonts w:hint="eastAsia"/>
                      </w:rPr>
                    </w:pPr>
                    <w: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B7651F"/>
    <w:rsid w:val="000203E0"/>
    <w:rsid w:val="000210E0"/>
    <w:rsid w:val="00022136"/>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C5BD1"/>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90DB2"/>
    <w:rsid w:val="001A09E1"/>
    <w:rsid w:val="001A135C"/>
    <w:rsid w:val="001A7797"/>
    <w:rsid w:val="001B0D49"/>
    <w:rsid w:val="001B546F"/>
    <w:rsid w:val="001C110D"/>
    <w:rsid w:val="001C16FC"/>
    <w:rsid w:val="001C2E3E"/>
    <w:rsid w:val="001C388D"/>
    <w:rsid w:val="001D63F1"/>
    <w:rsid w:val="001E0494"/>
    <w:rsid w:val="001E1D2D"/>
    <w:rsid w:val="001E5A17"/>
    <w:rsid w:val="001F284E"/>
    <w:rsid w:val="001F332E"/>
    <w:rsid w:val="00211A77"/>
    <w:rsid w:val="00217861"/>
    <w:rsid w:val="002204E4"/>
    <w:rsid w:val="002211BF"/>
    <w:rsid w:val="00233F15"/>
    <w:rsid w:val="00237C18"/>
    <w:rsid w:val="002420F1"/>
    <w:rsid w:val="00253AC8"/>
    <w:rsid w:val="00256B39"/>
    <w:rsid w:val="0026033C"/>
    <w:rsid w:val="0027339A"/>
    <w:rsid w:val="00274E82"/>
    <w:rsid w:val="002757AB"/>
    <w:rsid w:val="002758DA"/>
    <w:rsid w:val="0027777C"/>
    <w:rsid w:val="00277FE7"/>
    <w:rsid w:val="00284E39"/>
    <w:rsid w:val="002877FA"/>
    <w:rsid w:val="00290962"/>
    <w:rsid w:val="0029110B"/>
    <w:rsid w:val="00293FE6"/>
    <w:rsid w:val="002A4649"/>
    <w:rsid w:val="002A51FD"/>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0C22"/>
    <w:rsid w:val="00321515"/>
    <w:rsid w:val="0032602E"/>
    <w:rsid w:val="00327B8C"/>
    <w:rsid w:val="00331638"/>
    <w:rsid w:val="003344A7"/>
    <w:rsid w:val="00334623"/>
    <w:rsid w:val="003367AE"/>
    <w:rsid w:val="00340439"/>
    <w:rsid w:val="00344EF2"/>
    <w:rsid w:val="00346140"/>
    <w:rsid w:val="00347EB8"/>
    <w:rsid w:val="00347F80"/>
    <w:rsid w:val="00350EDB"/>
    <w:rsid w:val="00353F74"/>
    <w:rsid w:val="003557DE"/>
    <w:rsid w:val="00361BEB"/>
    <w:rsid w:val="00370184"/>
    <w:rsid w:val="00373C8A"/>
    <w:rsid w:val="00377C10"/>
    <w:rsid w:val="00384A1F"/>
    <w:rsid w:val="00384BF9"/>
    <w:rsid w:val="00384D60"/>
    <w:rsid w:val="00385D41"/>
    <w:rsid w:val="003861BA"/>
    <w:rsid w:val="00393E09"/>
    <w:rsid w:val="0039626A"/>
    <w:rsid w:val="003A1680"/>
    <w:rsid w:val="003A373C"/>
    <w:rsid w:val="003A5874"/>
    <w:rsid w:val="003B1258"/>
    <w:rsid w:val="003B4A81"/>
    <w:rsid w:val="003C1F8D"/>
    <w:rsid w:val="003C61A5"/>
    <w:rsid w:val="003D1968"/>
    <w:rsid w:val="003D4994"/>
    <w:rsid w:val="003E10A5"/>
    <w:rsid w:val="003E7D72"/>
    <w:rsid w:val="003F3923"/>
    <w:rsid w:val="003F43F6"/>
    <w:rsid w:val="003F486C"/>
    <w:rsid w:val="003F5952"/>
    <w:rsid w:val="004019DB"/>
    <w:rsid w:val="00402B67"/>
    <w:rsid w:val="00403C91"/>
    <w:rsid w:val="0040433E"/>
    <w:rsid w:val="00404974"/>
    <w:rsid w:val="0040726A"/>
    <w:rsid w:val="004100B0"/>
    <w:rsid w:val="0041267F"/>
    <w:rsid w:val="00424BA5"/>
    <w:rsid w:val="00425431"/>
    <w:rsid w:val="00425B31"/>
    <w:rsid w:val="00431829"/>
    <w:rsid w:val="00431AC5"/>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26EF"/>
    <w:rsid w:val="004D4FB3"/>
    <w:rsid w:val="004D7105"/>
    <w:rsid w:val="004D75A6"/>
    <w:rsid w:val="004E3456"/>
    <w:rsid w:val="004F3DF0"/>
    <w:rsid w:val="005074E1"/>
    <w:rsid w:val="005126F1"/>
    <w:rsid w:val="00513F2F"/>
    <w:rsid w:val="0051612A"/>
    <w:rsid w:val="00516E41"/>
    <w:rsid w:val="00517176"/>
    <w:rsid w:val="0052192E"/>
    <w:rsid w:val="00524300"/>
    <w:rsid w:val="0054088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835AF"/>
    <w:rsid w:val="0059045B"/>
    <w:rsid w:val="005964AC"/>
    <w:rsid w:val="00597EC2"/>
    <w:rsid w:val="005A13AB"/>
    <w:rsid w:val="005B1150"/>
    <w:rsid w:val="005B1FFC"/>
    <w:rsid w:val="005B2B6D"/>
    <w:rsid w:val="005B4B4E"/>
    <w:rsid w:val="005C3A76"/>
    <w:rsid w:val="005D5B6F"/>
    <w:rsid w:val="005E0B68"/>
    <w:rsid w:val="005E38A5"/>
    <w:rsid w:val="005F5185"/>
    <w:rsid w:val="00610069"/>
    <w:rsid w:val="00617BAC"/>
    <w:rsid w:val="0062115C"/>
    <w:rsid w:val="0062265B"/>
    <w:rsid w:val="00624B5C"/>
    <w:rsid w:val="00624FE1"/>
    <w:rsid w:val="0062577D"/>
    <w:rsid w:val="0063249D"/>
    <w:rsid w:val="006331EE"/>
    <w:rsid w:val="0063507F"/>
    <w:rsid w:val="006355E6"/>
    <w:rsid w:val="00637CAD"/>
    <w:rsid w:val="00637E00"/>
    <w:rsid w:val="0064038A"/>
    <w:rsid w:val="00642DFB"/>
    <w:rsid w:val="0065167D"/>
    <w:rsid w:val="00652D13"/>
    <w:rsid w:val="0066595A"/>
    <w:rsid w:val="00666206"/>
    <w:rsid w:val="00672788"/>
    <w:rsid w:val="00676183"/>
    <w:rsid w:val="00680DA3"/>
    <w:rsid w:val="0068377F"/>
    <w:rsid w:val="00691B24"/>
    <w:rsid w:val="00695B93"/>
    <w:rsid w:val="00697C16"/>
    <w:rsid w:val="006A5A89"/>
    <w:rsid w:val="006B0BF1"/>
    <w:rsid w:val="006B3BB9"/>
    <w:rsid w:val="006B48AC"/>
    <w:rsid w:val="006B5977"/>
    <w:rsid w:val="006D1256"/>
    <w:rsid w:val="006D1B59"/>
    <w:rsid w:val="006D2F9C"/>
    <w:rsid w:val="006D4351"/>
    <w:rsid w:val="006D5424"/>
    <w:rsid w:val="006D5841"/>
    <w:rsid w:val="006E5CA9"/>
    <w:rsid w:val="006E5E98"/>
    <w:rsid w:val="006E63DA"/>
    <w:rsid w:val="006E7A37"/>
    <w:rsid w:val="006F3151"/>
    <w:rsid w:val="007011CA"/>
    <w:rsid w:val="007056DE"/>
    <w:rsid w:val="00706121"/>
    <w:rsid w:val="00710B6B"/>
    <w:rsid w:val="00712A2C"/>
    <w:rsid w:val="00712E84"/>
    <w:rsid w:val="00714914"/>
    <w:rsid w:val="007208D6"/>
    <w:rsid w:val="00726786"/>
    <w:rsid w:val="00732152"/>
    <w:rsid w:val="007321A8"/>
    <w:rsid w:val="007401B8"/>
    <w:rsid w:val="007428DF"/>
    <w:rsid w:val="00742BD1"/>
    <w:rsid w:val="00742E7A"/>
    <w:rsid w:val="0074424F"/>
    <w:rsid w:val="007600A4"/>
    <w:rsid w:val="00764FD9"/>
    <w:rsid w:val="007740B2"/>
    <w:rsid w:val="00774C1F"/>
    <w:rsid w:val="00776C73"/>
    <w:rsid w:val="0078194F"/>
    <w:rsid w:val="007934A4"/>
    <w:rsid w:val="007A0AC9"/>
    <w:rsid w:val="007A1B70"/>
    <w:rsid w:val="007A57F6"/>
    <w:rsid w:val="007B4FFB"/>
    <w:rsid w:val="007C0BCE"/>
    <w:rsid w:val="007C1D1B"/>
    <w:rsid w:val="007C3566"/>
    <w:rsid w:val="007C794A"/>
    <w:rsid w:val="007D5326"/>
    <w:rsid w:val="007D5A33"/>
    <w:rsid w:val="007D7E59"/>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8495D"/>
    <w:rsid w:val="00887089"/>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29DF"/>
    <w:rsid w:val="008F7F31"/>
    <w:rsid w:val="00900019"/>
    <w:rsid w:val="009023B1"/>
    <w:rsid w:val="009147D6"/>
    <w:rsid w:val="00914D98"/>
    <w:rsid w:val="00923008"/>
    <w:rsid w:val="00925F8C"/>
    <w:rsid w:val="00927324"/>
    <w:rsid w:val="00932ED7"/>
    <w:rsid w:val="00933990"/>
    <w:rsid w:val="00937F53"/>
    <w:rsid w:val="00941B89"/>
    <w:rsid w:val="00941DEA"/>
    <w:rsid w:val="00962274"/>
    <w:rsid w:val="009656CC"/>
    <w:rsid w:val="00970E8C"/>
    <w:rsid w:val="00971671"/>
    <w:rsid w:val="00981A37"/>
    <w:rsid w:val="009830B2"/>
    <w:rsid w:val="00983FDA"/>
    <w:rsid w:val="0099063E"/>
    <w:rsid w:val="00992356"/>
    <w:rsid w:val="00992674"/>
    <w:rsid w:val="00994793"/>
    <w:rsid w:val="00996AE3"/>
    <w:rsid w:val="009A0450"/>
    <w:rsid w:val="009A1E27"/>
    <w:rsid w:val="009A307B"/>
    <w:rsid w:val="009B04E7"/>
    <w:rsid w:val="009B14E8"/>
    <w:rsid w:val="009B205B"/>
    <w:rsid w:val="009B4D21"/>
    <w:rsid w:val="009B5A73"/>
    <w:rsid w:val="009C54C9"/>
    <w:rsid w:val="009C589C"/>
    <w:rsid w:val="009C63DA"/>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65CB1"/>
    <w:rsid w:val="00A769B1"/>
    <w:rsid w:val="00A77DA3"/>
    <w:rsid w:val="00A80DAD"/>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0355"/>
    <w:rsid w:val="00AF289F"/>
    <w:rsid w:val="00AF30B9"/>
    <w:rsid w:val="00AF43DF"/>
    <w:rsid w:val="00AF67A4"/>
    <w:rsid w:val="00AF7510"/>
    <w:rsid w:val="00B032D7"/>
    <w:rsid w:val="00B12D31"/>
    <w:rsid w:val="00B15F6E"/>
    <w:rsid w:val="00B21BEE"/>
    <w:rsid w:val="00B23284"/>
    <w:rsid w:val="00B37174"/>
    <w:rsid w:val="00B37D43"/>
    <w:rsid w:val="00B46F21"/>
    <w:rsid w:val="00B511A5"/>
    <w:rsid w:val="00B51CDE"/>
    <w:rsid w:val="00B56067"/>
    <w:rsid w:val="00B56541"/>
    <w:rsid w:val="00B605ED"/>
    <w:rsid w:val="00B64BED"/>
    <w:rsid w:val="00B71F97"/>
    <w:rsid w:val="00B72538"/>
    <w:rsid w:val="00B736A7"/>
    <w:rsid w:val="00B7651F"/>
    <w:rsid w:val="00B82133"/>
    <w:rsid w:val="00B9077D"/>
    <w:rsid w:val="00B914D6"/>
    <w:rsid w:val="00B919FA"/>
    <w:rsid w:val="00B94A16"/>
    <w:rsid w:val="00BA6044"/>
    <w:rsid w:val="00BB1A93"/>
    <w:rsid w:val="00BB3B0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21E1"/>
    <w:rsid w:val="00C23EAB"/>
    <w:rsid w:val="00C24718"/>
    <w:rsid w:val="00C2675D"/>
    <w:rsid w:val="00C30AEE"/>
    <w:rsid w:val="00C33362"/>
    <w:rsid w:val="00C353AE"/>
    <w:rsid w:val="00C4194E"/>
    <w:rsid w:val="00C50BE3"/>
    <w:rsid w:val="00C516B1"/>
    <w:rsid w:val="00C5350C"/>
    <w:rsid w:val="00C56E09"/>
    <w:rsid w:val="00C61B1B"/>
    <w:rsid w:val="00C646AD"/>
    <w:rsid w:val="00C66AB7"/>
    <w:rsid w:val="00C673D1"/>
    <w:rsid w:val="00C746CB"/>
    <w:rsid w:val="00C77BBF"/>
    <w:rsid w:val="00C77D64"/>
    <w:rsid w:val="00C81564"/>
    <w:rsid w:val="00C840DB"/>
    <w:rsid w:val="00C9080C"/>
    <w:rsid w:val="00C94429"/>
    <w:rsid w:val="00CA18FD"/>
    <w:rsid w:val="00CA27E5"/>
    <w:rsid w:val="00CA4897"/>
    <w:rsid w:val="00CA6928"/>
    <w:rsid w:val="00CB3D3F"/>
    <w:rsid w:val="00CB5A1A"/>
    <w:rsid w:val="00CB5DDA"/>
    <w:rsid w:val="00CC59E6"/>
    <w:rsid w:val="00CD3BC0"/>
    <w:rsid w:val="00CD5BDD"/>
    <w:rsid w:val="00CD6D6C"/>
    <w:rsid w:val="00CF096B"/>
    <w:rsid w:val="00CF10F7"/>
    <w:rsid w:val="00CF5EE3"/>
    <w:rsid w:val="00CF691F"/>
    <w:rsid w:val="00D00D99"/>
    <w:rsid w:val="00D013A4"/>
    <w:rsid w:val="00D026DC"/>
    <w:rsid w:val="00D048F2"/>
    <w:rsid w:val="00D15595"/>
    <w:rsid w:val="00D33FCA"/>
    <w:rsid w:val="00D343A8"/>
    <w:rsid w:val="00D36ED8"/>
    <w:rsid w:val="00D37832"/>
    <w:rsid w:val="00D43C31"/>
    <w:rsid w:val="00D44860"/>
    <w:rsid w:val="00D47689"/>
    <w:rsid w:val="00D50C42"/>
    <w:rsid w:val="00D57CF5"/>
    <w:rsid w:val="00D612BC"/>
    <w:rsid w:val="00D62F98"/>
    <w:rsid w:val="00D636A4"/>
    <w:rsid w:val="00D66FD6"/>
    <w:rsid w:val="00D8283E"/>
    <w:rsid w:val="00D8285B"/>
    <w:rsid w:val="00D862EB"/>
    <w:rsid w:val="00D86619"/>
    <w:rsid w:val="00D93E7C"/>
    <w:rsid w:val="00DB2BE6"/>
    <w:rsid w:val="00DB76B3"/>
    <w:rsid w:val="00DD1052"/>
    <w:rsid w:val="00DD1B7D"/>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2F63"/>
    <w:rsid w:val="00E93ADD"/>
    <w:rsid w:val="00E952D8"/>
    <w:rsid w:val="00EB00E4"/>
    <w:rsid w:val="00EB28DA"/>
    <w:rsid w:val="00EB3812"/>
    <w:rsid w:val="00EB44EB"/>
    <w:rsid w:val="00EB66B8"/>
    <w:rsid w:val="00EB791E"/>
    <w:rsid w:val="00EC70A9"/>
    <w:rsid w:val="00ED4C3A"/>
    <w:rsid w:val="00EE1C85"/>
    <w:rsid w:val="00EE7C02"/>
    <w:rsid w:val="00EF21D9"/>
    <w:rsid w:val="00EF2A94"/>
    <w:rsid w:val="00EF32FB"/>
    <w:rsid w:val="00EF3CE7"/>
    <w:rsid w:val="00EF44B1"/>
    <w:rsid w:val="00EF4865"/>
    <w:rsid w:val="00EF5954"/>
    <w:rsid w:val="00F03F78"/>
    <w:rsid w:val="00F100D2"/>
    <w:rsid w:val="00F12942"/>
    <w:rsid w:val="00F13C41"/>
    <w:rsid w:val="00F14886"/>
    <w:rsid w:val="00F152D4"/>
    <w:rsid w:val="00F16421"/>
    <w:rsid w:val="00F201EE"/>
    <w:rsid w:val="00F205D6"/>
    <w:rsid w:val="00F35AA0"/>
    <w:rsid w:val="00F43C49"/>
    <w:rsid w:val="00F45C12"/>
    <w:rsid w:val="00F544A2"/>
    <w:rsid w:val="00F6667A"/>
    <w:rsid w:val="00F73D03"/>
    <w:rsid w:val="00F76CB9"/>
    <w:rsid w:val="00F77A73"/>
    <w:rsid w:val="00F77CDC"/>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3E9"/>
    <w:rsid w:val="00FE571F"/>
    <w:rsid w:val="00FF47F6"/>
    <w:rsid w:val="016E63C2"/>
    <w:rsid w:val="024B0C39"/>
    <w:rsid w:val="0A8128A6"/>
    <w:rsid w:val="0BF32A1B"/>
    <w:rsid w:val="10BD2C22"/>
    <w:rsid w:val="22987C80"/>
    <w:rsid w:val="24192CCC"/>
    <w:rsid w:val="2B580837"/>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 w:val="7CC731AE"/>
    <w:rsid w:val="7FFF38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宋体"/>
      <w:color w:val="000000"/>
      <w:sz w:val="21"/>
      <w:szCs w:val="18"/>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autoRedefine/>
    <w:qFormat/>
    <w:uiPriority w:val="99"/>
    <w:rPr>
      <w:rFonts w:ascii="Times New Roman" w:hAnsi="Times New Roman" w:cs="Times New Roman"/>
      <w:kern w:val="2"/>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qFormat/>
    <w:uiPriority w:val="99"/>
    <w:rPr>
      <w:sz w:val="18"/>
      <w:szCs w:val="18"/>
    </w:rPr>
  </w:style>
  <w:style w:type="paragraph" w:customStyle="1" w:styleId="13">
    <w:name w:val="表格标题DG"/>
    <w:basedOn w:val="1"/>
    <w:autoRedefine/>
    <w:qFormat/>
    <w:uiPriority w:val="0"/>
    <w:pPr>
      <w:snapToGrid w:val="0"/>
      <w:jc w:val="center"/>
    </w:pPr>
    <w:rPr>
      <w:rFonts w:asciiTheme="minorEastAsia" w:hAnsiTheme="minorEastAsia" w:eastAsiaTheme="minorEastAsia"/>
      <w:bCs/>
      <w:szCs w:val="16"/>
    </w:rPr>
  </w:style>
  <w:style w:type="paragraph" w:customStyle="1" w:styleId="14">
    <w:name w:val="表格正文DG"/>
    <w:basedOn w:val="1"/>
    <w:autoRedefine/>
    <w:qFormat/>
    <w:uiPriority w:val="0"/>
    <w:rPr>
      <w:rFonts w:ascii="Times New Roman" w:hAnsi="Times New Roman"/>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4"/>
      <w:szCs w:val="16"/>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795</Words>
  <Characters>4534</Characters>
  <Lines>37</Lines>
  <Paragraphs>10</Paragraphs>
  <TotalTime>0</TotalTime>
  <ScaleCrop>false</ScaleCrop>
  <LinksUpToDate>false</LinksUpToDate>
  <CharactersWithSpaces>5319</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2024-08-29T15:17:00Z</dcterms:created>
  <dc:creator>juvg</dc:creator>
  <cp:lastModifiedBy>leee</cp:lastModifiedBy>
  <cp:lastPrinted>2024-04-08T11:15:00Z</cp:lastPrinted>
  <dcterms:modified xsi:type="dcterms:W3CDTF">2024-10-13T18:15:44Z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9CA95A1C11ED45A5ACBF1B8D6AF7567E_12</vt:lpwstr>
  </property>
</Properties>
</file>