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7A7CB9" w14:textId="77777777" w:rsidR="0009637B" w:rsidRDefault="0009637B">
      <w:pPr>
        <w:snapToGrid w:val="0"/>
        <w:jc w:val="center"/>
        <w:rPr>
          <w:sz w:val="6"/>
          <w:szCs w:val="6"/>
        </w:rPr>
      </w:pPr>
    </w:p>
    <w:p w14:paraId="3B0F832C" w14:textId="77777777" w:rsidR="0009637B" w:rsidRDefault="0009637B">
      <w:pPr>
        <w:snapToGrid w:val="0"/>
        <w:jc w:val="center"/>
        <w:rPr>
          <w:sz w:val="6"/>
          <w:szCs w:val="6"/>
        </w:rPr>
      </w:pPr>
    </w:p>
    <w:p w14:paraId="5D281124" w14:textId="77777777" w:rsidR="0009637B" w:rsidRDefault="00E8440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52669F8" w14:textId="77777777" w:rsidR="0009637B" w:rsidRDefault="0009637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DBC2B69" w14:textId="77777777" w:rsidR="0009637B" w:rsidRDefault="00E84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9637B" w14:paraId="1940DE21" w14:textId="77777777">
        <w:trPr>
          <w:trHeight w:val="571"/>
        </w:trPr>
        <w:tc>
          <w:tcPr>
            <w:tcW w:w="1418" w:type="dxa"/>
            <w:vAlign w:val="center"/>
          </w:tcPr>
          <w:p w14:paraId="06DA063B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2DC9EA" w14:textId="2EF92B48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 w:rsidR="00BE3ACF"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 w:rsidR="0036199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78A816F5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 w14:textId="27C6E69F" w:rsidR="0009637B" w:rsidRDefault="00BE3A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幼儿园教师专业伦理</w:t>
            </w:r>
          </w:p>
        </w:tc>
      </w:tr>
      <w:tr w:rsidR="0009637B" w14:paraId="11AC6E21" w14:textId="77777777">
        <w:trPr>
          <w:trHeight w:val="571"/>
        </w:trPr>
        <w:tc>
          <w:tcPr>
            <w:tcW w:w="1418" w:type="dxa"/>
            <w:vAlign w:val="center"/>
          </w:tcPr>
          <w:p w14:paraId="68964671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94E91" w14:textId="2313E9F2" w:rsidR="0009637B" w:rsidRDefault="00361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DE7F1A2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 w14:textId="205B2C6B" w:rsidR="0009637B" w:rsidRDefault="00361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09637B" w14:paraId="702651ED" w14:textId="77777777">
        <w:trPr>
          <w:trHeight w:val="571"/>
        </w:trPr>
        <w:tc>
          <w:tcPr>
            <w:tcW w:w="1418" w:type="dxa"/>
            <w:vAlign w:val="center"/>
          </w:tcPr>
          <w:p w14:paraId="1F09B372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5CC84" w14:textId="10567F5F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 w14:paraId="74F3D551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 w14:textId="5F4BFC0C" w:rsidR="0009637B" w:rsidRDefault="00DD58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09637B" w14:paraId="29D8DE23" w14:textId="77777777">
        <w:trPr>
          <w:trHeight w:val="571"/>
        </w:trPr>
        <w:tc>
          <w:tcPr>
            <w:tcW w:w="1418" w:type="dxa"/>
            <w:vAlign w:val="center"/>
          </w:tcPr>
          <w:p w14:paraId="0921E83D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D71871" w14:textId="475B13C6" w:rsidR="0009637B" w:rsidRDefault="00BE3AC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 w:rsidR="00183AB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 w14:paraId="7AD18E4C" w14:textId="147A80EC" w:rsidR="0009637B" w:rsidRPr="00BE3ACF" w:rsidRDefault="00BE3A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 w14:textId="6A98D344" w:rsidR="0009637B" w:rsidRDefault="00BE3AC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 w:rsidR="00183ABB">
              <w:rPr>
                <w:rFonts w:ascii="宋体" w:eastAsia="宋体" w:hAnsi="宋体"/>
                <w:sz w:val="21"/>
                <w:szCs w:val="21"/>
                <w:lang w:eastAsia="zh-CN"/>
              </w:rPr>
              <w:t>120</w:t>
            </w:r>
          </w:p>
        </w:tc>
      </w:tr>
      <w:tr w:rsidR="0009637B" w14:paraId="1AFE7F5B" w14:textId="77777777">
        <w:trPr>
          <w:trHeight w:val="571"/>
        </w:trPr>
        <w:tc>
          <w:tcPr>
            <w:tcW w:w="1418" w:type="dxa"/>
            <w:vAlign w:val="center"/>
          </w:tcPr>
          <w:p w14:paraId="7FCEA7FF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FE630" w14:textId="0DC9568F" w:rsidR="0009637B" w:rsidRDefault="00DD587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第8周</w:t>
            </w:r>
            <w:r w:rsidR="005C3F5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周三7</w:t>
            </w:r>
            <w:r w:rsidR="005C3F5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-8</w:t>
            </w:r>
            <w:r w:rsidR="005C3F5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09637B" w14:paraId="79464BD4" w14:textId="77777777">
        <w:trPr>
          <w:trHeight w:val="571"/>
        </w:trPr>
        <w:tc>
          <w:tcPr>
            <w:tcW w:w="1418" w:type="dxa"/>
            <w:vAlign w:val="center"/>
          </w:tcPr>
          <w:p w14:paraId="30687736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23274" w14:textId="4F1F58C2" w:rsidR="0009637B" w:rsidRPr="00F57568" w:rsidRDefault="00BE3AC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幼儿园教师专业伦理，步社民，复旦大学出版社</w:t>
            </w:r>
            <w:r w:rsidR="00F575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 w:rsidR="00F5756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F5756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019</w:t>
            </w:r>
            <w:r w:rsidR="00F5756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版。</w:t>
            </w:r>
          </w:p>
        </w:tc>
      </w:tr>
      <w:tr w:rsidR="0009637B" w14:paraId="0713DA9D" w14:textId="77777777">
        <w:trPr>
          <w:trHeight w:val="571"/>
        </w:trPr>
        <w:tc>
          <w:tcPr>
            <w:tcW w:w="1418" w:type="dxa"/>
            <w:vAlign w:val="center"/>
          </w:tcPr>
          <w:p w14:paraId="18D7ECFE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E70F73" w14:textId="77777777" w:rsidR="00BE3ACF" w:rsidRPr="00BE3ACF" w:rsidRDefault="0069453E" w:rsidP="00BE3ACF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69453E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参考书目：</w:t>
            </w:r>
            <w:r w:rsidR="00BE3ACF" w:rsidRPr="00BE3ACF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【幼儿保育专业伦理，蔡淑桂，台湾永大书局出版社】</w:t>
            </w:r>
          </w:p>
          <w:p w14:paraId="3448980E" w14:textId="77777777" w:rsidR="00BE3ACF" w:rsidRPr="00BE3ACF" w:rsidRDefault="00BE3ACF" w:rsidP="00BE3ACF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BE3ACF">
              <w:rPr>
                <w:rFonts w:ascii="Calibri" w:eastAsia="宋体" w:hAnsi="Calibri" w:hint="eastAsia"/>
                <w:b/>
                <w:bCs/>
                <w:color w:val="000000"/>
                <w:sz w:val="20"/>
                <w:szCs w:val="20"/>
                <w:lang w:eastAsia="zh-CN"/>
              </w:rPr>
              <w:t>【</w:t>
            </w:r>
            <w:r w:rsidRPr="00BE3ACF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与幼儿教师对话——迈向专业成长之路，</w:t>
            </w:r>
            <w:r w:rsidRPr="00BE3ACF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 xml:space="preserve">Lilian </w:t>
            </w:r>
            <w:proofErr w:type="spellStart"/>
            <w:r w:rsidRPr="00BE3ACF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G.Katz</w:t>
            </w:r>
            <w:proofErr w:type="spellEnd"/>
            <w:r w:rsidRPr="00BE3ACF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，南京师范大学出版社】</w:t>
            </w:r>
          </w:p>
          <w:p w14:paraId="5FFE236E" w14:textId="77777777" w:rsidR="00BE3ACF" w:rsidRPr="00BE3ACF" w:rsidRDefault="00BE3ACF" w:rsidP="00BE3ACF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BE3ACF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【</w:t>
            </w:r>
            <w:r w:rsidRPr="00BE3ACF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伦理学是什么</w:t>
            </w:r>
            <w:r w:rsidRPr="00BE3ACF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BE3ACF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何怀宏</w:t>
            </w:r>
            <w:r w:rsidRPr="00BE3ACF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BE3ACF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北京大学出版社</w:t>
            </w:r>
            <w:r w:rsidRPr="00BE3ACF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14:paraId="33A224B4" w14:textId="77777777" w:rsidR="00BE3ACF" w:rsidRPr="00BE3ACF" w:rsidRDefault="00BE3ACF" w:rsidP="00BE3ACF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BE3ACF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【</w:t>
            </w:r>
            <w:r w:rsidRPr="00BE3ACF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让幼儿教育充满伦理关怀，罗红著，北京师范大学出版社</w:t>
            </w:r>
            <w:r w:rsidRPr="00BE3ACF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】</w:t>
            </w:r>
          </w:p>
          <w:p w14:paraId="1ABAB0CC" w14:textId="77777777" w:rsidR="00384447" w:rsidRDefault="0069453E" w:rsidP="00384447">
            <w:pPr>
              <w:snapToGrid w:val="0"/>
              <w:spacing w:line="360" w:lineRule="auto"/>
              <w:ind w:firstLine="394"/>
              <w:rPr>
                <w:b/>
                <w:bCs/>
                <w:color w:val="000000"/>
                <w:sz w:val="20"/>
                <w:szCs w:val="20"/>
              </w:rPr>
            </w:pPr>
            <w:r w:rsidRPr="0069453E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课程网站网址：</w:t>
            </w:r>
            <w:hyperlink r:id="rId9" w:history="1">
              <w:r w:rsidR="00384447" w:rsidRPr="00FE40B6">
                <w:rPr>
                  <w:rStyle w:val="a6"/>
                  <w:b/>
                  <w:bCs/>
                  <w:sz w:val="20"/>
                  <w:szCs w:val="20"/>
                </w:rPr>
                <w:t>https://www.icve.com.cn/portal_new/search/search.html?keyvalue=%E5%B9%BC%E5%84%BF%E5%9B%AD%E6%95%99%E5%B8%88%E4%B8%93%E4%B8%9A%E4%BC%A6%E7%90%86</w:t>
              </w:r>
            </w:hyperlink>
          </w:p>
          <w:p w14:paraId="2EAB922F" w14:textId="071D38BC" w:rsidR="0069453E" w:rsidRPr="00384447" w:rsidRDefault="0069453E" w:rsidP="00BE3ACF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1E9CC3B" w14:textId="77777777" w:rsidR="0009637B" w:rsidRDefault="00E84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2977"/>
      </w:tblGrid>
      <w:tr w:rsidR="0009637B" w14:paraId="0EB4EE72" w14:textId="77777777" w:rsidTr="004F0DC6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CCF38" w14:textId="77777777" w:rsidR="0009637B" w:rsidRDefault="00E8440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684BE" w14:textId="77777777" w:rsidR="0009637B" w:rsidRDefault="00E8440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27FE" w14:textId="77777777" w:rsidR="0009637B" w:rsidRDefault="00E8440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E133D" w14:textId="77777777" w:rsidR="0009637B" w:rsidRDefault="00E8440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66A32" w14:paraId="1B54E438" w14:textId="77777777" w:rsidTr="005562F2">
        <w:trPr>
          <w:trHeight w:val="2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C5CC4" w14:textId="77777777" w:rsidR="00F66A32" w:rsidRPr="00E56585" w:rsidRDefault="00F66A32" w:rsidP="00E565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E5658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</w:p>
          <w:p w14:paraId="4E2C3260" w14:textId="1A3A3259" w:rsidR="00F66A32" w:rsidRPr="00E56585" w:rsidRDefault="00F66A32" w:rsidP="00AD1045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67D09" w14:textId="5EFDF03D" w:rsidR="00F66A32" w:rsidRPr="0069453E" w:rsidRDefault="00F66A32" w:rsidP="00DD5879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69453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导论</w:t>
            </w:r>
          </w:p>
          <w:p w14:paraId="62B832BD" w14:textId="77777777" w:rsidR="00F66A32" w:rsidRDefault="00F66A32" w:rsidP="0069453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9453E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4F0DC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幼儿园教师的地位和尊严从哪里来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?</w:t>
            </w:r>
          </w:p>
          <w:p w14:paraId="4F7F5EAA" w14:textId="77777777" w:rsidR="00F66A32" w:rsidRDefault="00F66A32" w:rsidP="004F0DC6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专业与伦理</w:t>
            </w:r>
          </w:p>
          <w:p w14:paraId="645F9013" w14:textId="77777777" w:rsidR="00F66A32" w:rsidRPr="00F60EC1" w:rsidRDefault="00F66A32" w:rsidP="004F0D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60EC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F60E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何为专业伦理</w:t>
            </w:r>
          </w:p>
          <w:p w14:paraId="41270D75" w14:textId="77777777" w:rsidR="00F66A32" w:rsidRPr="00F60EC1" w:rsidRDefault="00F66A32" w:rsidP="004F0D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60EC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F60E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专业伦理与专业化</w:t>
            </w:r>
          </w:p>
          <w:p w14:paraId="1095781A" w14:textId="123C1234" w:rsidR="00F66A32" w:rsidRDefault="00F66A32" w:rsidP="004F0DC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60EC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3.</w:t>
            </w:r>
            <w:r w:rsidRPr="00F60E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专业伦理与伦理学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9372F7" w14:textId="77777777" w:rsidR="00F66A32" w:rsidRPr="00D3691F" w:rsidRDefault="00F66A32" w:rsidP="00D369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3691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512D2E26" w14:textId="2EAE2ED8" w:rsidR="00F66A32" w:rsidRDefault="00F66A32" w:rsidP="00D3691F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3691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EFF746" w14:textId="6C435FBF" w:rsidR="00F66A32" w:rsidRDefault="00F66A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37F3D96E" w14:textId="6179FF8A" w:rsidR="00F66A32" w:rsidRDefault="00F66A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2069B26E" w14:textId="77777777" w:rsidR="00F66A32" w:rsidRDefault="00F66A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  <w:p w14:paraId="4D504431" w14:textId="3DC3CC30" w:rsidR="00F66A32" w:rsidRDefault="00F66A32" w:rsidP="00265093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66A32" w14:paraId="4D9C7B02" w14:textId="77777777" w:rsidTr="007B5D44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EC9F2" w14:textId="30E36F67" w:rsidR="00F66A32" w:rsidRDefault="00F66A32" w:rsidP="00E56585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  <w:p w14:paraId="2D5C7254" w14:textId="2CC646B0" w:rsidR="00F66A32" w:rsidRPr="00E56585" w:rsidRDefault="00F66A32" w:rsidP="00AE14F5">
            <w:pPr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DC856" w14:textId="4E7B7F52" w:rsidR="00F66A32" w:rsidRDefault="00F66A32" w:rsidP="0069453E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F60EC1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专业伦理的核心取向</w:t>
            </w:r>
          </w:p>
          <w:p w14:paraId="0CC9CDB4" w14:textId="77777777" w:rsidR="00F66A32" w:rsidRPr="00F60EC1" w:rsidRDefault="00F66A32" w:rsidP="00F60EC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60E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1.教育的价值守望</w:t>
            </w:r>
          </w:p>
          <w:p w14:paraId="34E5360D" w14:textId="77777777" w:rsidR="00F66A32" w:rsidRPr="00F60EC1" w:rsidRDefault="00F66A32" w:rsidP="00F60EC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60EC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F60E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幼儿为本</w:t>
            </w:r>
          </w:p>
          <w:p w14:paraId="24340D3C" w14:textId="77777777" w:rsidR="00F66A32" w:rsidRDefault="00F66A32" w:rsidP="00F60EC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60EC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幸福从教</w:t>
            </w:r>
          </w:p>
          <w:p w14:paraId="7BEC6EEA" w14:textId="77777777" w:rsidR="00F66A32" w:rsidRPr="00E25584" w:rsidRDefault="00F66A32" w:rsidP="00E25584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专业伦理的基本要求</w:t>
            </w:r>
          </w:p>
          <w:p w14:paraId="38680916" w14:textId="77777777" w:rsidR="00F66A32" w:rsidRPr="00E25584" w:rsidRDefault="00F66A32" w:rsidP="00E255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558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不逾底线</w:t>
            </w:r>
          </w:p>
          <w:p w14:paraId="4E9AD5C9" w14:textId="0A31510F" w:rsidR="00F66A32" w:rsidRDefault="00F66A32" w:rsidP="00E2558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558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直面两难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20ED6B" w14:textId="77777777" w:rsidR="00F66A32" w:rsidRDefault="00F66A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2140D32D" w14:textId="77777777" w:rsidR="00F66A32" w:rsidRDefault="00F66A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14:paraId="25084E9F" w14:textId="4EF22CC2" w:rsidR="00F66A32" w:rsidRDefault="00F66A32" w:rsidP="00A67FE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459E21" w14:textId="77777777" w:rsidR="00F66A32" w:rsidRPr="00265093" w:rsidRDefault="00F66A32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4DD011D5" w14:textId="77777777" w:rsidR="00F66A32" w:rsidRPr="00265093" w:rsidRDefault="00F66A32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760FB761" w14:textId="77777777" w:rsidR="00F66A32" w:rsidRDefault="00F66A32" w:rsidP="00265093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  <w:p w14:paraId="4ABCF1FE" w14:textId="5E5E0198" w:rsidR="00E3040A" w:rsidRPr="00E3040A" w:rsidRDefault="00E3040A" w:rsidP="00265093">
            <w:pPr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 w:rsidRPr="00E3040A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搜集分析两难案例</w:t>
            </w:r>
          </w:p>
        </w:tc>
      </w:tr>
      <w:tr w:rsidR="0009637B" w14:paraId="2ECB4FBC" w14:textId="77777777" w:rsidTr="00F60EC1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A4242" w14:textId="677DC090" w:rsidR="0009637B" w:rsidRPr="00251607" w:rsidRDefault="00F66A3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213B5" w14:textId="071CB335" w:rsidR="00BB19FA" w:rsidRDefault="00BB19FA" w:rsidP="00F60EC1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BB19FA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专业伦理的</w:t>
            </w:r>
            <w:r w:rsidR="00F66A3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他山之石</w:t>
            </w:r>
          </w:p>
          <w:p w14:paraId="67AE025C" w14:textId="687161F5" w:rsidR="00BB19FA" w:rsidRPr="00BB19FA" w:rsidRDefault="00BB19FA" w:rsidP="00BB19F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B19F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="0037239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美英澳幼教专业伦理建设及启示</w:t>
            </w:r>
          </w:p>
          <w:p w14:paraId="0C5584D3" w14:textId="77777777" w:rsidR="0009637B" w:rsidRDefault="00BB19FA" w:rsidP="00BB19F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B19F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="0037239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台湾地区的幼教专业伦理守则及其教育启示</w:t>
            </w:r>
          </w:p>
          <w:p w14:paraId="6E6D9115" w14:textId="77777777" w:rsidR="00AE14F5" w:rsidRDefault="00AE14F5" w:rsidP="00BB19FA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AE14F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专业伦理的本土行动</w:t>
            </w:r>
          </w:p>
          <w:p w14:paraId="4B2A537B" w14:textId="52DA9E3C" w:rsidR="00AE14F5" w:rsidRPr="00AE14F5" w:rsidRDefault="00AE14F5" w:rsidP="00AE14F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14F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1.现实呼唤</w:t>
            </w:r>
          </w:p>
          <w:p w14:paraId="1D442F2F" w14:textId="77777777" w:rsidR="00AE14F5" w:rsidRPr="00AE14F5" w:rsidRDefault="00AE14F5" w:rsidP="00AE14F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14F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AE14F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AE14F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现代转向</w:t>
            </w:r>
          </w:p>
          <w:p w14:paraId="733CC586" w14:textId="7BCA0D69" w:rsidR="00AE14F5" w:rsidRPr="00AE14F5" w:rsidRDefault="00AE14F5" w:rsidP="00AE14F5">
            <w:pPr>
              <w:widowControl/>
              <w:rPr>
                <w:rFonts w:eastAsiaTheme="minorEastAsia" w:hint="eastAsia"/>
                <w:lang w:eastAsia="zh-CN"/>
              </w:rPr>
            </w:pPr>
            <w:r w:rsidRPr="00AE14F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Pr="00AE14F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AE14F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草根求索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E1076" w14:textId="77777777" w:rsidR="00FF654F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7D72A6ED" w14:textId="4AB65BD6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DBBB2C" w14:textId="77777777" w:rsidR="00265093" w:rsidRPr="00265093" w:rsidRDefault="00265093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0AA86E50" w14:textId="77777777" w:rsidR="00265093" w:rsidRPr="00265093" w:rsidRDefault="00265093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327ADF0A" w14:textId="7A9CB91E" w:rsidR="0009637B" w:rsidRDefault="00265093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56585" w14:paraId="7591F86B" w14:textId="77777777" w:rsidTr="00BB19FA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6C5CE" w14:textId="6A76FB55" w:rsidR="00E56585" w:rsidRPr="00E56585" w:rsidRDefault="00E3040A" w:rsidP="00E565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F82A1" w14:textId="77777777" w:rsidR="00DD51B2" w:rsidRDefault="00DD51B2" w:rsidP="00E25584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DD51B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专业伦理的责任与实践</w:t>
            </w:r>
          </w:p>
          <w:p w14:paraId="62D45B29" w14:textId="77777777" w:rsidR="00DD51B2" w:rsidRPr="00DD51B2" w:rsidRDefault="00DD51B2" w:rsidP="00DD51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1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DD51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对幼儿的伦理责任与实践</w:t>
            </w:r>
          </w:p>
          <w:p w14:paraId="07BA1588" w14:textId="44997662" w:rsidR="00DD51B2" w:rsidRPr="00DD51B2" w:rsidRDefault="00DD51B2" w:rsidP="00DD51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1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DD51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对家庭的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伦理</w:t>
            </w:r>
            <w:r w:rsidRPr="00DD51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责任与实践</w:t>
            </w:r>
          </w:p>
          <w:p w14:paraId="08D8A986" w14:textId="4CB687D9" w:rsidR="00DD51B2" w:rsidRPr="00DD51B2" w:rsidRDefault="00DD51B2" w:rsidP="00DD51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1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3.</w:t>
            </w:r>
            <w:r w:rsidRPr="00DD51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对同事的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伦理</w:t>
            </w:r>
            <w:r w:rsidRPr="00DD51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责任与实践</w:t>
            </w:r>
          </w:p>
          <w:p w14:paraId="373F4568" w14:textId="65BB00D4" w:rsidR="00E56585" w:rsidRDefault="00DD51B2" w:rsidP="00DD51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1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</w:t>
            </w:r>
            <w:r w:rsidRPr="00DD51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对社区的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伦理</w:t>
            </w:r>
            <w:r w:rsidRPr="00DD51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责任与实践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4D975" w14:textId="77777777" w:rsidR="00E56585" w:rsidRPr="00D3691F" w:rsidRDefault="00E56585" w:rsidP="00D369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3691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0AFA2E98" w14:textId="77777777" w:rsidR="00E56585" w:rsidRDefault="00E56585" w:rsidP="00D369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3691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14:paraId="11566AE5" w14:textId="727BBB5A" w:rsidR="00DD51B2" w:rsidRDefault="00F66A32" w:rsidP="00D369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64CD94" w14:textId="77777777" w:rsidR="00E56585" w:rsidRPr="00265093" w:rsidRDefault="00E56585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362F5659" w14:textId="77777777" w:rsidR="00E56585" w:rsidRPr="00265093" w:rsidRDefault="00E56585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3B4F8AF0" w14:textId="511054EC" w:rsidR="00E56585" w:rsidRDefault="00E56585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251607" w14:paraId="6E921EBE" w14:textId="77777777" w:rsidTr="00BB19FA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07DFE" w14:textId="6EA57614" w:rsidR="00251607" w:rsidRPr="00E56585" w:rsidRDefault="00E3040A" w:rsidP="00251607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389B7" w14:textId="77777777" w:rsidR="00BF52D4" w:rsidRDefault="00BF52D4" w:rsidP="00BF52D4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DD51B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保教现场的伦理</w:t>
            </w:r>
            <w:proofErr w:type="gramStart"/>
            <w:r w:rsidRPr="00DD51B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践行</w:t>
            </w:r>
            <w:proofErr w:type="gramEnd"/>
          </w:p>
          <w:p w14:paraId="12D6E3C3" w14:textId="77777777" w:rsidR="00BF52D4" w:rsidRPr="00DD51B2" w:rsidRDefault="00BF52D4" w:rsidP="00BF52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1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DD51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教师的说与听</w:t>
            </w:r>
          </w:p>
          <w:p w14:paraId="58EC5EBE" w14:textId="77777777" w:rsidR="00BF52D4" w:rsidRPr="00DD51B2" w:rsidRDefault="00BF52D4" w:rsidP="00BF52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1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DD51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教师的宽容</w:t>
            </w:r>
          </w:p>
          <w:p w14:paraId="5F3E45A0" w14:textId="7EFB93FC" w:rsidR="00251607" w:rsidRDefault="00BF52D4" w:rsidP="00BF52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1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3.</w:t>
            </w:r>
            <w:r w:rsidRPr="00DD51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教师的公正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E49B3" w14:textId="77777777" w:rsidR="00251607" w:rsidRDefault="002516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7301E87C" w14:textId="597A3667" w:rsidR="00251607" w:rsidRDefault="002516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4AE" w14:textId="77777777" w:rsidR="00251607" w:rsidRPr="00265093" w:rsidRDefault="00251607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3165334D" w14:textId="77777777" w:rsidR="00251607" w:rsidRPr="00265093" w:rsidRDefault="00251607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2B40C353" w14:textId="126DCD85" w:rsidR="00251607" w:rsidRDefault="00251607" w:rsidP="0026509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183ABB" w14:paraId="5803B795" w14:textId="77777777" w:rsidTr="00441014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7868B" w14:textId="15F5E95A" w:rsidR="00183ABB" w:rsidRDefault="00E3040A" w:rsidP="00183AB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EB0A4" w14:textId="77777777" w:rsidR="00183ABB" w:rsidRPr="00E25584" w:rsidRDefault="00183ABB" w:rsidP="00183A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巴蜀幼儿园教师专业伦理规范及其解读</w:t>
            </w:r>
          </w:p>
          <w:p w14:paraId="16CB2646" w14:textId="77777777" w:rsidR="00183ABB" w:rsidRPr="00E25584" w:rsidRDefault="00183ABB" w:rsidP="00183A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558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教师对幼儿、家长、同事、管理者的专业伦理规范</w:t>
            </w:r>
          </w:p>
          <w:p w14:paraId="4BE1440F" w14:textId="0A8802BB" w:rsidR="00183ABB" w:rsidRPr="00BF52D4" w:rsidRDefault="00183ABB" w:rsidP="00183ABB">
            <w:pPr>
              <w:widowControl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 w:rsidRPr="00E2558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管理者对部属的专业伦理规范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D755C" w14:textId="77777777" w:rsidR="00183ABB" w:rsidRDefault="00183ABB" w:rsidP="00183A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  <w:p w14:paraId="30EC1175" w14:textId="77777777" w:rsidR="00183ABB" w:rsidRDefault="00183ABB" w:rsidP="00183A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1BFCCAD1" w14:textId="6B667078" w:rsidR="00183ABB" w:rsidRDefault="00183ABB" w:rsidP="00183AB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5A9EC" w14:textId="77777777" w:rsidR="00183ABB" w:rsidRPr="00265093" w:rsidRDefault="00183ABB" w:rsidP="00183A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阅读推荐著作</w:t>
            </w:r>
          </w:p>
          <w:p w14:paraId="4BFD85D2" w14:textId="1284A62B" w:rsidR="00183ABB" w:rsidRPr="00265093" w:rsidRDefault="00183ABB" w:rsidP="00183AB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3040A" w14:paraId="205E7881" w14:textId="77777777" w:rsidTr="00441014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3B8CE" w14:textId="1605ED3A" w:rsidR="00E3040A" w:rsidRDefault="00E3040A" w:rsidP="00183AB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5BCE2" w14:textId="146B989F" w:rsidR="00E3040A" w:rsidRDefault="00E3040A" w:rsidP="00183A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幼儿园保教过程中的伦理案例与分析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A91C9" w14:textId="430DCEF5" w:rsidR="00DB2CF7" w:rsidRDefault="00DB2CF7" w:rsidP="00E3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236B586D" w14:textId="364F5F5F" w:rsidR="00E3040A" w:rsidRDefault="00E3040A" w:rsidP="00E3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案例分析法</w:t>
            </w:r>
          </w:p>
          <w:p w14:paraId="7AFC024A" w14:textId="4E55BDA0" w:rsidR="00E3040A" w:rsidRDefault="00E3040A" w:rsidP="00E3040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2808E" w14:textId="77777777" w:rsidR="00E3040A" w:rsidRDefault="00E3040A" w:rsidP="00183A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撰写案例</w:t>
            </w:r>
          </w:p>
          <w:p w14:paraId="30F0C912" w14:textId="3BCC27B8" w:rsidR="00E3040A" w:rsidRDefault="00E3040A" w:rsidP="00183AB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分享汇报</w:t>
            </w:r>
          </w:p>
        </w:tc>
      </w:tr>
    </w:tbl>
    <w:p w14:paraId="1A15F6FA" w14:textId="77777777" w:rsidR="0009637B" w:rsidRDefault="0009637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D1B5483" w14:textId="275F88C2" w:rsidR="0009637B" w:rsidRPr="004F0DC6" w:rsidRDefault="00E84407" w:rsidP="004F0DC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183ABB" w14:paraId="5E35F0C1" w14:textId="77777777" w:rsidTr="003558E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E87B" w14:textId="77777777" w:rsidR="00183ABB" w:rsidRDefault="00183ABB" w:rsidP="003558E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7612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8402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83ABB" w14:paraId="0F3AE62E" w14:textId="77777777" w:rsidTr="003558E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0683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A6BC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3749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83ABB" w14:paraId="08B43EA2" w14:textId="77777777" w:rsidTr="003558E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3386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7A16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课程出勤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991A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183ABB" w14:paraId="53835BA8" w14:textId="77777777" w:rsidTr="003558E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8B92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14CA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问题提出与观点表达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5E6E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183ABB" w14:paraId="3212F2C3" w14:textId="77777777" w:rsidTr="003558E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109F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A6BD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案例搜集与分析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679E" w14:textId="77777777" w:rsidR="00183ABB" w:rsidRDefault="00183ABB" w:rsidP="003558E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7350775E" w14:textId="77777777" w:rsidR="00384447" w:rsidRDefault="00384447"/>
    <w:p w14:paraId="5C85E9FF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186ED59F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060382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4C18EC2" w14:textId="77777777" w:rsidR="0009637B" w:rsidRDefault="00E8440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08E7E1F" w14:textId="77777777" w:rsidR="0009637B" w:rsidRDefault="0009637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5893658" w14:textId="30024CC6" w:rsidR="0009637B" w:rsidRDefault="005C3F5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F4143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1BBD7A1" wp14:editId="1D24BD6A">
            <wp:simplePos x="0" y="0"/>
            <wp:positionH relativeFrom="column">
              <wp:posOffset>2941320</wp:posOffset>
            </wp:positionH>
            <wp:positionV relativeFrom="paragraph">
              <wp:posOffset>14605</wp:posOffset>
            </wp:positionV>
            <wp:extent cx="929640" cy="585470"/>
            <wp:effectExtent l="0" t="0" r="3810" b="5080"/>
            <wp:wrapSquare wrapText="bothSides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步老师签名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40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D7FEA">
        <w:rPr>
          <w:rFonts w:ascii="仿宋" w:eastAsia="仿宋" w:hAnsi="仿宋" w:hint="eastAsia"/>
          <w:color w:val="000000"/>
          <w:position w:val="-20"/>
          <w:sz w:val="28"/>
          <w:szCs w:val="28"/>
        </w:rPr>
        <w:t>杨洁</w:t>
      </w:r>
      <w:r w:rsidR="00E8440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4807C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E8440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E84407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8440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84407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CD7FE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 w:rsidR="00E8440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023.2.17</w:t>
      </w:r>
    </w:p>
    <w:sectPr w:rsidR="0009637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336E" w14:textId="77777777" w:rsidR="00274C32" w:rsidRDefault="00274C32">
      <w:r>
        <w:separator/>
      </w:r>
    </w:p>
  </w:endnote>
  <w:endnote w:type="continuationSeparator" w:id="0">
    <w:p w14:paraId="5FC58AC7" w14:textId="77777777" w:rsidR="00274C32" w:rsidRDefault="0027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3AF9" w14:textId="77777777" w:rsidR="0009637B" w:rsidRDefault="00E8440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3F630AF" w14:textId="77777777" w:rsidR="0009637B" w:rsidRDefault="00E84407">
    <w:pPr>
      <w:pStyle w:val="a3"/>
      <w:ind w:right="360"/>
    </w:pPr>
    <w:r>
      <w:rPr>
        <w:noProof/>
        <w:lang w:eastAsia="zh-CN"/>
      </w:rPr>
      <w:drawing>
        <wp:inline distT="0" distB="0" distL="0" distR="0" wp14:anchorId="720542BD" wp14:editId="4EDE49C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E37F" w14:textId="77777777" w:rsidR="0009637B" w:rsidRDefault="00E8440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C8739A8" w14:textId="77777777" w:rsidR="0009637B" w:rsidRDefault="00E8440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8296" w14:textId="77777777" w:rsidR="00274C32" w:rsidRDefault="00274C32">
      <w:r>
        <w:separator/>
      </w:r>
    </w:p>
  </w:footnote>
  <w:footnote w:type="continuationSeparator" w:id="0">
    <w:p w14:paraId="040060BB" w14:textId="77777777" w:rsidR="00274C32" w:rsidRDefault="0027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E2D0" w14:textId="77777777" w:rsidR="0009637B" w:rsidRDefault="00E8440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F801FF1" wp14:editId="415629D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64E1" w14:textId="77777777" w:rsidR="0009637B" w:rsidRDefault="00E8440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F9C95" wp14:editId="1D76CF8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 w14:textId="77777777" w:rsidR="0009637B" w:rsidRDefault="00E8440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F9C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0C1B169" w14:textId="77777777" w:rsidR="0009637B" w:rsidRDefault="00E8440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4E26"/>
    <w:multiLevelType w:val="hybridMultilevel"/>
    <w:tmpl w:val="47FE4B92"/>
    <w:lvl w:ilvl="0" w:tplc="D5F49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1804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1A44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ABB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07"/>
    <w:rsid w:val="00265093"/>
    <w:rsid w:val="00274C32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1F5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99E"/>
    <w:rsid w:val="00361EF9"/>
    <w:rsid w:val="00363C7D"/>
    <w:rsid w:val="003713F2"/>
    <w:rsid w:val="00372392"/>
    <w:rsid w:val="0037264D"/>
    <w:rsid w:val="00372A06"/>
    <w:rsid w:val="00374269"/>
    <w:rsid w:val="00376924"/>
    <w:rsid w:val="00376FDE"/>
    <w:rsid w:val="00382FDD"/>
    <w:rsid w:val="00384447"/>
    <w:rsid w:val="00387718"/>
    <w:rsid w:val="0039315F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E3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0DC6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F59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53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F8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04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236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0925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14F5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9FA"/>
    <w:rsid w:val="00BC09B7"/>
    <w:rsid w:val="00BC622E"/>
    <w:rsid w:val="00BE1F18"/>
    <w:rsid w:val="00BE1F39"/>
    <w:rsid w:val="00BE3ACF"/>
    <w:rsid w:val="00BE747E"/>
    <w:rsid w:val="00BE7EFB"/>
    <w:rsid w:val="00BF52D4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F94"/>
    <w:rsid w:val="00C7584A"/>
    <w:rsid w:val="00C760A0"/>
    <w:rsid w:val="00C84ED2"/>
    <w:rsid w:val="00C86C3F"/>
    <w:rsid w:val="00C92396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9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CF7"/>
    <w:rsid w:val="00DB7433"/>
    <w:rsid w:val="00DB74C6"/>
    <w:rsid w:val="00DC1BDA"/>
    <w:rsid w:val="00DC78C9"/>
    <w:rsid w:val="00DC7AA0"/>
    <w:rsid w:val="00DD0E64"/>
    <w:rsid w:val="00DD3088"/>
    <w:rsid w:val="00DD51B2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584"/>
    <w:rsid w:val="00E27623"/>
    <w:rsid w:val="00E3040A"/>
    <w:rsid w:val="00E31628"/>
    <w:rsid w:val="00E32DD8"/>
    <w:rsid w:val="00E4037B"/>
    <w:rsid w:val="00E43444"/>
    <w:rsid w:val="00E46564"/>
    <w:rsid w:val="00E52CD7"/>
    <w:rsid w:val="00E56585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568"/>
    <w:rsid w:val="00F60EC1"/>
    <w:rsid w:val="00F61FD6"/>
    <w:rsid w:val="00F6290B"/>
    <w:rsid w:val="00F633F9"/>
    <w:rsid w:val="00F66A3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2612C"/>
  <w15:docId w15:val="{862CA6C2-73B2-48EF-8D59-46B3C74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DD5879"/>
    <w:rPr>
      <w:color w:val="605E5C"/>
      <w:shd w:val="clear" w:color="auto" w:fill="E1DFDD"/>
    </w:rPr>
  </w:style>
  <w:style w:type="character" w:styleId="a9">
    <w:name w:val="FollowedHyperlink"/>
    <w:basedOn w:val="a0"/>
    <w:semiHidden/>
    <w:unhideWhenUsed/>
    <w:rsid w:val="00384447"/>
    <w:rPr>
      <w:color w:val="800080" w:themeColor="followedHyperlink"/>
      <w:u w:val="single"/>
    </w:rPr>
  </w:style>
  <w:style w:type="paragraph" w:styleId="aa">
    <w:name w:val="List Paragraph"/>
    <w:basedOn w:val="a"/>
    <w:uiPriority w:val="99"/>
    <w:rsid w:val="00AE14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icve.com.cn/portal_new/search/search.html?keyvalue=%E5%B9%BC%E5%84%BF%E5%9B%AD%E6%95%99%E5%B8%88%E4%B8%93%E4%B8%9A%E4%BC%A6%E7%90%86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251</Words>
  <Characters>1432</Characters>
  <Application>Microsoft Office Word</Application>
  <DocSecurity>0</DocSecurity>
  <Lines>11</Lines>
  <Paragraphs>3</Paragraphs>
  <ScaleCrop>false</ScaleCrop>
  <Company>CMT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洁</cp:lastModifiedBy>
  <cp:revision>55</cp:revision>
  <cp:lastPrinted>2021-04-29T09:39:00Z</cp:lastPrinted>
  <dcterms:created xsi:type="dcterms:W3CDTF">2015-08-27T04:51:00Z</dcterms:created>
  <dcterms:modified xsi:type="dcterms:W3CDTF">2023-02-21T09:57:00Z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