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33" w:rsidRDefault="004C237A">
      <w:pPr>
        <w:jc w:val="center"/>
        <w:rPr>
          <w:rFonts w:ascii="黑体" w:eastAsia="黑体" w:hAnsi="黑体"/>
          <w:bCs/>
          <w:sz w:val="32"/>
          <w:szCs w:val="32"/>
        </w:rPr>
      </w:pPr>
      <w:r w:rsidRPr="00AD5B40">
        <w:rPr>
          <w:rFonts w:ascii="黑体" w:eastAsia="黑体" w:hAnsi="黑体" w:hint="eastAsia"/>
          <w:bCs/>
          <w:sz w:val="32"/>
          <w:szCs w:val="32"/>
        </w:rPr>
        <w:t xml:space="preserve">《 </w:t>
      </w:r>
      <w:r w:rsidRPr="00AD5B40">
        <w:rPr>
          <w:rFonts w:ascii="黑体" w:eastAsia="黑体" w:hAnsi="黑体"/>
          <w:bCs/>
          <w:sz w:val="32"/>
          <w:szCs w:val="32"/>
        </w:rPr>
        <w:t xml:space="preserve"> </w:t>
      </w:r>
      <w:r w:rsidRPr="004C237A">
        <w:rPr>
          <w:rFonts w:hint="eastAsia"/>
          <w:b/>
          <w:sz w:val="28"/>
          <w:szCs w:val="30"/>
        </w:rPr>
        <w:t>大学物理实验（1）</w:t>
      </w:r>
      <w:r w:rsidRPr="00AD5B40">
        <w:rPr>
          <w:rFonts w:ascii="黑体" w:eastAsia="黑体" w:hAnsi="黑体" w:hint="eastAsia"/>
          <w:bCs/>
          <w:sz w:val="32"/>
          <w:szCs w:val="32"/>
        </w:rPr>
        <w:t>》</w:t>
      </w:r>
      <w:r w:rsidR="00031DC8">
        <w:rPr>
          <w:rFonts w:ascii="黑体" w:eastAsia="黑体" w:hAnsi="黑体" w:hint="eastAsia"/>
          <w:bCs/>
          <w:sz w:val="32"/>
          <w:szCs w:val="32"/>
        </w:rPr>
        <w:t>课程教学大纲（实验课）</w:t>
      </w:r>
    </w:p>
    <w:p w:rsidR="00601233" w:rsidRDefault="00031DC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FA11F6">
        <w:trPr>
          <w:trHeight w:val="340"/>
        </w:trPr>
        <w:tc>
          <w:tcPr>
            <w:tcW w:w="1691" w:type="dxa"/>
            <w:vMerge w:val="restart"/>
            <w:tcBorders>
              <w:top w:val="single" w:sz="12" w:space="0" w:color="auto"/>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01233" w:rsidRDefault="00031DC8">
            <w:pPr>
              <w:jc w:val="left"/>
              <w:rPr>
                <w:color w:val="000000" w:themeColor="text1"/>
                <w:sz w:val="21"/>
                <w:szCs w:val="21"/>
              </w:rPr>
            </w:pPr>
            <w:r>
              <w:rPr>
                <w:rFonts w:ascii="黑体" w:eastAsia="黑体" w:hAnsi="黑体" w:hint="eastAsia"/>
                <w:color w:val="000000" w:themeColor="text1"/>
                <w:sz w:val="21"/>
                <w:szCs w:val="21"/>
              </w:rPr>
              <w:t>（中文</w:t>
            </w:r>
            <w:r w:rsidRPr="00263AAB">
              <w:rPr>
                <w:rFonts w:ascii="黑体" w:eastAsia="黑体" w:hAnsi="黑体" w:hint="eastAsia"/>
                <w:color w:val="000000" w:themeColor="text1"/>
                <w:sz w:val="21"/>
                <w:szCs w:val="18"/>
              </w:rPr>
              <w:t>）</w:t>
            </w:r>
            <w:r w:rsidR="00263AAB" w:rsidRPr="00263AAB">
              <w:rPr>
                <w:rFonts w:ascii="黑体" w:eastAsia="黑体" w:hAnsi="黑体" w:hint="eastAsia"/>
                <w:color w:val="000000" w:themeColor="text1"/>
                <w:sz w:val="21"/>
                <w:szCs w:val="18"/>
              </w:rPr>
              <w:t>大学物理实验（1）</w:t>
            </w:r>
          </w:p>
        </w:tc>
      </w:tr>
      <w:tr w:rsidR="00FA11F6">
        <w:trPr>
          <w:trHeight w:val="340"/>
        </w:trPr>
        <w:tc>
          <w:tcPr>
            <w:tcW w:w="1691" w:type="dxa"/>
            <w:vMerge/>
            <w:tcBorders>
              <w:left w:val="single" w:sz="12" w:space="0" w:color="auto"/>
            </w:tcBorders>
            <w:shd w:val="clear" w:color="auto" w:fill="auto"/>
            <w:vAlign w:val="center"/>
          </w:tcPr>
          <w:p w:rsidR="00601233" w:rsidRDefault="0060123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01233" w:rsidRDefault="00031DC8" w:rsidP="009B4FA0">
            <w:pPr>
              <w:jc w:val="left"/>
              <w:rPr>
                <w:color w:val="000000" w:themeColor="text1"/>
                <w:sz w:val="21"/>
                <w:szCs w:val="21"/>
              </w:rPr>
            </w:pPr>
            <w:r>
              <w:rPr>
                <w:rFonts w:ascii="黑体" w:eastAsia="黑体" w:hAnsi="黑体" w:hint="eastAsia"/>
                <w:color w:val="000000" w:themeColor="text1"/>
                <w:sz w:val="21"/>
                <w:szCs w:val="21"/>
              </w:rPr>
              <w:t>（英文）</w:t>
            </w:r>
            <w:r w:rsidR="009B4FA0" w:rsidRPr="009B4FA0">
              <w:rPr>
                <w:rFonts w:ascii="Times New Roman" w:eastAsia="黑体" w:hAnsi="Times New Roman" w:cs="Times New Roman"/>
                <w:color w:val="000000" w:themeColor="text1"/>
                <w:sz w:val="21"/>
                <w:szCs w:val="18"/>
              </w:rPr>
              <w:t>College</w:t>
            </w:r>
            <w:r w:rsidR="009B4FA0">
              <w:rPr>
                <w:rFonts w:ascii="黑体" w:eastAsia="黑体" w:hAnsi="黑体"/>
                <w:color w:val="000000" w:themeColor="text1"/>
                <w:sz w:val="21"/>
                <w:szCs w:val="21"/>
              </w:rPr>
              <w:t xml:space="preserve"> </w:t>
            </w:r>
            <w:r w:rsidR="00263AAB" w:rsidRPr="00263AAB">
              <w:rPr>
                <w:rFonts w:ascii="Times New Roman" w:eastAsia="黑体" w:hAnsi="Times New Roman" w:cs="Times New Roman"/>
                <w:color w:val="000000" w:themeColor="text1"/>
                <w:sz w:val="21"/>
                <w:szCs w:val="18"/>
              </w:rPr>
              <w:t>P</w:t>
            </w:r>
            <w:r w:rsidR="00263AAB" w:rsidRPr="004C237A">
              <w:rPr>
                <w:rFonts w:ascii="Times New Roman" w:eastAsia="黑体" w:hAnsi="Times New Roman" w:cs="Times New Roman"/>
                <w:color w:val="000000" w:themeColor="text1"/>
                <w:sz w:val="21"/>
                <w:szCs w:val="18"/>
              </w:rPr>
              <w:t>hysics Experiment</w:t>
            </w:r>
            <w:r w:rsidR="00263AAB" w:rsidRPr="004C237A">
              <w:rPr>
                <w:rFonts w:ascii="Times New Roman" w:eastAsia="黑体" w:hAnsi="Times New Roman" w:cs="Times New Roman"/>
                <w:color w:val="000000" w:themeColor="text1"/>
                <w:sz w:val="21"/>
                <w:szCs w:val="18"/>
              </w:rPr>
              <w:t>（</w:t>
            </w:r>
            <w:r w:rsidR="00263AAB" w:rsidRPr="004C237A">
              <w:rPr>
                <w:rFonts w:ascii="Times New Roman" w:eastAsia="黑体" w:hAnsi="Times New Roman" w:cs="Times New Roman"/>
                <w:color w:val="000000" w:themeColor="text1"/>
                <w:sz w:val="21"/>
                <w:szCs w:val="18"/>
              </w:rPr>
              <w:t>1</w:t>
            </w:r>
            <w:r w:rsidR="00263AAB" w:rsidRPr="004C237A">
              <w:rPr>
                <w:rFonts w:ascii="Times New Roman" w:eastAsia="黑体" w:hAnsi="Times New Roman" w:cs="Times New Roman"/>
                <w:color w:val="000000" w:themeColor="text1"/>
                <w:sz w:val="21"/>
                <w:szCs w:val="18"/>
              </w:rPr>
              <w:t>）</w:t>
            </w:r>
          </w:p>
        </w:tc>
      </w:tr>
      <w:tr w:rsidR="00FA11F6">
        <w:trPr>
          <w:trHeight w:val="340"/>
        </w:trPr>
        <w:tc>
          <w:tcPr>
            <w:tcW w:w="1691" w:type="dxa"/>
            <w:tcBorders>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01233" w:rsidRPr="00193043" w:rsidRDefault="00263AAB">
            <w:pPr>
              <w:jc w:val="center"/>
              <w:rPr>
                <w:rFonts w:ascii="黑体" w:eastAsia="黑体" w:hAnsi="黑体"/>
                <w:color w:val="000000" w:themeColor="text1"/>
                <w:sz w:val="21"/>
                <w:szCs w:val="21"/>
              </w:rPr>
            </w:pPr>
            <w:r w:rsidRPr="00193043">
              <w:rPr>
                <w:rFonts w:hint="eastAsia"/>
                <w:sz w:val="21"/>
                <w:szCs w:val="21"/>
              </w:rPr>
              <w:t>2100037</w:t>
            </w:r>
          </w:p>
        </w:tc>
        <w:tc>
          <w:tcPr>
            <w:tcW w:w="2126" w:type="dxa"/>
            <w:gridSpan w:val="2"/>
            <w:vAlign w:val="center"/>
          </w:tcPr>
          <w:p w:rsidR="00601233" w:rsidRDefault="00031DC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01233" w:rsidRDefault="00263AAB">
            <w:pPr>
              <w:jc w:val="center"/>
              <w:rPr>
                <w:color w:val="000000" w:themeColor="text1"/>
                <w:sz w:val="21"/>
                <w:szCs w:val="21"/>
              </w:rPr>
            </w:pPr>
            <w:r>
              <w:rPr>
                <w:rFonts w:hint="eastAsia"/>
                <w:color w:val="000000" w:themeColor="text1"/>
                <w:sz w:val="21"/>
                <w:szCs w:val="21"/>
              </w:rPr>
              <w:t>1</w:t>
            </w:r>
          </w:p>
        </w:tc>
      </w:tr>
      <w:tr w:rsidR="00FA11F6">
        <w:trPr>
          <w:trHeight w:val="340"/>
        </w:trPr>
        <w:tc>
          <w:tcPr>
            <w:tcW w:w="1691" w:type="dxa"/>
            <w:tcBorders>
              <w:left w:val="single" w:sz="12" w:space="0" w:color="auto"/>
            </w:tcBorders>
            <w:shd w:val="clear" w:color="auto" w:fill="auto"/>
            <w:vAlign w:val="center"/>
          </w:tcPr>
          <w:p w:rsidR="00601233" w:rsidRDefault="00031DC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01233" w:rsidRDefault="00263AA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w:t>
            </w:r>
            <w:r>
              <w:rPr>
                <w:rFonts w:ascii="Times New Roman" w:hAnsi="Times New Roman"/>
                <w:color w:val="000000" w:themeColor="text1"/>
                <w:sz w:val="21"/>
                <w:szCs w:val="21"/>
              </w:rPr>
              <w:t>6</w:t>
            </w:r>
          </w:p>
        </w:tc>
        <w:tc>
          <w:tcPr>
            <w:tcW w:w="1272" w:type="dxa"/>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01233" w:rsidRDefault="0020216B">
            <w:pPr>
              <w:jc w:val="center"/>
              <w:rPr>
                <w:color w:val="000000" w:themeColor="text1"/>
                <w:sz w:val="21"/>
                <w:szCs w:val="21"/>
              </w:rPr>
            </w:pPr>
            <w:r>
              <w:rPr>
                <w:color w:val="000000" w:themeColor="text1"/>
                <w:sz w:val="21"/>
                <w:szCs w:val="21"/>
              </w:rPr>
              <w:t>0</w:t>
            </w:r>
          </w:p>
        </w:tc>
        <w:tc>
          <w:tcPr>
            <w:tcW w:w="1413" w:type="dxa"/>
            <w:gridSpan w:val="2"/>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01233" w:rsidRDefault="0020216B">
            <w:pPr>
              <w:jc w:val="center"/>
              <w:rPr>
                <w:color w:val="000000" w:themeColor="text1"/>
                <w:sz w:val="21"/>
                <w:szCs w:val="21"/>
              </w:rPr>
            </w:pPr>
            <w:r>
              <w:rPr>
                <w:color w:val="000000" w:themeColor="text1"/>
                <w:sz w:val="21"/>
                <w:szCs w:val="21"/>
              </w:rPr>
              <w:t>16</w:t>
            </w:r>
          </w:p>
        </w:tc>
      </w:tr>
      <w:tr w:rsidR="00FA11F6">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263AAB" w:rsidRPr="00290962" w:rsidRDefault="00263AAB" w:rsidP="00263AAB">
            <w:pPr>
              <w:jc w:val="center"/>
              <w:rPr>
                <w:rFonts w:ascii="黑体" w:eastAsia="黑体" w:hAnsi="黑体"/>
                <w:color w:val="000000" w:themeColor="text1"/>
                <w:sz w:val="21"/>
                <w:szCs w:val="21"/>
              </w:rPr>
            </w:pPr>
            <w:r>
              <w:rPr>
                <w:rFonts w:ascii="黑体" w:eastAsia="黑体" w:hAnsi="黑体"/>
                <w:color w:val="000000" w:themeColor="text1"/>
                <w:sz w:val="21"/>
                <w:szCs w:val="21"/>
              </w:rPr>
              <w:t>教育学院</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87D88" w:rsidRPr="00687D88" w:rsidRDefault="00687D88" w:rsidP="00687D88">
            <w:pPr>
              <w:spacing w:line="320" w:lineRule="exact"/>
              <w:jc w:val="left"/>
              <w:rPr>
                <w:color w:val="000000"/>
                <w:sz w:val="21"/>
                <w:szCs w:val="21"/>
              </w:rPr>
            </w:pPr>
            <w:r w:rsidRPr="00687D88">
              <w:rPr>
                <w:rFonts w:hint="eastAsia"/>
                <w:color w:val="000000"/>
                <w:sz w:val="21"/>
                <w:szCs w:val="21"/>
              </w:rPr>
              <w:t>微电子科学与工程、机械设计制造及其自动化、电子科学与技术、汽车服务、智能制造工程、计算机科学与技术、网络工程、网络工程（中本贯通）、网络工程（国教）、物联网工程、计算机科学与技术（国教）、宝石及材料工艺学</w:t>
            </w:r>
          </w:p>
          <w:p w:rsidR="009906A9" w:rsidRPr="004C237A" w:rsidRDefault="009906A9" w:rsidP="00BB0F82">
            <w:pPr>
              <w:jc w:val="left"/>
              <w:rPr>
                <w:color w:val="000000"/>
                <w:sz w:val="20"/>
                <w:szCs w:val="20"/>
              </w:rPr>
            </w:pPr>
            <w:r w:rsidRPr="00193043">
              <w:rPr>
                <w:color w:val="000000"/>
                <w:sz w:val="21"/>
                <w:szCs w:val="21"/>
              </w:rPr>
              <w:t>一年级下</w:t>
            </w:r>
          </w:p>
        </w:tc>
      </w:tr>
      <w:tr w:rsidR="00FA11F6">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263AAB" w:rsidRPr="00290962" w:rsidRDefault="00263AAB" w:rsidP="00263AAB">
            <w:pPr>
              <w:jc w:val="center"/>
              <w:rPr>
                <w:color w:val="000000" w:themeColor="text1"/>
                <w:sz w:val="21"/>
                <w:szCs w:val="21"/>
              </w:rPr>
            </w:pPr>
            <w:r>
              <w:rPr>
                <w:color w:val="000000" w:themeColor="text1"/>
                <w:sz w:val="21"/>
                <w:szCs w:val="21"/>
              </w:rPr>
              <w:t>公共基础课</w:t>
            </w:r>
            <w:r>
              <w:rPr>
                <w:rFonts w:hint="eastAsia"/>
                <w:color w:val="000000" w:themeColor="text1"/>
                <w:sz w:val="21"/>
                <w:szCs w:val="21"/>
              </w:rPr>
              <w:t xml:space="preserve"> </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263AAB" w:rsidRDefault="009906A9" w:rsidP="00263AAB">
            <w:pPr>
              <w:jc w:val="center"/>
              <w:rPr>
                <w:color w:val="000000" w:themeColor="text1"/>
                <w:sz w:val="21"/>
                <w:szCs w:val="21"/>
              </w:rPr>
            </w:pPr>
            <w:r>
              <w:rPr>
                <w:color w:val="000000" w:themeColor="text1"/>
                <w:sz w:val="21"/>
                <w:szCs w:val="21"/>
              </w:rPr>
              <w:t>考查</w:t>
            </w:r>
          </w:p>
        </w:tc>
      </w:tr>
      <w:tr w:rsidR="00FA11F6" w:rsidTr="004C237A">
        <w:trPr>
          <w:trHeight w:val="873"/>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263AAB" w:rsidRPr="001943BF" w:rsidRDefault="00F92DC9" w:rsidP="00193043">
            <w:pPr>
              <w:jc w:val="left"/>
              <w:rPr>
                <w:rFonts w:ascii="Calibri" w:hAnsi="Calibri" w:cs="Times New Roman"/>
                <w:kern w:val="2"/>
                <w:sz w:val="21"/>
                <w:szCs w:val="21"/>
              </w:rPr>
            </w:pPr>
            <w:r w:rsidRPr="00193043">
              <w:rPr>
                <w:rFonts w:hint="eastAsia"/>
                <w:color w:val="000000"/>
                <w:sz w:val="21"/>
                <w:szCs w:val="21"/>
              </w:rPr>
              <w:t>《</w:t>
            </w:r>
            <w:r w:rsidRPr="009906A9">
              <w:rPr>
                <w:rFonts w:hint="eastAsia"/>
                <w:color w:val="000000"/>
                <w:sz w:val="21"/>
                <w:szCs w:val="21"/>
              </w:rPr>
              <w:t>大学物理实验教程</w:t>
            </w:r>
            <w:r w:rsidRPr="009906A9">
              <w:rPr>
                <w:color w:val="000000"/>
                <w:sz w:val="21"/>
                <w:szCs w:val="21"/>
              </w:rPr>
              <w:t>-</w:t>
            </w:r>
            <w:r w:rsidRPr="009906A9">
              <w:rPr>
                <w:rFonts w:hint="eastAsia"/>
                <w:color w:val="000000"/>
                <w:sz w:val="21"/>
                <w:szCs w:val="21"/>
              </w:rPr>
              <w:t>基础综合性实验</w:t>
            </w:r>
            <w:r w:rsidRPr="00193043">
              <w:rPr>
                <w:rFonts w:hint="eastAsia"/>
                <w:color w:val="000000"/>
                <w:sz w:val="21"/>
                <w:szCs w:val="21"/>
              </w:rPr>
              <w:t xml:space="preserve">》 </w:t>
            </w:r>
            <w:r w:rsidR="009906A9" w:rsidRPr="009906A9">
              <w:rPr>
                <w:rFonts w:hint="eastAsia"/>
                <w:color w:val="000000"/>
                <w:sz w:val="21"/>
                <w:szCs w:val="21"/>
              </w:rPr>
              <w:t>黄耀清</w:t>
            </w:r>
            <w:r w:rsidR="009906A9" w:rsidRPr="00193043">
              <w:rPr>
                <w:rFonts w:hint="eastAsia"/>
                <w:color w:val="000000"/>
                <w:sz w:val="21"/>
                <w:szCs w:val="21"/>
              </w:rPr>
              <w:t xml:space="preserve"> 赵宏伟 </w:t>
            </w:r>
            <w:r w:rsidRPr="00193043">
              <w:rPr>
                <w:rFonts w:hint="eastAsia"/>
                <w:color w:val="000000"/>
                <w:sz w:val="21"/>
                <w:szCs w:val="21"/>
              </w:rPr>
              <w:t>葛坚</w:t>
            </w:r>
            <w:r w:rsidR="009906A9" w:rsidRPr="00193043">
              <w:rPr>
                <w:rFonts w:hint="eastAsia"/>
                <w:color w:val="000000"/>
                <w:sz w:val="21"/>
                <w:szCs w:val="21"/>
              </w:rPr>
              <w:t>坚</w:t>
            </w:r>
            <w:r w:rsidR="001943BF" w:rsidRPr="00193043">
              <w:rPr>
                <w:rFonts w:hint="eastAsia"/>
                <w:color w:val="000000"/>
                <w:sz w:val="21"/>
                <w:szCs w:val="21"/>
              </w:rPr>
              <w:t>主</w:t>
            </w:r>
            <w:r w:rsidR="009906A9" w:rsidRPr="009906A9">
              <w:rPr>
                <w:rFonts w:hint="eastAsia"/>
                <w:color w:val="000000"/>
                <w:sz w:val="21"/>
                <w:szCs w:val="21"/>
              </w:rPr>
              <w:t xml:space="preserve">编 </w:t>
            </w:r>
            <w:r w:rsidRPr="00193043">
              <w:rPr>
                <w:color w:val="000000"/>
                <w:sz w:val="21"/>
                <w:szCs w:val="21"/>
              </w:rPr>
              <w:t>ISBN978-7-111-64534-4</w:t>
            </w:r>
            <w:r w:rsidRPr="009906A9">
              <w:rPr>
                <w:rFonts w:hint="eastAsia"/>
                <w:color w:val="000000"/>
                <w:sz w:val="21"/>
                <w:szCs w:val="21"/>
              </w:rPr>
              <w:t>机械工业出版社</w:t>
            </w:r>
            <w:r w:rsidR="009906A9" w:rsidRPr="009906A9">
              <w:rPr>
                <w:color w:val="000000"/>
                <w:sz w:val="21"/>
                <w:szCs w:val="21"/>
              </w:rPr>
              <w:t>202</w:t>
            </w:r>
            <w:r w:rsidR="009906A9" w:rsidRPr="00193043">
              <w:rPr>
                <w:color w:val="000000"/>
                <w:sz w:val="21"/>
                <w:szCs w:val="21"/>
              </w:rPr>
              <w:t>0.2</w:t>
            </w:r>
            <w:r w:rsidR="009906A9" w:rsidRPr="009906A9">
              <w:rPr>
                <w:rFonts w:hint="eastAsia"/>
                <w:color w:val="000000"/>
                <w:sz w:val="21"/>
                <w:szCs w:val="21"/>
              </w:rPr>
              <w:t>版，</w:t>
            </w:r>
            <w:r w:rsidR="001943BF" w:rsidRPr="00193043">
              <w:rPr>
                <w:rFonts w:hint="eastAsia"/>
                <w:color w:val="000000"/>
                <w:sz w:val="21"/>
                <w:szCs w:val="21"/>
              </w:rPr>
              <w:t>2</w:t>
            </w:r>
            <w:r w:rsidR="001943BF" w:rsidRPr="00193043">
              <w:rPr>
                <w:color w:val="000000"/>
                <w:sz w:val="21"/>
                <w:szCs w:val="21"/>
              </w:rPr>
              <w:t>1世纪普通高等教育基础课系列教材</w:t>
            </w:r>
          </w:p>
        </w:tc>
        <w:tc>
          <w:tcPr>
            <w:tcW w:w="1413"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263AAB" w:rsidRDefault="009906A9" w:rsidP="001943BF">
            <w:pPr>
              <w:jc w:val="center"/>
              <w:rPr>
                <w:rFonts w:ascii="Times New Roman" w:hAnsi="Times New Roman"/>
                <w:color w:val="000000" w:themeColor="text1"/>
                <w:sz w:val="21"/>
                <w:szCs w:val="21"/>
              </w:rPr>
            </w:pPr>
            <w:r w:rsidRPr="001943BF">
              <w:rPr>
                <w:rFonts w:ascii="黑体" w:eastAsia="黑体" w:hAnsi="黑体"/>
                <w:color w:val="000000" w:themeColor="text1"/>
                <w:sz w:val="21"/>
                <w:szCs w:val="21"/>
              </w:rPr>
              <w:t>否</w:t>
            </w:r>
          </w:p>
        </w:tc>
      </w:tr>
      <w:tr w:rsidR="00FA11F6" w:rsidTr="004C237A">
        <w:trPr>
          <w:trHeight w:val="28"/>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263AAB" w:rsidRDefault="001943BF" w:rsidP="00193043">
            <w:pPr>
              <w:pStyle w:val="DG0"/>
              <w:jc w:val="both"/>
            </w:pPr>
            <w:r w:rsidRPr="00C7254D">
              <w:rPr>
                <w:rFonts w:ascii="宋体" w:hAnsi="宋体" w:hint="eastAsia"/>
              </w:rPr>
              <w:t>高等数学（1） 2100031</w:t>
            </w:r>
            <w:r w:rsidR="00193043" w:rsidRPr="00C7254D">
              <w:rPr>
                <w:rFonts w:ascii="宋体" w:hAnsi="宋体" w:hint="eastAsia"/>
              </w:rPr>
              <w:t xml:space="preserve"> </w:t>
            </w:r>
            <w:r w:rsidR="00193043" w:rsidRPr="00C7254D">
              <w:rPr>
                <w:rFonts w:ascii="宋体" w:hAnsi="宋体"/>
              </w:rPr>
              <w:t>（6）</w:t>
            </w:r>
          </w:p>
        </w:tc>
      </w:tr>
      <w:tr w:rsidR="00FA11F6" w:rsidTr="004C237A">
        <w:trPr>
          <w:trHeight w:val="3812"/>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课程简介</w:t>
            </w:r>
          </w:p>
        </w:tc>
        <w:tc>
          <w:tcPr>
            <w:tcW w:w="6585" w:type="dxa"/>
            <w:gridSpan w:val="6"/>
            <w:tcBorders>
              <w:right w:val="single" w:sz="12" w:space="0" w:color="auto"/>
            </w:tcBorders>
          </w:tcPr>
          <w:p w:rsidR="00263AAB" w:rsidRPr="00263AAB" w:rsidRDefault="00C54C8E" w:rsidP="00193043">
            <w:pPr>
              <w:ind w:firstLineChars="200" w:firstLine="420"/>
              <w:jc w:val="left"/>
              <w:rPr>
                <w:color w:val="000000"/>
                <w:sz w:val="21"/>
                <w:szCs w:val="21"/>
              </w:rPr>
            </w:pPr>
            <w:r w:rsidRPr="00193043">
              <w:rPr>
                <w:color w:val="000000"/>
                <w:sz w:val="21"/>
                <w:szCs w:val="21"/>
              </w:rPr>
              <w:t>物理实验是科学实验的前驱，表现了大部分科学实验的共性。在实验思想、实验方法、实验手段等方面是各学科的基础。</w:t>
            </w:r>
            <w:r w:rsidR="00263AAB" w:rsidRPr="00263AAB">
              <w:rPr>
                <w:color w:val="000000"/>
                <w:sz w:val="21"/>
                <w:szCs w:val="21"/>
              </w:rPr>
              <w:t>大学物理实验</w:t>
            </w:r>
            <w:r w:rsidR="00263AAB" w:rsidRPr="00263AAB">
              <w:rPr>
                <w:rFonts w:hint="eastAsia"/>
                <w:color w:val="000000"/>
                <w:sz w:val="21"/>
                <w:szCs w:val="21"/>
              </w:rPr>
              <w:t>（1）</w:t>
            </w:r>
            <w:r w:rsidR="00263AAB" w:rsidRPr="00263AAB">
              <w:rPr>
                <w:color w:val="000000"/>
                <w:sz w:val="21"/>
                <w:szCs w:val="21"/>
              </w:rPr>
              <w:t>是学生进入大学后受到系统的实验技能训练的</w:t>
            </w:r>
            <w:r w:rsidRPr="00193043">
              <w:rPr>
                <w:color w:val="000000"/>
                <w:sz w:val="21"/>
                <w:szCs w:val="21"/>
              </w:rPr>
              <w:t>开始</w:t>
            </w:r>
            <w:r w:rsidR="00263AAB" w:rsidRPr="00263AAB">
              <w:rPr>
                <w:color w:val="000000"/>
                <w:sz w:val="21"/>
                <w:szCs w:val="21"/>
              </w:rPr>
              <w:t>，是后继课程和以后从事实际工作的基础。通过本课程的学习，使学生受到基本物理概念、基本物理实验方法、基本物理实验技能方面的基本训练，逐步具备运用物理概念、物理实验方法进行科学实验的能力</w:t>
            </w:r>
            <w:r w:rsidR="00263AAB" w:rsidRPr="00263AAB">
              <w:rPr>
                <w:rFonts w:hint="eastAsia"/>
                <w:color w:val="000000"/>
                <w:sz w:val="21"/>
                <w:szCs w:val="21"/>
              </w:rPr>
              <w:t>。</w:t>
            </w:r>
            <w:r w:rsidR="00263AAB" w:rsidRPr="00263AAB">
              <w:rPr>
                <w:color w:val="000000"/>
                <w:sz w:val="21"/>
                <w:szCs w:val="21"/>
              </w:rPr>
              <w:t>同时</w:t>
            </w:r>
            <w:r w:rsidR="00263AAB" w:rsidRPr="00263AAB">
              <w:rPr>
                <w:rFonts w:hint="eastAsia"/>
                <w:color w:val="000000"/>
                <w:sz w:val="21"/>
                <w:szCs w:val="21"/>
              </w:rPr>
              <w:t>把</w:t>
            </w:r>
            <w:proofErr w:type="gramStart"/>
            <w:r w:rsidR="00263AAB" w:rsidRPr="00263AAB">
              <w:rPr>
                <w:rFonts w:hint="eastAsia"/>
                <w:color w:val="000000"/>
                <w:sz w:val="21"/>
                <w:szCs w:val="21"/>
              </w:rPr>
              <w:t>课程思政有效</w:t>
            </w:r>
            <w:proofErr w:type="gramEnd"/>
            <w:r w:rsidR="00263AAB" w:rsidRPr="00263AAB">
              <w:rPr>
                <w:rFonts w:hint="eastAsia"/>
                <w:color w:val="000000"/>
                <w:sz w:val="21"/>
                <w:szCs w:val="21"/>
              </w:rPr>
              <w:t>地融入其中，培养学生建立</w:t>
            </w:r>
            <w:proofErr w:type="gramStart"/>
            <w:r w:rsidR="00263AAB" w:rsidRPr="00263AAB">
              <w:rPr>
                <w:rFonts w:hint="eastAsia"/>
                <w:color w:val="000000"/>
                <w:sz w:val="21"/>
                <w:szCs w:val="21"/>
              </w:rPr>
              <w:t>辨证唯物主义</w:t>
            </w:r>
            <w:proofErr w:type="gramEnd"/>
            <w:r w:rsidR="00263AAB" w:rsidRPr="00263AAB">
              <w:rPr>
                <w:rFonts w:hint="eastAsia"/>
                <w:color w:val="000000"/>
                <w:sz w:val="21"/>
                <w:szCs w:val="21"/>
              </w:rPr>
              <w:t>世界观，养成独立思考和批判精神习惯；培养学生高尚人格、爱国情怀、激发民族自豪感和报国热情；培养学生</w:t>
            </w:r>
            <w:r w:rsidR="00263AAB" w:rsidRPr="00263AAB">
              <w:rPr>
                <w:color w:val="000000"/>
                <w:sz w:val="21"/>
                <w:szCs w:val="21"/>
              </w:rPr>
              <w:t>求实创新精神和科学美感</w:t>
            </w:r>
            <w:r w:rsidR="00263AAB" w:rsidRPr="00263AAB">
              <w:rPr>
                <w:rFonts w:hint="eastAsia"/>
                <w:color w:val="000000"/>
                <w:sz w:val="21"/>
                <w:szCs w:val="21"/>
              </w:rPr>
              <w:t>。使学生建立“实践是检验真理的唯一标准”的科学逻辑，提升</w:t>
            </w:r>
            <w:r w:rsidR="00263AAB" w:rsidRPr="00263AAB">
              <w:rPr>
                <w:color w:val="000000"/>
                <w:sz w:val="21"/>
                <w:szCs w:val="21"/>
              </w:rPr>
              <w:t>从事科学技术研究的基本素质，包括实事求是的科学作风、团队合作的工作态度，遵守纪律、爱护公共财物的优良品德。</w:t>
            </w:r>
          </w:p>
          <w:p w:rsidR="00263AAB" w:rsidRPr="00193043" w:rsidRDefault="00263AAB" w:rsidP="00193043">
            <w:pPr>
              <w:jc w:val="left"/>
              <w:rPr>
                <w:color w:val="000000"/>
                <w:sz w:val="21"/>
                <w:szCs w:val="21"/>
              </w:rPr>
            </w:pPr>
            <w:r w:rsidRPr="00263AAB">
              <w:rPr>
                <w:rFonts w:hint="eastAsia"/>
                <w:color w:val="000000"/>
                <w:sz w:val="21"/>
                <w:szCs w:val="21"/>
              </w:rPr>
              <w:t>课程</w:t>
            </w:r>
            <w:r w:rsidR="00EA20ED" w:rsidRPr="00193043">
              <w:rPr>
                <w:rFonts w:hint="eastAsia"/>
                <w:color w:val="000000"/>
                <w:sz w:val="21"/>
                <w:szCs w:val="21"/>
              </w:rPr>
              <w:t>内容包括物理实验绪论和</w:t>
            </w:r>
            <w:r w:rsidRPr="00263AAB">
              <w:rPr>
                <w:rFonts w:hint="eastAsia"/>
                <w:color w:val="000000"/>
                <w:sz w:val="21"/>
                <w:szCs w:val="21"/>
              </w:rPr>
              <w:t>4个实验项目</w:t>
            </w:r>
            <w:r w:rsidR="004B5066" w:rsidRPr="00193043">
              <w:rPr>
                <w:rFonts w:hint="eastAsia"/>
                <w:color w:val="000000"/>
                <w:sz w:val="21"/>
                <w:szCs w:val="21"/>
              </w:rPr>
              <w:t>，</w:t>
            </w:r>
            <w:r w:rsidRPr="00263AAB">
              <w:rPr>
                <w:rFonts w:hint="eastAsia"/>
                <w:color w:val="000000"/>
                <w:sz w:val="21"/>
                <w:szCs w:val="21"/>
              </w:rPr>
              <w:t>涵盖</w:t>
            </w:r>
            <w:r w:rsidRPr="00263AAB">
              <w:rPr>
                <w:color w:val="000000"/>
                <w:sz w:val="21"/>
                <w:szCs w:val="21"/>
              </w:rPr>
              <w:t>力学</w:t>
            </w:r>
            <w:r w:rsidRPr="00263AAB">
              <w:rPr>
                <w:rFonts w:hint="eastAsia"/>
                <w:color w:val="000000"/>
                <w:sz w:val="21"/>
                <w:szCs w:val="21"/>
              </w:rPr>
              <w:t>、电学的</w:t>
            </w:r>
            <w:r w:rsidR="004B5066" w:rsidRPr="00193043">
              <w:rPr>
                <w:color w:val="000000"/>
                <w:sz w:val="21"/>
                <w:szCs w:val="21"/>
              </w:rPr>
              <w:t>知识内容。</w:t>
            </w:r>
            <w:r w:rsidR="00C54C8E" w:rsidRPr="00193043">
              <w:rPr>
                <w:rFonts w:hint="eastAsia"/>
                <w:color w:val="000000"/>
                <w:sz w:val="21"/>
                <w:szCs w:val="21"/>
              </w:rPr>
              <w:t>物理</w:t>
            </w:r>
            <w:r w:rsidR="00C54C8E" w:rsidRPr="00263AAB">
              <w:rPr>
                <w:rFonts w:hint="eastAsia"/>
                <w:color w:val="000000"/>
                <w:sz w:val="21"/>
                <w:szCs w:val="21"/>
              </w:rPr>
              <w:t>仿真实验</w:t>
            </w:r>
            <w:r w:rsidR="00C54C8E" w:rsidRPr="00193043">
              <w:rPr>
                <w:rFonts w:hint="eastAsia"/>
                <w:color w:val="000000"/>
                <w:sz w:val="21"/>
                <w:szCs w:val="21"/>
              </w:rPr>
              <w:t>为学生全面开放。</w:t>
            </w:r>
          </w:p>
        </w:tc>
      </w:tr>
      <w:tr w:rsidR="00FA11F6" w:rsidTr="004C237A">
        <w:trPr>
          <w:trHeight w:val="1005"/>
        </w:trPr>
        <w:tc>
          <w:tcPr>
            <w:tcW w:w="1691" w:type="dxa"/>
            <w:tcBorders>
              <w:left w:val="single" w:sz="12" w:space="0" w:color="auto"/>
              <w:bottom w:val="double" w:sz="4"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263AAB" w:rsidRPr="00193043" w:rsidRDefault="004C237A" w:rsidP="004C237A">
            <w:pPr>
              <w:tabs>
                <w:tab w:val="left" w:pos="3475"/>
              </w:tabs>
              <w:spacing w:line="288" w:lineRule="auto"/>
              <w:ind w:firstLineChars="200" w:firstLine="420"/>
              <w:jc w:val="left"/>
              <w:rPr>
                <w:color w:val="000000"/>
                <w:sz w:val="21"/>
                <w:szCs w:val="21"/>
              </w:rPr>
            </w:pPr>
            <w:r w:rsidRPr="004C237A">
              <w:rPr>
                <w:rFonts w:hint="eastAsia"/>
                <w:color w:val="000000"/>
                <w:sz w:val="21"/>
                <w:szCs w:val="21"/>
              </w:rPr>
              <w:t>本课程适合理工类专业学生学习。</w:t>
            </w:r>
            <w:r w:rsidRPr="004C237A">
              <w:rPr>
                <w:color w:val="000000"/>
                <w:sz w:val="21"/>
                <w:szCs w:val="21"/>
              </w:rPr>
              <w:tab/>
            </w:r>
            <w:r w:rsidRPr="00193043">
              <w:rPr>
                <w:rFonts w:hint="eastAsia"/>
                <w:sz w:val="21"/>
                <w:szCs w:val="21"/>
              </w:rPr>
              <w:t>一年级下学生在学习《高等数学（1）》</w:t>
            </w:r>
            <w:r w:rsidR="00193043">
              <w:rPr>
                <w:rFonts w:hint="eastAsia"/>
                <w:sz w:val="21"/>
                <w:szCs w:val="21"/>
              </w:rPr>
              <w:t>基础上</w:t>
            </w:r>
            <w:r w:rsidRPr="00193043">
              <w:rPr>
                <w:rFonts w:hint="eastAsia"/>
                <w:sz w:val="21"/>
                <w:szCs w:val="21"/>
              </w:rPr>
              <w:t>，可学习《大学物理实验（1）》课程。</w:t>
            </w:r>
          </w:p>
        </w:tc>
      </w:tr>
      <w:tr w:rsidR="00FA11F6">
        <w:trPr>
          <w:trHeight w:val="510"/>
        </w:trPr>
        <w:tc>
          <w:tcPr>
            <w:tcW w:w="1691" w:type="dxa"/>
            <w:tcBorders>
              <w:top w:val="double" w:sz="4" w:space="0" w:color="auto"/>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263AAB" w:rsidRDefault="0020216B" w:rsidP="0020216B">
            <w:pPr>
              <w:ind w:right="210"/>
              <w:jc w:val="right"/>
              <w:rPr>
                <w:rFonts w:ascii="黑体" w:eastAsia="黑体" w:hAnsi="黑体"/>
                <w:color w:val="000000" w:themeColor="text1"/>
                <w:sz w:val="21"/>
                <w:szCs w:val="21"/>
              </w:rPr>
            </w:pPr>
            <w:r>
              <w:rPr>
                <w:rFonts w:hint="eastAsia"/>
                <w:sz w:val="21"/>
                <w:szCs w:val="21"/>
              </w:rPr>
              <w:t>郝成红</w:t>
            </w:r>
            <w:r w:rsidR="00263AAB">
              <w:rPr>
                <w:rFonts w:hint="eastAsia"/>
                <w:sz w:val="21"/>
                <w:szCs w:val="21"/>
              </w:rPr>
              <w:t>（</w:t>
            </w:r>
            <w:r w:rsidR="00FA11F6" w:rsidRPr="00FA11F6">
              <w:rPr>
                <w:noProof/>
                <w:sz w:val="21"/>
                <w:szCs w:val="21"/>
              </w:rPr>
              <w:drawing>
                <wp:inline distT="0" distB="0" distL="0" distR="0">
                  <wp:extent cx="736305" cy="200025"/>
                  <wp:effectExtent l="0" t="0" r="6985" b="0"/>
                  <wp:docPr id="2" name="图片 2" descr="C:\Users\user\Documents\WeChat Files\wxid_6llmoybdjw6m21\FileStorage\Temp\efbc9a6ea1125bf9857c5994fbd48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wxid_6llmoybdjw6m21\FileStorage\Temp\efbc9a6ea1125bf9857c5994fbd48b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930" cy="228719"/>
                          </a:xfrm>
                          <a:prstGeom prst="rect">
                            <a:avLst/>
                          </a:prstGeom>
                          <a:noFill/>
                          <a:ln>
                            <a:noFill/>
                          </a:ln>
                        </pic:spPr>
                      </pic:pic>
                    </a:graphicData>
                  </a:graphic>
                </wp:inline>
              </w:drawing>
            </w:r>
            <w:r w:rsidR="00263AAB">
              <w:rPr>
                <w:rFonts w:hint="eastAsia"/>
                <w:sz w:val="21"/>
                <w:szCs w:val="21"/>
              </w:rPr>
              <w:t>）</w:t>
            </w:r>
          </w:p>
        </w:tc>
        <w:tc>
          <w:tcPr>
            <w:tcW w:w="1425" w:type="dxa"/>
            <w:gridSpan w:val="2"/>
            <w:tcBorders>
              <w:top w:val="double" w:sz="4" w:space="0" w:color="auto"/>
            </w:tcBorders>
            <w:vAlign w:val="center"/>
          </w:tcPr>
          <w:p w:rsidR="00263AAB" w:rsidRDefault="00263AAB" w:rsidP="00263AAB">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263AAB" w:rsidRDefault="00FA11F6" w:rsidP="00FA11F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FA11F6">
        <w:trPr>
          <w:trHeight w:val="51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263AAB" w:rsidRDefault="0020216B" w:rsidP="00263AAB">
            <w:pPr>
              <w:jc w:val="right"/>
              <w:rPr>
                <w:rFonts w:ascii="黑体" w:eastAsia="黑体" w:hAnsi="黑体"/>
                <w:color w:val="000000" w:themeColor="text1"/>
                <w:sz w:val="21"/>
                <w:szCs w:val="21"/>
              </w:rPr>
            </w:pPr>
            <w:r>
              <w:rPr>
                <w:rFonts w:hint="eastAsia"/>
                <w:sz w:val="21"/>
                <w:szCs w:val="21"/>
              </w:rPr>
              <w:t>黄耀清</w:t>
            </w:r>
            <w:r w:rsidR="00263AAB">
              <w:rPr>
                <w:rFonts w:hint="eastAsia"/>
                <w:sz w:val="21"/>
                <w:szCs w:val="21"/>
              </w:rPr>
              <w:t>（</w:t>
            </w:r>
            <w:r w:rsidRPr="0020216B">
              <w:rPr>
                <w:noProof/>
                <w:sz w:val="21"/>
                <w:szCs w:val="21"/>
              </w:rPr>
              <w:drawing>
                <wp:inline distT="0" distB="0" distL="0" distR="0">
                  <wp:extent cx="428627" cy="190500"/>
                  <wp:effectExtent l="0" t="0" r="9525" b="0"/>
                  <wp:docPr id="1" name="图片 1" descr="C:\Users\user\Documents\WeChat Files\wxid_6llmoybdjw6m21\FileStorage\Temp\04056d2117a88bd484a31ee24011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wxid_6llmoybdjw6m21\FileStorage\Temp\04056d2117a88bd484a31ee24011b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64" cy="224250"/>
                          </a:xfrm>
                          <a:prstGeom prst="rect">
                            <a:avLst/>
                          </a:prstGeom>
                          <a:noFill/>
                          <a:ln>
                            <a:noFill/>
                          </a:ln>
                        </pic:spPr>
                      </pic:pic>
                    </a:graphicData>
                  </a:graphic>
                </wp:inline>
              </w:drawing>
            </w:r>
            <w:r w:rsidR="00263AAB">
              <w:rPr>
                <w:rFonts w:hint="eastAsia"/>
                <w:sz w:val="21"/>
                <w:szCs w:val="21"/>
              </w:rPr>
              <w:t>）</w:t>
            </w:r>
          </w:p>
        </w:tc>
        <w:tc>
          <w:tcPr>
            <w:tcW w:w="1425" w:type="dxa"/>
            <w:gridSpan w:val="2"/>
            <w:vAlign w:val="center"/>
          </w:tcPr>
          <w:p w:rsidR="00263AAB" w:rsidRDefault="00263AAB" w:rsidP="00263AAB">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263AAB" w:rsidRDefault="0020216B" w:rsidP="00263AAB">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FA11F6">
        <w:trPr>
          <w:trHeight w:val="510"/>
        </w:trPr>
        <w:tc>
          <w:tcPr>
            <w:tcW w:w="1691" w:type="dxa"/>
            <w:tcBorders>
              <w:left w:val="single" w:sz="12" w:space="0" w:color="auto"/>
              <w:bottom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263AAB" w:rsidRDefault="002C31F5" w:rsidP="00263AAB">
            <w:pPr>
              <w:jc w:val="right"/>
              <w:rPr>
                <w:rFonts w:ascii="黑体" w:eastAsia="黑体" w:hAnsi="黑体"/>
                <w:color w:val="000000" w:themeColor="text1"/>
                <w:sz w:val="21"/>
                <w:szCs w:val="21"/>
              </w:rPr>
            </w:pPr>
            <w:r>
              <w:rPr>
                <w:rFonts w:ascii="黑体" w:eastAsia="黑体" w:hAnsi="黑体"/>
                <w:color w:val="000000" w:themeColor="text1"/>
                <w:sz w:val="21"/>
                <w:szCs w:val="21"/>
              </w:rPr>
              <w:t xml:space="preserve">   陈苏婷</w:t>
            </w:r>
            <w:r w:rsidR="00263AAB">
              <w:rPr>
                <w:rFonts w:hint="eastAsia"/>
                <w:sz w:val="21"/>
                <w:szCs w:val="21"/>
              </w:rPr>
              <w:t>（签名）</w:t>
            </w:r>
          </w:p>
        </w:tc>
        <w:tc>
          <w:tcPr>
            <w:tcW w:w="1425" w:type="dxa"/>
            <w:gridSpan w:val="2"/>
            <w:tcBorders>
              <w:bottom w:val="single" w:sz="12" w:space="0" w:color="auto"/>
            </w:tcBorders>
            <w:vAlign w:val="center"/>
          </w:tcPr>
          <w:p w:rsidR="00263AAB" w:rsidRDefault="00263AAB" w:rsidP="00263AA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263AAB" w:rsidRDefault="0027355B" w:rsidP="00263AAB">
            <w:pPr>
              <w:jc w:val="center"/>
              <w:rPr>
                <w:rFonts w:ascii="Times New Roman" w:hAnsi="Times New Roman"/>
                <w:color w:val="000000"/>
                <w:sz w:val="21"/>
                <w:szCs w:val="21"/>
              </w:rPr>
            </w:pPr>
            <w:r>
              <w:rPr>
                <w:rFonts w:ascii="Times New Roman" w:hAnsi="Times New Roman"/>
                <w:color w:val="000000"/>
                <w:sz w:val="21"/>
                <w:szCs w:val="21"/>
              </w:rPr>
              <w:t>2024.3</w:t>
            </w:r>
            <w:bookmarkStart w:id="0" w:name="_GoBack"/>
            <w:bookmarkEnd w:id="0"/>
          </w:p>
        </w:tc>
      </w:tr>
    </w:tbl>
    <w:p w:rsidR="00601233" w:rsidRDefault="00031DC8">
      <w:pPr>
        <w:spacing w:line="100" w:lineRule="exact"/>
        <w:rPr>
          <w:rFonts w:ascii="Arial" w:eastAsia="黑体" w:hAnsi="Arial"/>
        </w:rPr>
      </w:pPr>
      <w:r>
        <w:br w:type="page"/>
      </w:r>
    </w:p>
    <w:p w:rsidR="00601233" w:rsidRDefault="00031DC8">
      <w:pPr>
        <w:pStyle w:val="DG1"/>
        <w:spacing w:beforeLines="100" w:before="326" w:line="360" w:lineRule="auto"/>
        <w:rPr>
          <w:rFonts w:ascii="黑体" w:hAnsi="宋体"/>
        </w:rPr>
      </w:pPr>
      <w:r>
        <w:rPr>
          <w:rFonts w:ascii="黑体" w:hAnsi="宋体" w:hint="eastAsia"/>
        </w:rPr>
        <w:lastRenderedPageBreak/>
        <w:t>二、课程目标与毕业要求</w:t>
      </w:r>
    </w:p>
    <w:p w:rsidR="00601233" w:rsidRDefault="00031DC8">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01233">
        <w:trPr>
          <w:trHeight w:val="454"/>
          <w:jc w:val="center"/>
        </w:trPr>
        <w:tc>
          <w:tcPr>
            <w:tcW w:w="12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1</w:t>
            </w:r>
          </w:p>
        </w:tc>
        <w:tc>
          <w:tcPr>
            <w:tcW w:w="6306" w:type="dxa"/>
            <w:vAlign w:val="center"/>
          </w:tcPr>
          <w:p w:rsidR="00601233" w:rsidRPr="00CE4DE6" w:rsidRDefault="000C377B" w:rsidP="004D5409">
            <w:pPr>
              <w:widowControl w:val="0"/>
              <w:snapToGrid w:val="0"/>
              <w:spacing w:line="288" w:lineRule="auto"/>
              <w:ind w:firstLineChars="200" w:firstLine="420"/>
              <w:jc w:val="both"/>
              <w:rPr>
                <w:rFonts w:cs="Times New Roman"/>
                <w:kern w:val="2"/>
                <w:sz w:val="21"/>
                <w:szCs w:val="21"/>
              </w:rPr>
            </w:pPr>
            <w:r w:rsidRPr="00CE4DE6">
              <w:rPr>
                <w:rFonts w:cs="Times New Roman" w:hint="eastAsia"/>
                <w:kern w:val="2"/>
                <w:sz w:val="21"/>
                <w:szCs w:val="21"/>
              </w:rPr>
              <w:t>学习</w:t>
            </w:r>
            <w:r w:rsidR="004D5409">
              <w:rPr>
                <w:rFonts w:cs="Times New Roman" w:hint="eastAsia"/>
                <w:kern w:val="2"/>
                <w:sz w:val="21"/>
                <w:szCs w:val="21"/>
              </w:rPr>
              <w:t>绪论知识</w:t>
            </w:r>
            <w:r w:rsidRPr="00CE4DE6">
              <w:rPr>
                <w:rFonts w:cs="Times New Roman" w:hint="eastAsia"/>
                <w:kern w:val="2"/>
                <w:sz w:val="21"/>
                <w:szCs w:val="21"/>
              </w:rPr>
              <w:t>，</w:t>
            </w:r>
            <w:r w:rsidR="004D5409">
              <w:rPr>
                <w:rFonts w:cs="Times New Roman" w:hint="eastAsia"/>
                <w:kern w:val="2"/>
                <w:sz w:val="21"/>
                <w:szCs w:val="21"/>
              </w:rPr>
              <w:t>误差理论、</w:t>
            </w:r>
            <w:r w:rsidRPr="00CE4DE6">
              <w:rPr>
                <w:rFonts w:cs="Times New Roman" w:hint="eastAsia"/>
                <w:kern w:val="2"/>
                <w:sz w:val="21"/>
                <w:szCs w:val="21"/>
              </w:rPr>
              <w:t>有效数字运算</w:t>
            </w:r>
            <w:r w:rsidR="004D5409">
              <w:rPr>
                <w:rFonts w:cs="Times New Roman" w:hint="eastAsia"/>
                <w:kern w:val="2"/>
                <w:sz w:val="21"/>
                <w:szCs w:val="21"/>
              </w:rPr>
              <w:t>、</w:t>
            </w:r>
            <w:r w:rsidR="004D5409" w:rsidRPr="00CE4DE6">
              <w:rPr>
                <w:rFonts w:cs="Times New Roman" w:hint="eastAsia"/>
                <w:kern w:val="2"/>
                <w:sz w:val="21"/>
                <w:szCs w:val="21"/>
              </w:rPr>
              <w:t>不确定度计算</w:t>
            </w:r>
            <w:r w:rsidRPr="00CE4DE6">
              <w:rPr>
                <w:rFonts w:cs="Times New Roman" w:hint="eastAsia"/>
                <w:kern w:val="2"/>
                <w:sz w:val="21"/>
                <w:szCs w:val="21"/>
              </w:rPr>
              <w:t>以及数据处理的方法，包括列表法、</w:t>
            </w:r>
            <w:r w:rsidR="00FA27F4" w:rsidRPr="00CE4DE6">
              <w:rPr>
                <w:rFonts w:cs="Times New Roman" w:hint="eastAsia"/>
                <w:kern w:val="2"/>
                <w:sz w:val="21"/>
                <w:szCs w:val="21"/>
              </w:rPr>
              <w:t>逐差法、</w:t>
            </w:r>
            <w:r w:rsidRPr="00CE4DE6">
              <w:rPr>
                <w:rFonts w:cs="Times New Roman" w:hint="eastAsia"/>
                <w:kern w:val="2"/>
                <w:sz w:val="21"/>
                <w:szCs w:val="21"/>
              </w:rPr>
              <w:t>作图法以及最小二乘法</w:t>
            </w:r>
            <w:r w:rsidR="00FA27F4" w:rsidRPr="00CE4DE6">
              <w:rPr>
                <w:rFonts w:cs="Times New Roman" w:hint="eastAsia"/>
                <w:kern w:val="2"/>
                <w:sz w:val="21"/>
                <w:szCs w:val="21"/>
              </w:rPr>
              <w:t>以及结果表示</w:t>
            </w:r>
            <w:r w:rsidRPr="00CE4DE6">
              <w:rPr>
                <w:rFonts w:cs="Times New Roman" w:hint="eastAsia"/>
                <w:kern w:val="2"/>
                <w:sz w:val="21"/>
                <w:szCs w:val="21"/>
              </w:rPr>
              <w:t>。</w:t>
            </w:r>
          </w:p>
        </w:tc>
      </w:tr>
      <w:tr w:rsidR="00601233" w:rsidTr="00303B20">
        <w:trPr>
          <w:trHeight w:val="1210"/>
          <w:jc w:val="center"/>
        </w:trPr>
        <w:tc>
          <w:tcPr>
            <w:tcW w:w="1206" w:type="dxa"/>
            <w:vMerge/>
            <w:vAlign w:val="center"/>
          </w:tcPr>
          <w:p w:rsidR="00601233" w:rsidRDefault="00601233">
            <w:pPr>
              <w:pStyle w:val="DG0"/>
              <w:rPr>
                <w:bCs/>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2</w:t>
            </w:r>
          </w:p>
        </w:tc>
        <w:tc>
          <w:tcPr>
            <w:tcW w:w="6306" w:type="dxa"/>
            <w:vAlign w:val="center"/>
          </w:tcPr>
          <w:p w:rsidR="00601233" w:rsidRPr="00CE4DE6" w:rsidRDefault="00303B20" w:rsidP="006E48C1">
            <w:pPr>
              <w:widowControl w:val="0"/>
              <w:snapToGrid w:val="0"/>
              <w:spacing w:line="288" w:lineRule="auto"/>
              <w:ind w:firstLineChars="200" w:firstLine="420"/>
              <w:jc w:val="both"/>
              <w:rPr>
                <w:color w:val="000000"/>
                <w:sz w:val="21"/>
                <w:szCs w:val="21"/>
              </w:rPr>
            </w:pPr>
            <w:r w:rsidRPr="00303B20">
              <w:rPr>
                <w:rFonts w:cs="Times New Roman" w:hint="eastAsia"/>
                <w:kern w:val="2"/>
                <w:sz w:val="21"/>
                <w:szCs w:val="21"/>
              </w:rPr>
              <w:t>理解金属丝</w:t>
            </w:r>
            <w:r w:rsidR="006E48C1">
              <w:rPr>
                <w:rFonts w:cs="Times New Roman" w:hint="eastAsia"/>
                <w:kern w:val="2"/>
                <w:sz w:val="21"/>
                <w:szCs w:val="21"/>
              </w:rPr>
              <w:t>杨氏</w:t>
            </w:r>
            <w:r w:rsidRPr="00303B20">
              <w:rPr>
                <w:rFonts w:cs="Times New Roman" w:hint="eastAsia"/>
                <w:kern w:val="2"/>
                <w:sz w:val="21"/>
                <w:szCs w:val="21"/>
              </w:rPr>
              <w:t>弹性模量</w:t>
            </w:r>
            <w:r w:rsidR="006E48C1">
              <w:rPr>
                <w:rFonts w:cs="Times New Roman" w:hint="eastAsia"/>
                <w:kern w:val="2"/>
                <w:sz w:val="21"/>
                <w:szCs w:val="21"/>
              </w:rPr>
              <w:t>测量</w:t>
            </w:r>
            <w:r w:rsidRPr="00303B20">
              <w:rPr>
                <w:rFonts w:cs="Times New Roman" w:hint="eastAsia"/>
                <w:kern w:val="2"/>
                <w:sz w:val="21"/>
                <w:szCs w:val="21"/>
              </w:rPr>
              <w:t>原理、理解扭摆法测量物体转动惯量将转动问题转化为摆动问题的实验原理及方法、理解电表改装实验</w:t>
            </w:r>
            <w:r w:rsidR="006E48C1">
              <w:rPr>
                <w:rFonts w:cs="Times New Roman" w:hint="eastAsia"/>
                <w:kern w:val="2"/>
                <w:sz w:val="21"/>
                <w:szCs w:val="21"/>
              </w:rPr>
              <w:t>原理、</w:t>
            </w:r>
            <w:r w:rsidRPr="00303B20">
              <w:rPr>
                <w:rFonts w:cs="Times New Roman" w:hint="eastAsia"/>
                <w:kern w:val="2"/>
                <w:sz w:val="21"/>
                <w:szCs w:val="21"/>
              </w:rPr>
              <w:t>理解示波器的主要组成部分和显示波形原理。</w:t>
            </w:r>
            <w:r w:rsidRPr="00BF177B">
              <w:rPr>
                <w:color w:val="000000"/>
                <w:sz w:val="21"/>
                <w:szCs w:val="21"/>
              </w:rPr>
              <w:t xml:space="preserve"> </w:t>
            </w:r>
            <w:r w:rsidR="004A0747">
              <w:rPr>
                <w:color w:val="000000"/>
                <w:sz w:val="21"/>
                <w:szCs w:val="21"/>
              </w:rPr>
              <w:t>学会各个实验仪器使用与数据测量。</w:t>
            </w:r>
            <w:r w:rsidR="00146602" w:rsidRPr="00146602">
              <w:rPr>
                <w:color w:val="000000"/>
                <w:sz w:val="21"/>
                <w:szCs w:val="21"/>
              </w:rPr>
              <w:t xml:space="preserve"> </w:t>
            </w:r>
          </w:p>
        </w:tc>
      </w:tr>
      <w:tr w:rsidR="00601233">
        <w:trPr>
          <w:trHeight w:val="340"/>
          <w:jc w:val="center"/>
        </w:trPr>
        <w:tc>
          <w:tcPr>
            <w:tcW w:w="1206" w:type="dxa"/>
            <w:vMerge w:val="restart"/>
            <w:vAlign w:val="center"/>
          </w:tcPr>
          <w:p w:rsidR="00601233" w:rsidRDefault="00031DC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3</w:t>
            </w:r>
          </w:p>
        </w:tc>
        <w:tc>
          <w:tcPr>
            <w:tcW w:w="6306" w:type="dxa"/>
            <w:vAlign w:val="center"/>
          </w:tcPr>
          <w:p w:rsidR="00601233" w:rsidRPr="00BF177B" w:rsidRDefault="008D3EAA" w:rsidP="00303B20">
            <w:pPr>
              <w:widowControl w:val="0"/>
              <w:snapToGrid w:val="0"/>
              <w:spacing w:line="288" w:lineRule="auto"/>
              <w:ind w:firstLineChars="200" w:firstLine="420"/>
              <w:jc w:val="both"/>
              <w:rPr>
                <w:rFonts w:cs="Times New Roman"/>
                <w:kern w:val="2"/>
                <w:sz w:val="18"/>
                <w:szCs w:val="18"/>
              </w:rPr>
            </w:pPr>
            <w:r w:rsidRPr="00BF177B">
              <w:rPr>
                <w:rFonts w:cs="Times New Roman"/>
                <w:kern w:val="2"/>
                <w:sz w:val="21"/>
                <w:szCs w:val="21"/>
              </w:rPr>
              <w:t>学会基本测量仪器读数及使用</w:t>
            </w:r>
            <w:r>
              <w:rPr>
                <w:rFonts w:cs="Times New Roman"/>
                <w:kern w:val="2"/>
                <w:sz w:val="21"/>
                <w:szCs w:val="21"/>
              </w:rPr>
              <w:t>，</w:t>
            </w:r>
            <w:r w:rsidRPr="000104E5">
              <w:rPr>
                <w:rFonts w:cs="Times New Roman"/>
                <w:kern w:val="2"/>
                <w:sz w:val="21"/>
                <w:szCs w:val="21"/>
              </w:rPr>
              <w:t>学会</w:t>
            </w:r>
            <w:r w:rsidRPr="000104E5">
              <w:rPr>
                <w:rFonts w:cs="Times New Roman" w:hint="eastAsia"/>
                <w:kern w:val="2"/>
                <w:sz w:val="21"/>
                <w:szCs w:val="21"/>
              </w:rPr>
              <w:t>拉伸法测定</w:t>
            </w:r>
            <w:r w:rsidRPr="000C377B">
              <w:rPr>
                <w:rFonts w:cs="Times New Roman" w:hint="eastAsia"/>
                <w:kern w:val="2"/>
                <w:sz w:val="21"/>
                <w:szCs w:val="21"/>
              </w:rPr>
              <w:t>金属丝弹性模量</w:t>
            </w:r>
            <w:r>
              <w:rPr>
                <w:rFonts w:cs="Times New Roman" w:hint="eastAsia"/>
                <w:kern w:val="2"/>
                <w:sz w:val="21"/>
                <w:szCs w:val="21"/>
              </w:rPr>
              <w:t>以及</w:t>
            </w:r>
            <w:r w:rsidRPr="00FA27F4">
              <w:rPr>
                <w:rFonts w:cs="Times New Roman" w:hint="eastAsia"/>
                <w:kern w:val="2"/>
                <w:sz w:val="21"/>
                <w:szCs w:val="21"/>
              </w:rPr>
              <w:t>扭摆法测量物体转动惯量</w:t>
            </w:r>
            <w:r w:rsidRPr="000104E5">
              <w:rPr>
                <w:rFonts w:cs="Times New Roman" w:hint="eastAsia"/>
                <w:kern w:val="2"/>
                <w:sz w:val="21"/>
                <w:szCs w:val="21"/>
              </w:rPr>
              <w:t>、电表改装、</w:t>
            </w:r>
            <w:r w:rsidRPr="00146602">
              <w:rPr>
                <w:rFonts w:cs="Times New Roman" w:hint="eastAsia"/>
                <w:kern w:val="2"/>
                <w:sz w:val="21"/>
                <w:szCs w:val="21"/>
              </w:rPr>
              <w:t>示波器的使用</w:t>
            </w:r>
            <w:r w:rsidRPr="000104E5">
              <w:rPr>
                <w:rFonts w:cs="Times New Roman" w:hint="eastAsia"/>
                <w:kern w:val="2"/>
                <w:sz w:val="21"/>
                <w:szCs w:val="21"/>
              </w:rPr>
              <w:t>各实验</w:t>
            </w:r>
            <w:r w:rsidRPr="000104E5">
              <w:rPr>
                <w:rFonts w:cs="Times New Roman"/>
                <w:kern w:val="2"/>
                <w:sz w:val="21"/>
                <w:szCs w:val="21"/>
              </w:rPr>
              <w:t>设计方法及仪器使用</w:t>
            </w:r>
            <w:r w:rsidR="00303B20">
              <w:rPr>
                <w:rFonts w:cs="Times New Roman"/>
                <w:kern w:val="2"/>
                <w:sz w:val="21"/>
                <w:szCs w:val="21"/>
              </w:rPr>
              <w:t>，</w:t>
            </w:r>
            <w:r w:rsidR="00303B20" w:rsidRPr="00303B20">
              <w:rPr>
                <w:rFonts w:cs="Times New Roman" w:hint="eastAsia"/>
                <w:kern w:val="2"/>
                <w:sz w:val="21"/>
                <w:szCs w:val="21"/>
              </w:rPr>
              <w:t>学习通过李</w:t>
            </w:r>
            <w:proofErr w:type="gramStart"/>
            <w:r w:rsidR="00303B20" w:rsidRPr="00303B20">
              <w:rPr>
                <w:rFonts w:cs="Times New Roman" w:hint="eastAsia"/>
                <w:kern w:val="2"/>
                <w:sz w:val="21"/>
                <w:szCs w:val="21"/>
              </w:rPr>
              <w:t>萨</w:t>
            </w:r>
            <w:proofErr w:type="gramEnd"/>
            <w:r w:rsidR="00303B20" w:rsidRPr="00303B20">
              <w:rPr>
                <w:rFonts w:cs="Times New Roman" w:hint="eastAsia"/>
                <w:kern w:val="2"/>
                <w:sz w:val="21"/>
                <w:szCs w:val="21"/>
              </w:rPr>
              <w:t>如图形测正弦波频率和用示波器测量信号电压、周期与频率</w:t>
            </w:r>
            <w:r w:rsidR="006E48C1">
              <w:rPr>
                <w:rFonts w:cs="Times New Roman" w:hint="eastAsia"/>
                <w:kern w:val="2"/>
                <w:sz w:val="21"/>
                <w:szCs w:val="21"/>
              </w:rPr>
              <w:t>，完成</w:t>
            </w:r>
            <w:r w:rsidR="001A0E44">
              <w:rPr>
                <w:rFonts w:cs="Times New Roman" w:hint="eastAsia"/>
                <w:kern w:val="2"/>
                <w:sz w:val="21"/>
                <w:szCs w:val="21"/>
              </w:rPr>
              <w:t>各项</w:t>
            </w:r>
            <w:r w:rsidR="006E48C1">
              <w:rPr>
                <w:rFonts w:cs="Times New Roman" w:hint="eastAsia"/>
                <w:kern w:val="2"/>
                <w:sz w:val="21"/>
                <w:szCs w:val="21"/>
              </w:rPr>
              <w:t>实验操作</w:t>
            </w:r>
            <w:r w:rsidR="00303B20" w:rsidRPr="00303B20">
              <w:rPr>
                <w:rFonts w:cs="Times New Roman" w:hint="eastAsia"/>
                <w:kern w:val="2"/>
                <w:sz w:val="21"/>
                <w:szCs w:val="21"/>
              </w:rPr>
              <w:t>。</w:t>
            </w:r>
            <w:r w:rsidR="004A0747">
              <w:rPr>
                <w:rFonts w:cs="Times New Roman" w:hint="eastAsia"/>
                <w:kern w:val="2"/>
                <w:sz w:val="21"/>
                <w:szCs w:val="21"/>
              </w:rPr>
              <w:t>完成数据处理。</w:t>
            </w:r>
          </w:p>
        </w:tc>
      </w:tr>
      <w:tr w:rsidR="00601233">
        <w:trPr>
          <w:trHeight w:val="340"/>
          <w:jc w:val="center"/>
        </w:trPr>
        <w:tc>
          <w:tcPr>
            <w:tcW w:w="1206" w:type="dxa"/>
            <w:vMerge/>
            <w:vAlign w:val="center"/>
          </w:tcPr>
          <w:p w:rsidR="00601233" w:rsidRDefault="00601233">
            <w:pPr>
              <w:pStyle w:val="DG0"/>
              <w:rPr>
                <w:rFonts w:ascii="宋体" w:hAnsi="宋体"/>
              </w:rPr>
            </w:pPr>
          </w:p>
        </w:tc>
        <w:tc>
          <w:tcPr>
            <w:tcW w:w="764" w:type="dxa"/>
            <w:shd w:val="clear" w:color="auto" w:fill="auto"/>
            <w:vAlign w:val="center"/>
          </w:tcPr>
          <w:p w:rsidR="00601233" w:rsidRPr="00BF177B" w:rsidRDefault="00031DC8">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4</w:t>
            </w:r>
          </w:p>
        </w:tc>
        <w:tc>
          <w:tcPr>
            <w:tcW w:w="6306" w:type="dxa"/>
            <w:vAlign w:val="center"/>
          </w:tcPr>
          <w:p w:rsidR="00601233" w:rsidRPr="008D3EAA" w:rsidRDefault="004A0747" w:rsidP="00303B20">
            <w:pPr>
              <w:widowControl w:val="0"/>
              <w:snapToGrid w:val="0"/>
              <w:spacing w:line="288" w:lineRule="auto"/>
              <w:ind w:firstLineChars="200" w:firstLine="420"/>
              <w:jc w:val="both"/>
              <w:rPr>
                <w:color w:val="000000"/>
                <w:sz w:val="21"/>
                <w:szCs w:val="21"/>
              </w:rPr>
            </w:pPr>
            <w:r>
              <w:rPr>
                <w:rFonts w:cs="Times New Roman"/>
                <w:kern w:val="2"/>
                <w:sz w:val="21"/>
                <w:szCs w:val="21"/>
              </w:rPr>
              <w:t>在学会实验测量的情况下，</w:t>
            </w:r>
            <w:r w:rsidR="008D3EAA">
              <w:rPr>
                <w:rFonts w:cs="Times New Roman"/>
                <w:kern w:val="2"/>
                <w:sz w:val="21"/>
                <w:szCs w:val="21"/>
              </w:rPr>
              <w:t>根据间接测量公式计算待测物理量，理解</w:t>
            </w:r>
            <w:r w:rsidR="008D3EAA" w:rsidRPr="00303B20">
              <w:rPr>
                <w:rFonts w:cs="Times New Roman" w:hint="eastAsia"/>
                <w:kern w:val="2"/>
                <w:sz w:val="21"/>
                <w:szCs w:val="21"/>
              </w:rPr>
              <w:t>逐差法、作图法、最小二乘法处理数据，学会计算不确定度。</w:t>
            </w:r>
            <w:r w:rsidR="00E30C6B" w:rsidRPr="00303B20">
              <w:rPr>
                <w:rFonts w:cs="Times New Roman" w:hint="eastAsia"/>
                <w:kern w:val="2"/>
                <w:sz w:val="21"/>
                <w:szCs w:val="21"/>
              </w:rPr>
              <w:t>撰写实验报告。</w:t>
            </w:r>
          </w:p>
        </w:tc>
      </w:tr>
      <w:tr w:rsidR="008A12CD">
        <w:trPr>
          <w:trHeight w:val="340"/>
          <w:jc w:val="center"/>
        </w:trPr>
        <w:tc>
          <w:tcPr>
            <w:tcW w:w="1206" w:type="dxa"/>
            <w:vAlign w:val="center"/>
          </w:tcPr>
          <w:p w:rsidR="008A12CD" w:rsidRDefault="008A12CD" w:rsidP="008A12C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A12CD" w:rsidRDefault="008A12CD" w:rsidP="008A12C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A12CD" w:rsidRPr="00BF177B" w:rsidRDefault="008A12CD" w:rsidP="008A12CD">
            <w:pPr>
              <w:snapToGrid w:val="0"/>
              <w:jc w:val="center"/>
              <w:rPr>
                <w:rFonts w:ascii="Arial" w:eastAsia="黑体" w:hAnsi="Arial" w:cs="Arial"/>
                <w:bCs/>
                <w:color w:val="000000"/>
                <w:sz w:val="18"/>
                <w:szCs w:val="18"/>
              </w:rPr>
            </w:pPr>
            <w:r w:rsidRPr="00BF177B">
              <w:rPr>
                <w:rFonts w:ascii="Arial" w:eastAsia="黑体" w:hAnsi="Arial" w:cs="Arial" w:hint="eastAsia"/>
                <w:bCs/>
                <w:color w:val="000000"/>
                <w:sz w:val="18"/>
                <w:szCs w:val="18"/>
              </w:rPr>
              <w:t>5</w:t>
            </w:r>
          </w:p>
        </w:tc>
        <w:tc>
          <w:tcPr>
            <w:tcW w:w="6306" w:type="dxa"/>
            <w:vAlign w:val="center"/>
          </w:tcPr>
          <w:p w:rsidR="008A12CD" w:rsidRPr="000104E5" w:rsidRDefault="008A12CD" w:rsidP="00390692">
            <w:pPr>
              <w:widowControl w:val="0"/>
              <w:snapToGrid w:val="0"/>
              <w:spacing w:line="288" w:lineRule="auto"/>
              <w:ind w:firstLineChars="200" w:firstLine="420"/>
              <w:jc w:val="both"/>
              <w:rPr>
                <w:rFonts w:cs="Times New Roman"/>
                <w:kern w:val="2"/>
                <w:sz w:val="21"/>
                <w:szCs w:val="21"/>
              </w:rPr>
            </w:pPr>
            <w:r w:rsidRPr="000104E5">
              <w:rPr>
                <w:rFonts w:cs="Times New Roman"/>
                <w:kern w:val="2"/>
                <w:sz w:val="21"/>
                <w:szCs w:val="21"/>
              </w:rPr>
              <w:t>大学物理</w:t>
            </w:r>
            <w:r w:rsidR="00390692">
              <w:rPr>
                <w:rFonts w:cs="Times New Roman"/>
                <w:kern w:val="2"/>
                <w:sz w:val="21"/>
                <w:szCs w:val="21"/>
              </w:rPr>
              <w:t>实验原理</w:t>
            </w:r>
            <w:r w:rsidRPr="000104E5">
              <w:rPr>
                <w:rFonts w:cs="Times New Roman"/>
                <w:kern w:val="2"/>
                <w:sz w:val="21"/>
                <w:szCs w:val="21"/>
              </w:rPr>
              <w:t>与德育元素结合，具备诚信、友爱的精神，建立符合社会主义核心价值观和爱党爱国奉献社会的理想信念。</w:t>
            </w:r>
            <w:r w:rsidR="000D753A" w:rsidRPr="000104E5">
              <w:rPr>
                <w:rFonts w:cs="Times New Roman"/>
                <w:kern w:val="2"/>
                <w:sz w:val="21"/>
                <w:szCs w:val="21"/>
              </w:rPr>
              <w:t>培养学生严谨科学的学习习惯与吃苦耐劳的精神，具有较强的学习能力和团队意识协作精神。</w:t>
            </w:r>
          </w:p>
        </w:tc>
      </w:tr>
    </w:tbl>
    <w:p w:rsidR="00601233" w:rsidRDefault="00031DC8">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01233">
        <w:tc>
          <w:tcPr>
            <w:tcW w:w="8296" w:type="dxa"/>
          </w:tcPr>
          <w:p w:rsidR="00601233" w:rsidRDefault="006860A7">
            <w:pPr>
              <w:pStyle w:val="DG0"/>
              <w:jc w:val="left"/>
            </w:pPr>
            <w:r>
              <w:t>LO1</w:t>
            </w:r>
            <w:r>
              <w:t>品德修养：拥护中国共产党的领导，坚定理想信念，自觉涵养和积极弘扬社会主义</w:t>
            </w:r>
            <w:r>
              <w:t xml:space="preserve"> </w:t>
            </w:r>
            <w:r>
              <w:t>核心价值观，增强政治认同、</w:t>
            </w:r>
            <w:proofErr w:type="gramStart"/>
            <w:r>
              <w:t>厚植家国</w:t>
            </w:r>
            <w:proofErr w:type="gramEnd"/>
            <w:r>
              <w:t>情怀、遵守法律法规、传承雷锋精神，</w:t>
            </w:r>
            <w:proofErr w:type="gramStart"/>
            <w:r>
              <w:t>践行</w:t>
            </w:r>
            <w:proofErr w:type="gramEnd"/>
            <w:r>
              <w:t>“</w:t>
            </w:r>
            <w:r>
              <w:t>感</w:t>
            </w:r>
            <w:r>
              <w:t xml:space="preserve"> </w:t>
            </w:r>
            <w:r>
              <w:t>恩、回报、爱心、责任</w:t>
            </w:r>
            <w:r>
              <w:t>”</w:t>
            </w:r>
            <w:r>
              <w:t>八字校训，积极服务他人、服务社会、诚信尽责、爱岗敬业。</w:t>
            </w:r>
            <w:r>
              <w:t xml:space="preserve"> </w:t>
            </w:r>
            <w:r>
              <w:t>诚信尽责，为人诚实，信守承诺，勤奋努力，精益求精，勇于担责。</w:t>
            </w:r>
          </w:p>
          <w:p w:rsidR="00251B76" w:rsidRDefault="00251B76">
            <w:pPr>
              <w:pStyle w:val="DG0"/>
              <w:jc w:val="left"/>
              <w:rPr>
                <w:rFonts w:ascii="宋体" w:hAnsi="宋体"/>
                <w:bCs/>
              </w:rPr>
            </w:pP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LO2</w:t>
            </w:r>
            <w:r>
              <w:t>专业能力：具有人文科学素养，具备从事某项工作或专业的理论知识、实践能力。</w:t>
            </w:r>
            <w:r>
              <w:t xml:space="preserve"> </w:t>
            </w:r>
            <w:r>
              <w:rPr>
                <w:rFonts w:ascii="宋体" w:hAnsi="宋体" w:hint="eastAsia"/>
              </w:rPr>
              <w:t>①</w:t>
            </w:r>
            <w:r>
              <w:t>具有专业所需的人文科学素养。</w:t>
            </w:r>
          </w:p>
          <w:p w:rsidR="00601233" w:rsidRDefault="00601233">
            <w:pPr>
              <w:pStyle w:val="DG0"/>
              <w:jc w:val="left"/>
              <w:rPr>
                <w:rFonts w:ascii="宋体" w:hAnsi="宋体"/>
                <w:bCs/>
              </w:rPr>
            </w:pPr>
          </w:p>
        </w:tc>
      </w:tr>
      <w:tr w:rsidR="00601233">
        <w:tc>
          <w:tcPr>
            <w:tcW w:w="8296" w:type="dxa"/>
          </w:tcPr>
          <w:p w:rsidR="00601233" w:rsidRDefault="006860A7">
            <w:pPr>
              <w:pStyle w:val="DG0"/>
              <w:jc w:val="left"/>
              <w:rPr>
                <w:rFonts w:ascii="宋体" w:hAnsi="宋体"/>
                <w:bCs/>
              </w:rPr>
            </w:pPr>
            <w:r>
              <w:t>LO4</w:t>
            </w:r>
            <w:r>
              <w:t>自主学习：能根据环境需要确定自己的学习目标，并主动地通过搜集信息、</w:t>
            </w:r>
            <w:proofErr w:type="gramStart"/>
            <w:r>
              <w:t>分析信</w:t>
            </w:r>
            <w:proofErr w:type="gramEnd"/>
            <w:r>
              <w:t xml:space="preserve"> </w:t>
            </w:r>
            <w:r>
              <w:t>息、讨论、实践、质疑、创造等方法来实现学习目标。</w:t>
            </w:r>
            <w:r>
              <w:t xml:space="preserve"> </w:t>
            </w:r>
            <w:r>
              <w:rPr>
                <w:rFonts w:ascii="宋体" w:hAnsi="宋体" w:hint="eastAsia"/>
              </w:rPr>
              <w:t>①</w:t>
            </w:r>
            <w:r>
              <w:t>能根据需要确定学习目标，并设计学习计划</w:t>
            </w:r>
          </w:p>
        </w:tc>
      </w:tr>
    </w:tbl>
    <w:p w:rsidR="00601233" w:rsidRDefault="00031DC8">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0123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01233" w:rsidRDefault="00031DC8">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rsidR="00601233" w:rsidRDefault="00031DC8">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601233" w:rsidRDefault="00031DC8">
            <w:pPr>
              <w:pStyle w:val="DG"/>
              <w:rPr>
                <w:szCs w:val="16"/>
              </w:rPr>
            </w:pPr>
            <w:r>
              <w:rPr>
                <w:rFonts w:hint="eastAsia"/>
                <w:szCs w:val="16"/>
              </w:rPr>
              <w:t>支撑度</w:t>
            </w:r>
          </w:p>
        </w:tc>
        <w:tc>
          <w:tcPr>
            <w:tcW w:w="4651" w:type="dxa"/>
            <w:tcBorders>
              <w:top w:val="single" w:sz="12" w:space="0" w:color="auto"/>
            </w:tcBorders>
            <w:vAlign w:val="center"/>
          </w:tcPr>
          <w:p w:rsidR="00601233" w:rsidRDefault="00031DC8">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01233" w:rsidRDefault="00031DC8">
            <w:pPr>
              <w:pStyle w:val="DG"/>
              <w:rPr>
                <w:szCs w:val="16"/>
              </w:rPr>
            </w:pPr>
            <w:r>
              <w:rPr>
                <w:rFonts w:hint="eastAsia"/>
                <w:szCs w:val="16"/>
              </w:rPr>
              <w:t>对指标点的贡献度</w:t>
            </w:r>
          </w:p>
        </w:tc>
      </w:tr>
      <w:tr w:rsidR="00BC27F7" w:rsidTr="00EB6CC7">
        <w:trPr>
          <w:trHeight w:val="1800"/>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LO1 </w:t>
            </w:r>
          </w:p>
        </w:tc>
        <w:tc>
          <w:tcPr>
            <w:tcW w:w="775" w:type="dxa"/>
            <w:tcBorders>
              <w:left w:val="single" w:sz="4" w:space="0" w:color="auto"/>
            </w:tcBorders>
            <w:vAlign w:val="center"/>
          </w:tcPr>
          <w:p w:rsidR="00BC27F7" w:rsidRPr="00524300" w:rsidRDefault="00BC27F7" w:rsidP="00635719">
            <w:pPr>
              <w:pStyle w:val="DG0"/>
              <w:numPr>
                <w:ilvl w:val="0"/>
                <w:numId w:val="2"/>
              </w:numPr>
              <w:rPr>
                <w:rFonts w:cs="Times New Roman"/>
                <w:bCs/>
              </w:rPr>
            </w:pPr>
          </w:p>
        </w:tc>
        <w:tc>
          <w:tcPr>
            <w:tcW w:w="775" w:type="dxa"/>
            <w:tcBorders>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vAlign w:val="center"/>
          </w:tcPr>
          <w:p w:rsidR="00635719" w:rsidRPr="00EB6CC7" w:rsidRDefault="00635719" w:rsidP="00EB6CC7">
            <w:pPr>
              <w:pStyle w:val="DG0"/>
              <w:ind w:firstLineChars="200" w:firstLine="420"/>
              <w:jc w:val="left"/>
            </w:pPr>
            <w:r w:rsidRPr="00635719">
              <w:t>拥护</w:t>
            </w:r>
            <w:r w:rsidRPr="00635719">
              <w:rPr>
                <w:rFonts w:hint="eastAsia"/>
              </w:rPr>
              <w:t>中国共产</w:t>
            </w:r>
            <w:r w:rsidRPr="00635719">
              <w:t>党的领导，坚定理想信念，自觉涵养和积极弘扬社会主义核心价值观，增强政治认同、</w:t>
            </w:r>
            <w:proofErr w:type="gramStart"/>
            <w:r w:rsidRPr="00635719">
              <w:t>厚植家国</w:t>
            </w:r>
            <w:proofErr w:type="gramEnd"/>
            <w:r w:rsidRPr="00635719">
              <w:t>情怀、遵守法律法规、传承雷锋精神，</w:t>
            </w:r>
            <w:proofErr w:type="gramStart"/>
            <w:r w:rsidRPr="00635719">
              <w:t>践行</w:t>
            </w:r>
            <w:proofErr w:type="gramEnd"/>
            <w:r w:rsidRPr="00635719">
              <w:rPr>
                <w:rFonts w:hint="eastAsia"/>
              </w:rPr>
              <w:t>“感恩、回报、爱心、责任”</w:t>
            </w:r>
            <w:r w:rsidRPr="00635719">
              <w:t>八字校训，积极服务他人、服务社会、诚信尽责、爱岗敬业。</w:t>
            </w:r>
            <w:r w:rsidR="00EB6CC7">
              <w:rPr>
                <w:rFonts w:ascii="宋体" w:hAnsi="宋体" w:hint="eastAsia"/>
              </w:rPr>
              <w:t>①</w:t>
            </w:r>
            <w:r w:rsidRPr="00635719">
              <w:t>爱党爱国，自觉维护民族利</w:t>
            </w:r>
            <w:r w:rsidRPr="00635719">
              <w:rPr>
                <w:rFonts w:hint="eastAsia"/>
              </w:rPr>
              <w:t>益和国家尊严。</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rsidTr="00EB6CC7">
        <w:trPr>
          <w:trHeight w:val="813"/>
          <w:jc w:val="center"/>
        </w:trPr>
        <w:tc>
          <w:tcPr>
            <w:tcW w:w="759" w:type="dxa"/>
            <w:tcBorders>
              <w:left w:val="single" w:sz="12" w:space="0" w:color="auto"/>
              <w:right w:val="single" w:sz="4" w:space="0" w:color="auto"/>
            </w:tcBorders>
            <w:shd w:val="clear" w:color="auto" w:fill="auto"/>
            <w:vAlign w:val="center"/>
          </w:tcPr>
          <w:p w:rsidR="00BC27F7" w:rsidRPr="0027339A" w:rsidRDefault="00BC27F7" w:rsidP="00BC27F7">
            <w:pPr>
              <w:pStyle w:val="DG0"/>
            </w:pPr>
            <w:r>
              <w:t xml:space="preserve">LO2 </w:t>
            </w:r>
          </w:p>
        </w:tc>
        <w:tc>
          <w:tcPr>
            <w:tcW w:w="775" w:type="dxa"/>
            <w:tcBorders>
              <w:left w:val="single" w:sz="4" w:space="0" w:color="auto"/>
            </w:tcBorders>
            <w:vAlign w:val="center"/>
          </w:tcPr>
          <w:p w:rsidR="00BC27F7" w:rsidRPr="00524300" w:rsidRDefault="00BC27F7" w:rsidP="00BC27F7">
            <w:pPr>
              <w:pStyle w:val="DG0"/>
              <w:numPr>
                <w:ilvl w:val="0"/>
                <w:numId w:val="1"/>
              </w:numPr>
              <w:rPr>
                <w:rFonts w:cs="Times New Roman"/>
                <w:bCs/>
              </w:rPr>
            </w:pPr>
          </w:p>
        </w:tc>
        <w:tc>
          <w:tcPr>
            <w:tcW w:w="775" w:type="dxa"/>
            <w:tcBorders>
              <w:right w:val="double" w:sz="4" w:space="0" w:color="auto"/>
            </w:tcBorders>
            <w:shd w:val="clear" w:color="auto" w:fill="auto"/>
            <w:vAlign w:val="center"/>
          </w:tcPr>
          <w:p w:rsidR="00BC27F7" w:rsidRPr="00F100D2" w:rsidRDefault="00800583" w:rsidP="00800583">
            <w:pPr>
              <w:pStyle w:val="DG0"/>
              <w:ind w:firstLineChars="100" w:firstLine="210"/>
              <w:jc w:val="left"/>
              <w:rPr>
                <w:rFonts w:ascii="宋体" w:hAnsi="宋体"/>
              </w:rPr>
            </w:pPr>
            <w:r>
              <w:t>H</w:t>
            </w:r>
          </w:p>
        </w:tc>
        <w:tc>
          <w:tcPr>
            <w:tcW w:w="4651" w:type="dxa"/>
            <w:vAlign w:val="center"/>
          </w:tcPr>
          <w:p w:rsidR="00BC27F7" w:rsidRDefault="00BC27F7" w:rsidP="00EB6CC7">
            <w:pPr>
              <w:pStyle w:val="DG0"/>
              <w:ind w:firstLineChars="200" w:firstLine="420"/>
              <w:jc w:val="left"/>
            </w:pPr>
            <w:r>
              <w:t>具有人文科学素养，具备从事某项工作或专业的理论知识、实践能力。</w:t>
            </w:r>
            <w:r>
              <w:t xml:space="preserve"> </w:t>
            </w:r>
            <w:r>
              <w:rPr>
                <w:rFonts w:ascii="宋体" w:hAnsi="宋体" w:hint="eastAsia"/>
              </w:rPr>
              <w:t>①</w:t>
            </w:r>
            <w:r>
              <w:t>具有专业所需的人文科学素养。</w:t>
            </w:r>
          </w:p>
          <w:p w:rsidR="00251B76" w:rsidRDefault="00251B76" w:rsidP="00EB6CC7">
            <w:pPr>
              <w:pStyle w:val="DG0"/>
              <w:ind w:firstLineChars="200" w:firstLine="420"/>
              <w:jc w:val="left"/>
            </w:pPr>
            <w:r w:rsidRPr="00303B20">
              <w:rPr>
                <w:rFonts w:cs="Times New Roman" w:hint="eastAsia"/>
                <w:kern w:val="2"/>
              </w:rPr>
              <w:t>理解金属丝</w:t>
            </w:r>
            <w:r>
              <w:rPr>
                <w:rFonts w:cs="Times New Roman" w:hint="eastAsia"/>
                <w:kern w:val="2"/>
              </w:rPr>
              <w:t>杨氏</w:t>
            </w:r>
            <w:r w:rsidRPr="00303B20">
              <w:rPr>
                <w:rFonts w:cs="Times New Roman" w:hint="eastAsia"/>
                <w:kern w:val="2"/>
              </w:rPr>
              <w:t>弹性模量</w:t>
            </w:r>
            <w:r>
              <w:rPr>
                <w:rFonts w:cs="Times New Roman" w:hint="eastAsia"/>
                <w:kern w:val="2"/>
              </w:rPr>
              <w:t>测量</w:t>
            </w:r>
            <w:r w:rsidRPr="00303B20">
              <w:rPr>
                <w:rFonts w:cs="Times New Roman" w:hint="eastAsia"/>
                <w:kern w:val="2"/>
              </w:rPr>
              <w:t>原理、理解扭摆法测量物体转动惯量将转动问题转化为摆动问题的实验原理及方法、理解电表改装实验</w:t>
            </w:r>
            <w:r>
              <w:rPr>
                <w:rFonts w:cs="Times New Roman" w:hint="eastAsia"/>
                <w:kern w:val="2"/>
              </w:rPr>
              <w:t>原理、</w:t>
            </w:r>
            <w:r w:rsidRPr="00303B20">
              <w:rPr>
                <w:rFonts w:cs="Times New Roman" w:hint="eastAsia"/>
                <w:kern w:val="2"/>
              </w:rPr>
              <w:t>理解示波器的主要组成部分和显示波形原理。</w:t>
            </w:r>
            <w:r w:rsidRPr="00BF177B">
              <w:t xml:space="preserve"> </w:t>
            </w:r>
            <w:r>
              <w:t>学会各个实验仪器使用与数据测量。</w:t>
            </w:r>
          </w:p>
          <w:p w:rsidR="00251B76" w:rsidRPr="00251B76" w:rsidRDefault="00251B76" w:rsidP="00251B76">
            <w:pPr>
              <w:pStyle w:val="DG0"/>
              <w:ind w:firstLineChars="200" w:firstLine="420"/>
              <w:jc w:val="left"/>
            </w:pPr>
            <w:r w:rsidRPr="00BF177B">
              <w:rPr>
                <w:rFonts w:cs="Times New Roman"/>
                <w:kern w:val="2"/>
              </w:rPr>
              <w:t>学会基本测量仪器读数及使用</w:t>
            </w:r>
            <w:r>
              <w:rPr>
                <w:rFonts w:cs="Times New Roman"/>
                <w:kern w:val="2"/>
              </w:rPr>
              <w:t>，</w:t>
            </w:r>
            <w:r w:rsidRPr="000104E5">
              <w:rPr>
                <w:rFonts w:cs="Times New Roman"/>
                <w:kern w:val="2"/>
              </w:rPr>
              <w:t>学会</w:t>
            </w:r>
            <w:r w:rsidRPr="000104E5">
              <w:rPr>
                <w:rFonts w:cs="Times New Roman" w:hint="eastAsia"/>
                <w:kern w:val="2"/>
              </w:rPr>
              <w:t>拉伸法测定</w:t>
            </w:r>
            <w:r w:rsidRPr="000C377B">
              <w:rPr>
                <w:rFonts w:cs="Times New Roman" w:hint="eastAsia"/>
                <w:kern w:val="2"/>
              </w:rPr>
              <w:t>金属丝弹性模量</w:t>
            </w:r>
            <w:r>
              <w:rPr>
                <w:rFonts w:cs="Times New Roman" w:hint="eastAsia"/>
                <w:kern w:val="2"/>
              </w:rPr>
              <w:t>以及</w:t>
            </w:r>
            <w:r w:rsidRPr="00FA27F4">
              <w:rPr>
                <w:rFonts w:cs="Times New Roman" w:hint="eastAsia"/>
                <w:kern w:val="2"/>
              </w:rPr>
              <w:t>扭摆法测量物体转动惯量</w:t>
            </w:r>
            <w:r w:rsidRPr="000104E5">
              <w:rPr>
                <w:rFonts w:cs="Times New Roman" w:hint="eastAsia"/>
                <w:kern w:val="2"/>
              </w:rPr>
              <w:t>、电表改装、</w:t>
            </w:r>
            <w:r w:rsidRPr="00146602">
              <w:rPr>
                <w:rFonts w:cs="Times New Roman" w:hint="eastAsia"/>
                <w:kern w:val="2"/>
              </w:rPr>
              <w:t>示波器的使用</w:t>
            </w:r>
            <w:r w:rsidRPr="000104E5">
              <w:rPr>
                <w:rFonts w:cs="Times New Roman" w:hint="eastAsia"/>
                <w:kern w:val="2"/>
              </w:rPr>
              <w:t>各实验</w:t>
            </w:r>
            <w:r w:rsidRPr="000104E5">
              <w:rPr>
                <w:rFonts w:cs="Times New Roman"/>
                <w:kern w:val="2"/>
              </w:rPr>
              <w:t>设计方法及仪器使用</w:t>
            </w:r>
            <w:r>
              <w:rPr>
                <w:rFonts w:cs="Times New Roman"/>
                <w:kern w:val="2"/>
              </w:rPr>
              <w:t>，</w:t>
            </w:r>
            <w:r w:rsidRPr="00303B20">
              <w:rPr>
                <w:rFonts w:cs="Times New Roman" w:hint="eastAsia"/>
                <w:kern w:val="2"/>
              </w:rPr>
              <w:t>学习通过李</w:t>
            </w:r>
            <w:proofErr w:type="gramStart"/>
            <w:r w:rsidRPr="00303B20">
              <w:rPr>
                <w:rFonts w:cs="Times New Roman" w:hint="eastAsia"/>
                <w:kern w:val="2"/>
              </w:rPr>
              <w:t>萨</w:t>
            </w:r>
            <w:proofErr w:type="gramEnd"/>
            <w:r w:rsidRPr="00303B20">
              <w:rPr>
                <w:rFonts w:cs="Times New Roman" w:hint="eastAsia"/>
                <w:kern w:val="2"/>
              </w:rPr>
              <w:t>如图形测正弦波频率和用示波器测量信号电压、周期与频率</w:t>
            </w:r>
            <w:r>
              <w:rPr>
                <w:rFonts w:cs="Times New Roman" w:hint="eastAsia"/>
                <w:kern w:val="2"/>
              </w:rPr>
              <w:t>，完成各项实验操作</w:t>
            </w:r>
            <w:r w:rsidRPr="00303B20">
              <w:rPr>
                <w:rFonts w:cs="Times New Roman" w:hint="eastAsia"/>
                <w:kern w:val="2"/>
              </w:rPr>
              <w:t>。</w:t>
            </w:r>
            <w:r>
              <w:rPr>
                <w:rFonts w:cs="Times New Roman" w:hint="eastAsia"/>
                <w:kern w:val="2"/>
              </w:rPr>
              <w:t>完成数据处理。</w:t>
            </w:r>
          </w:p>
        </w:tc>
        <w:tc>
          <w:tcPr>
            <w:tcW w:w="1316" w:type="dxa"/>
            <w:tcBorders>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r w:rsidR="00BC27F7">
        <w:trPr>
          <w:trHeight w:val="340"/>
          <w:jc w:val="center"/>
        </w:trPr>
        <w:tc>
          <w:tcPr>
            <w:tcW w:w="759" w:type="dxa"/>
            <w:tcBorders>
              <w:left w:val="single" w:sz="12" w:space="0" w:color="auto"/>
              <w:bottom w:val="single" w:sz="12" w:space="0" w:color="auto"/>
              <w:right w:val="single" w:sz="4" w:space="0" w:color="auto"/>
            </w:tcBorders>
            <w:shd w:val="clear" w:color="auto" w:fill="auto"/>
          </w:tcPr>
          <w:p w:rsidR="00757B77" w:rsidRDefault="00757B77" w:rsidP="00BC27F7">
            <w:pPr>
              <w:pStyle w:val="DG0"/>
            </w:pPr>
          </w:p>
          <w:p w:rsidR="00757B77" w:rsidRDefault="00757B77" w:rsidP="00BC27F7">
            <w:pPr>
              <w:pStyle w:val="DG0"/>
            </w:pPr>
          </w:p>
          <w:p w:rsidR="00BC27F7" w:rsidRPr="0027339A" w:rsidRDefault="00BC27F7" w:rsidP="00BC27F7">
            <w:pPr>
              <w:pStyle w:val="DG0"/>
            </w:pPr>
            <w:r>
              <w:t>LO4</w:t>
            </w:r>
          </w:p>
        </w:tc>
        <w:tc>
          <w:tcPr>
            <w:tcW w:w="775" w:type="dxa"/>
            <w:tcBorders>
              <w:left w:val="single" w:sz="4" w:space="0" w:color="auto"/>
              <w:bottom w:val="single" w:sz="12" w:space="0" w:color="auto"/>
            </w:tcBorders>
            <w:vAlign w:val="center"/>
          </w:tcPr>
          <w:p w:rsidR="00BC27F7" w:rsidRPr="00524300" w:rsidRDefault="00BC27F7" w:rsidP="00EB6CC7">
            <w:pPr>
              <w:pStyle w:val="DG0"/>
              <w:numPr>
                <w:ilvl w:val="0"/>
                <w:numId w:val="1"/>
              </w:numPr>
              <w:rPr>
                <w:rFonts w:cs="Times New Roman"/>
                <w:bCs/>
              </w:rPr>
            </w:pPr>
          </w:p>
        </w:tc>
        <w:tc>
          <w:tcPr>
            <w:tcW w:w="775" w:type="dxa"/>
            <w:tcBorders>
              <w:bottom w:val="single" w:sz="12" w:space="0" w:color="auto"/>
              <w:right w:val="double" w:sz="4" w:space="0" w:color="auto"/>
            </w:tcBorders>
            <w:shd w:val="clear" w:color="auto" w:fill="auto"/>
            <w:vAlign w:val="center"/>
          </w:tcPr>
          <w:p w:rsidR="00BC27F7" w:rsidRPr="00F100D2" w:rsidRDefault="00BC27F7" w:rsidP="00BC27F7">
            <w:pPr>
              <w:pStyle w:val="DG0"/>
              <w:rPr>
                <w:rFonts w:ascii="宋体" w:hAnsi="宋体"/>
              </w:rPr>
            </w:pPr>
            <w:r>
              <w:t>M</w:t>
            </w:r>
          </w:p>
        </w:tc>
        <w:tc>
          <w:tcPr>
            <w:tcW w:w="4651" w:type="dxa"/>
            <w:tcBorders>
              <w:bottom w:val="single" w:sz="12" w:space="0" w:color="auto"/>
            </w:tcBorders>
            <w:vAlign w:val="center"/>
          </w:tcPr>
          <w:p w:rsidR="00EB6CC7" w:rsidRPr="00EB6CC7" w:rsidRDefault="00EB6CC7" w:rsidP="00757B77">
            <w:pPr>
              <w:pStyle w:val="DG0"/>
              <w:ind w:firstLineChars="200" w:firstLine="420"/>
              <w:jc w:val="left"/>
            </w:pPr>
            <w:r w:rsidRPr="00EB6CC7">
              <w:t>能根据环境需要确定自己的学习目标，并主动地通过搜集信息、分析信息、讨论、实践、质疑、创造等方法来实现学习目标。</w:t>
            </w:r>
          </w:p>
          <w:p w:rsidR="00BC27F7" w:rsidRPr="00EB6CC7" w:rsidRDefault="00EB6CC7" w:rsidP="00BC27F7">
            <w:pPr>
              <w:pStyle w:val="DG0"/>
              <w:jc w:val="left"/>
            </w:pPr>
            <w:r w:rsidRPr="00EB6CC7">
              <w:rPr>
                <w:rFonts w:hint="eastAsia"/>
              </w:rPr>
              <w:t>②</w:t>
            </w:r>
            <w:r w:rsidRPr="00EB6CC7">
              <w:t>能搜集、获取达到目标所需要</w:t>
            </w:r>
            <w:r>
              <w:t>的学习资源，实施学习计划、反思学习计划、持续改进，达到学习目标</w:t>
            </w:r>
            <w:r w:rsidR="00757B77">
              <w:t>。</w:t>
            </w:r>
          </w:p>
        </w:tc>
        <w:tc>
          <w:tcPr>
            <w:tcW w:w="1316" w:type="dxa"/>
            <w:tcBorders>
              <w:bottom w:val="single" w:sz="12" w:space="0" w:color="auto"/>
              <w:right w:val="single" w:sz="12" w:space="0" w:color="auto"/>
            </w:tcBorders>
            <w:vAlign w:val="center"/>
          </w:tcPr>
          <w:p w:rsidR="00BC27F7" w:rsidRPr="005126F1" w:rsidRDefault="00BC27F7" w:rsidP="00BC27F7">
            <w:pPr>
              <w:pStyle w:val="DG0"/>
              <w:rPr>
                <w:rFonts w:ascii="宋体" w:hAnsi="宋体"/>
                <w:bCs/>
              </w:rPr>
            </w:pPr>
            <w:r>
              <w:rPr>
                <w:rFonts w:ascii="宋体" w:hAnsi="宋体" w:hint="eastAsia"/>
                <w:bCs/>
              </w:rPr>
              <w:t>1</w:t>
            </w:r>
            <w:r>
              <w:rPr>
                <w:rFonts w:ascii="宋体" w:hAnsi="宋体"/>
                <w:bCs/>
              </w:rPr>
              <w:t>00%</w:t>
            </w:r>
          </w:p>
        </w:tc>
      </w:tr>
    </w:tbl>
    <w:p w:rsidR="00601233" w:rsidRDefault="00031DC8">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601233" w:rsidRDefault="00031DC8">
      <w:pPr>
        <w:pStyle w:val="DG2"/>
        <w:spacing w:before="163" w:after="163"/>
      </w:pPr>
      <w:r>
        <w:rPr>
          <w:rFonts w:hint="eastAsia"/>
        </w:rPr>
        <w:t>（一）各实验项目的基本信息</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28"/>
        <w:gridCol w:w="3590"/>
        <w:gridCol w:w="1302"/>
        <w:gridCol w:w="867"/>
        <w:gridCol w:w="866"/>
        <w:gridCol w:w="804"/>
      </w:tblGrid>
      <w:tr w:rsidR="00601233" w:rsidTr="00BA460C">
        <w:trPr>
          <w:trHeight w:val="149"/>
          <w:jc w:val="center"/>
        </w:trPr>
        <w:tc>
          <w:tcPr>
            <w:tcW w:w="1024"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序号</w:t>
            </w:r>
          </w:p>
        </w:tc>
        <w:tc>
          <w:tcPr>
            <w:tcW w:w="3577"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实验项目名称</w:t>
            </w:r>
          </w:p>
        </w:tc>
        <w:tc>
          <w:tcPr>
            <w:tcW w:w="1297" w:type="dxa"/>
            <w:vMerge w:val="restart"/>
            <w:tcBorders>
              <w:top w:val="single" w:sz="12" w:space="0" w:color="auto"/>
              <w:bottom w:val="single" w:sz="4" w:space="0" w:color="auto"/>
            </w:tcBorders>
            <w:vAlign w:val="center"/>
          </w:tcPr>
          <w:p w:rsidR="00601233" w:rsidRDefault="00031DC8">
            <w:pPr>
              <w:pStyle w:val="DG"/>
              <w:rPr>
                <w:szCs w:val="16"/>
              </w:rPr>
            </w:pPr>
            <w:r>
              <w:rPr>
                <w:rFonts w:hint="eastAsia"/>
                <w:szCs w:val="16"/>
              </w:rPr>
              <w:t>实验类型</w:t>
            </w:r>
          </w:p>
        </w:tc>
        <w:tc>
          <w:tcPr>
            <w:tcW w:w="2528" w:type="dxa"/>
            <w:gridSpan w:val="3"/>
            <w:tcBorders>
              <w:top w:val="single" w:sz="12" w:space="0" w:color="auto"/>
              <w:bottom w:val="single" w:sz="4" w:space="0" w:color="auto"/>
            </w:tcBorders>
            <w:shd w:val="clear" w:color="auto" w:fill="auto"/>
            <w:vAlign w:val="center"/>
          </w:tcPr>
          <w:p w:rsidR="00601233" w:rsidRDefault="00031DC8">
            <w:pPr>
              <w:pStyle w:val="DG"/>
              <w:rPr>
                <w:szCs w:val="16"/>
              </w:rPr>
            </w:pPr>
            <w:r>
              <w:rPr>
                <w:rFonts w:ascii="黑体" w:hAnsi="黑体" w:hint="eastAsia"/>
                <w:szCs w:val="21"/>
              </w:rPr>
              <w:t>学时</w:t>
            </w:r>
            <w:r>
              <w:rPr>
                <w:rFonts w:ascii="黑体" w:hAnsi="黑体" w:hint="eastAsia"/>
                <w:bCs w:val="0"/>
                <w:szCs w:val="21"/>
              </w:rPr>
              <w:t>分配</w:t>
            </w:r>
          </w:p>
        </w:tc>
      </w:tr>
      <w:tr w:rsidR="00601233" w:rsidTr="00BA460C">
        <w:trPr>
          <w:trHeight w:val="149"/>
          <w:jc w:val="center"/>
        </w:trPr>
        <w:tc>
          <w:tcPr>
            <w:tcW w:w="1024"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3577"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1297" w:type="dxa"/>
            <w:vMerge/>
            <w:tcBorders>
              <w:top w:val="single" w:sz="4" w:space="0" w:color="auto"/>
              <w:bottom w:val="single" w:sz="4" w:space="0" w:color="auto"/>
            </w:tcBorders>
            <w:vAlign w:val="center"/>
          </w:tcPr>
          <w:p w:rsidR="00601233" w:rsidRDefault="00601233">
            <w:pPr>
              <w:pStyle w:val="DG"/>
              <w:rPr>
                <w:szCs w:val="16"/>
              </w:rPr>
            </w:pPr>
          </w:p>
        </w:tc>
        <w:tc>
          <w:tcPr>
            <w:tcW w:w="864"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szCs w:val="21"/>
              </w:rPr>
              <w:t>理论</w:t>
            </w:r>
          </w:p>
        </w:tc>
        <w:tc>
          <w:tcPr>
            <w:tcW w:w="863"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实践</w:t>
            </w:r>
          </w:p>
        </w:tc>
        <w:tc>
          <w:tcPr>
            <w:tcW w:w="801"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小计</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1</w:t>
            </w:r>
          </w:p>
        </w:tc>
        <w:tc>
          <w:tcPr>
            <w:tcW w:w="3577" w:type="dxa"/>
            <w:vAlign w:val="center"/>
          </w:tcPr>
          <w:p w:rsidR="00A71BDE" w:rsidRPr="00A71BDE" w:rsidRDefault="00A71BDE" w:rsidP="00A71BDE">
            <w:pPr>
              <w:snapToGrid w:val="0"/>
              <w:rPr>
                <w:sz w:val="21"/>
                <w:szCs w:val="21"/>
              </w:rPr>
            </w:pPr>
            <w:r>
              <w:rPr>
                <w:sz w:val="21"/>
                <w:szCs w:val="21"/>
              </w:rPr>
              <w:t>绪论</w:t>
            </w:r>
          </w:p>
        </w:tc>
        <w:tc>
          <w:tcPr>
            <w:tcW w:w="1297" w:type="dxa"/>
            <w:tcBorders>
              <w:top w:val="single" w:sz="4" w:space="0" w:color="auto"/>
              <w:bottom w:val="single" w:sz="4" w:space="0" w:color="auto"/>
            </w:tcBorders>
            <w:vAlign w:val="center"/>
          </w:tcPr>
          <w:p w:rsidR="00A71BDE" w:rsidRDefault="00A71BDE" w:rsidP="00A71BDE">
            <w:pPr>
              <w:pStyle w:val="DG0"/>
            </w:pP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20216B" w:rsidP="00A71BDE">
            <w:pPr>
              <w:pStyle w:val="DG0"/>
              <w:rPr>
                <w:rFonts w:ascii="Arial" w:eastAsia="黑体" w:hAnsi="Arial"/>
                <w:bCs/>
                <w:szCs w:val="16"/>
              </w:rPr>
            </w:pPr>
            <w:r>
              <w:rPr>
                <w:rFonts w:ascii="Arial" w:eastAsia="黑体" w:hAnsi="Arial" w:hint="eastAsia"/>
                <w:bCs/>
                <w:szCs w:val="16"/>
              </w:rPr>
              <w:t>4</w:t>
            </w:r>
          </w:p>
        </w:tc>
        <w:tc>
          <w:tcPr>
            <w:tcW w:w="801" w:type="dxa"/>
            <w:tcBorders>
              <w:top w:val="single" w:sz="4" w:space="0" w:color="auto"/>
              <w:bottom w:val="single" w:sz="4" w:space="0" w:color="auto"/>
            </w:tcBorders>
            <w:shd w:val="clear" w:color="auto" w:fill="auto"/>
            <w:vAlign w:val="center"/>
          </w:tcPr>
          <w:p w:rsidR="00A71BDE" w:rsidRDefault="00A71BDE" w:rsidP="00A71BDE">
            <w:pPr>
              <w:pStyle w:val="DG0"/>
              <w:rPr>
                <w:rFonts w:ascii="Arial" w:eastAsia="黑体" w:hAnsi="Arial"/>
                <w:bCs/>
                <w:szCs w:val="16"/>
              </w:rPr>
            </w:pPr>
            <w:r>
              <w:rPr>
                <w:rFonts w:ascii="Arial" w:eastAsia="黑体" w:hAnsi="Arial" w:hint="eastAsia"/>
                <w:bCs/>
                <w:szCs w:val="16"/>
              </w:rPr>
              <w:t>4</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2</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金属丝杨氏弹性模量的测定</w:t>
            </w:r>
          </w:p>
        </w:tc>
        <w:tc>
          <w:tcPr>
            <w:tcW w:w="1297" w:type="dxa"/>
            <w:tcBorders>
              <w:top w:val="single" w:sz="4" w:space="0" w:color="auto"/>
              <w:bottom w:val="single" w:sz="4" w:space="0" w:color="auto"/>
            </w:tcBorders>
            <w:vAlign w:val="center"/>
          </w:tcPr>
          <w:p w:rsidR="00A71BDE" w:rsidRDefault="00F21F42"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lastRenderedPageBreak/>
              <w:t>3</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扭摆法测定物体转动惯量</w:t>
            </w:r>
          </w:p>
        </w:tc>
        <w:tc>
          <w:tcPr>
            <w:tcW w:w="1297" w:type="dxa"/>
            <w:tcBorders>
              <w:top w:val="single" w:sz="4" w:space="0" w:color="auto"/>
              <w:bottom w:val="single" w:sz="4" w:space="0" w:color="auto"/>
            </w:tcBorders>
            <w:vAlign w:val="center"/>
          </w:tcPr>
          <w:p w:rsidR="00A71BDE" w:rsidRDefault="00800583"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4</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电表的改装</w:t>
            </w:r>
            <w:r w:rsidR="00A12861">
              <w:rPr>
                <w:rFonts w:hint="eastAsia"/>
                <w:sz w:val="21"/>
                <w:szCs w:val="21"/>
              </w:rPr>
              <w:t>与校正</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5</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示波器的使用</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8426" w:type="dxa"/>
            <w:gridSpan w:val="6"/>
            <w:tcBorders>
              <w:top w:val="single" w:sz="12" w:space="0" w:color="auto"/>
              <w:left w:val="nil"/>
              <w:bottom w:val="nil"/>
              <w:right w:val="nil"/>
            </w:tcBorders>
            <w:shd w:val="clear" w:color="auto" w:fill="auto"/>
            <w:vAlign w:val="center"/>
          </w:tcPr>
          <w:p w:rsidR="00A71BDE" w:rsidRDefault="00A71BDE" w:rsidP="00A71BDE">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601233" w:rsidRDefault="00031DC8">
      <w:pPr>
        <w:pStyle w:val="DG2"/>
        <w:spacing w:before="163" w:after="163"/>
      </w:pPr>
      <w:r>
        <w:rPr>
          <w:rFonts w:hint="eastAsia"/>
        </w:rPr>
        <w:t>（二）各实验项目教学目标、内容与要求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01233" w:rsidTr="00BA460C">
        <w:tc>
          <w:tcPr>
            <w:tcW w:w="8276" w:type="dxa"/>
          </w:tcPr>
          <w:p w:rsidR="00601233" w:rsidRDefault="00031DC8" w:rsidP="00BA460C">
            <w:pPr>
              <w:spacing w:line="440" w:lineRule="exact"/>
              <w:rPr>
                <w:rFonts w:cs="仿宋"/>
                <w:bCs/>
                <w:color w:val="000000"/>
                <w:szCs w:val="21"/>
              </w:rPr>
            </w:pPr>
            <w:r>
              <w:rPr>
                <w:rFonts w:cs="仿宋" w:hint="eastAsia"/>
                <w:bCs/>
                <w:color w:val="000000"/>
                <w:szCs w:val="21"/>
              </w:rPr>
              <w:t>实验1：</w:t>
            </w:r>
            <w:r>
              <w:rPr>
                <w:rFonts w:cs="仿宋" w:hint="eastAsia"/>
                <w:bCs/>
                <w:szCs w:val="21"/>
              </w:rPr>
              <w:t>（</w:t>
            </w:r>
            <w:r w:rsidR="00BA460C" w:rsidRPr="00BA460C">
              <w:rPr>
                <w:rFonts w:hint="eastAsia"/>
                <w:sz w:val="21"/>
                <w:szCs w:val="21"/>
              </w:rPr>
              <w:t>金属丝杨氏弹性模量的测定</w:t>
            </w:r>
            <w:r>
              <w:rPr>
                <w:rFonts w:cs="仿宋" w:hint="eastAsia"/>
                <w:bCs/>
                <w:szCs w:val="21"/>
              </w:rPr>
              <w:t>）</w:t>
            </w:r>
          </w:p>
        </w:tc>
      </w:tr>
      <w:tr w:rsidR="00E14D54" w:rsidTr="00C06E02">
        <w:tc>
          <w:tcPr>
            <w:tcW w:w="8276" w:type="dxa"/>
            <w:vAlign w:val="center"/>
          </w:tcPr>
          <w:p w:rsidR="00E14D54" w:rsidRPr="00A42953" w:rsidRDefault="00E14D54" w:rsidP="00A42953">
            <w:pPr>
              <w:jc w:val="left"/>
              <w:rPr>
                <w:sz w:val="21"/>
                <w:szCs w:val="21"/>
                <w:lang w:val="zh-CN"/>
              </w:rPr>
            </w:pPr>
            <w:r w:rsidRPr="00A42953">
              <w:rPr>
                <w:rFonts w:hint="eastAsia"/>
                <w:sz w:val="21"/>
                <w:szCs w:val="21"/>
                <w:lang w:val="zh-CN"/>
              </w:rPr>
              <w:t>1. 掌握用光杠杆装置测量微小长度变化的原理和调节方法;</w:t>
            </w:r>
          </w:p>
          <w:p w:rsidR="00E14D54" w:rsidRPr="00A42953" w:rsidRDefault="00E14D54" w:rsidP="00A42953">
            <w:pPr>
              <w:jc w:val="left"/>
              <w:rPr>
                <w:sz w:val="21"/>
                <w:szCs w:val="21"/>
                <w:lang w:val="zh-CN"/>
              </w:rPr>
            </w:pPr>
            <w:r w:rsidRPr="00A42953">
              <w:rPr>
                <w:rFonts w:hint="eastAsia"/>
                <w:sz w:val="21"/>
                <w:szCs w:val="21"/>
                <w:lang w:val="zh-CN"/>
              </w:rPr>
              <w:t>2. 用拉伸法测量金属丝的杨氏弹性模量</w:t>
            </w:r>
            <w:r w:rsidR="00B427DE">
              <w:rPr>
                <w:rFonts w:hint="eastAsia"/>
                <w:sz w:val="21"/>
                <w:szCs w:val="21"/>
                <w:lang w:val="zh-CN"/>
              </w:rPr>
              <w:t>实验内容：</w:t>
            </w:r>
          </w:p>
          <w:p w:rsidR="00E14D54" w:rsidRPr="00A42953" w:rsidRDefault="00E14D54" w:rsidP="00A42953">
            <w:pPr>
              <w:jc w:val="left"/>
              <w:rPr>
                <w:sz w:val="21"/>
                <w:szCs w:val="21"/>
                <w:lang w:val="zh-CN"/>
              </w:rPr>
            </w:pPr>
            <w:r w:rsidRPr="00A42953">
              <w:rPr>
                <w:rFonts w:hint="eastAsia"/>
                <w:sz w:val="21"/>
                <w:szCs w:val="21"/>
                <w:lang w:val="zh-CN"/>
              </w:rPr>
              <w:t>（1）用逐差法进行数据处理，计算杨氏模量</w:t>
            </w:r>
          </w:p>
          <w:p w:rsidR="00E14D54" w:rsidRPr="00A42953" w:rsidRDefault="00E14D54" w:rsidP="00A42953">
            <w:pPr>
              <w:jc w:val="left"/>
              <w:rPr>
                <w:sz w:val="21"/>
                <w:szCs w:val="21"/>
                <w:lang w:val="zh-CN"/>
              </w:rPr>
            </w:pPr>
            <w:r w:rsidRPr="00A42953">
              <w:rPr>
                <w:rFonts w:hint="eastAsia"/>
                <w:sz w:val="21"/>
                <w:szCs w:val="21"/>
                <w:lang w:val="zh-CN"/>
              </w:rPr>
              <w:t>（2）用作图法进行数据处理，计算杨氏模量</w:t>
            </w:r>
          </w:p>
          <w:p w:rsidR="00E14D54" w:rsidRPr="00A42953" w:rsidRDefault="00E14D54" w:rsidP="00A42953">
            <w:pPr>
              <w:jc w:val="left"/>
              <w:rPr>
                <w:sz w:val="21"/>
                <w:szCs w:val="21"/>
                <w:lang w:val="zh-CN"/>
              </w:rPr>
            </w:pPr>
            <w:r w:rsidRPr="00A42953">
              <w:rPr>
                <w:sz w:val="21"/>
                <w:szCs w:val="21"/>
                <w:lang w:val="zh-CN"/>
              </w:rPr>
              <w:t>（</w:t>
            </w:r>
            <w:r w:rsidRPr="00A42953">
              <w:rPr>
                <w:rFonts w:hint="eastAsia"/>
                <w:sz w:val="21"/>
                <w:szCs w:val="21"/>
                <w:lang w:val="zh-CN"/>
              </w:rPr>
              <w:t>3</w:t>
            </w:r>
            <w:r w:rsidRPr="00A42953">
              <w:rPr>
                <w:sz w:val="21"/>
                <w:szCs w:val="21"/>
                <w:lang w:val="zh-CN"/>
              </w:rPr>
              <w:t>）计算不确定度</w:t>
            </w:r>
          </w:p>
          <w:p w:rsidR="00E14D54" w:rsidRDefault="00E14D54" w:rsidP="00A42953">
            <w:pPr>
              <w:jc w:val="left"/>
              <w:rPr>
                <w:sz w:val="20"/>
                <w:szCs w:val="20"/>
                <w:lang w:val="zh-CN"/>
              </w:rPr>
            </w:pPr>
            <w:r w:rsidRPr="00A42953">
              <w:rPr>
                <w:rFonts w:hint="eastAsia"/>
                <w:sz w:val="21"/>
                <w:szCs w:val="21"/>
                <w:lang w:val="zh-CN"/>
              </w:rPr>
              <w:t>（</w:t>
            </w:r>
            <w:r w:rsidRPr="00A42953">
              <w:rPr>
                <w:sz w:val="21"/>
                <w:szCs w:val="21"/>
                <w:lang w:val="zh-CN"/>
              </w:rPr>
              <w:t>4</w:t>
            </w:r>
            <w:r w:rsidRPr="00A42953">
              <w:rPr>
                <w:rFonts w:hint="eastAsia"/>
                <w:sz w:val="21"/>
                <w:szCs w:val="21"/>
                <w:lang w:val="zh-CN"/>
              </w:rPr>
              <w:t>）写出结果表示式</w:t>
            </w:r>
          </w:p>
        </w:tc>
      </w:tr>
      <w:tr w:rsidR="00E14D54" w:rsidTr="00BA460C">
        <w:tc>
          <w:tcPr>
            <w:tcW w:w="8276" w:type="dxa"/>
          </w:tcPr>
          <w:p w:rsidR="00E14D54" w:rsidRDefault="00E14D54" w:rsidP="00E14D54">
            <w:pPr>
              <w:spacing w:line="440" w:lineRule="exact"/>
              <w:rPr>
                <w:rFonts w:cs="仿宋"/>
                <w:bCs/>
                <w:color w:val="000000"/>
                <w:szCs w:val="21"/>
              </w:rPr>
            </w:pPr>
            <w:r>
              <w:rPr>
                <w:rFonts w:cs="仿宋" w:hint="eastAsia"/>
                <w:bCs/>
                <w:color w:val="000000"/>
                <w:szCs w:val="21"/>
              </w:rPr>
              <w:t>实验2：</w:t>
            </w:r>
            <w:r>
              <w:rPr>
                <w:rFonts w:cs="仿宋" w:hint="eastAsia"/>
                <w:bCs/>
                <w:szCs w:val="21"/>
              </w:rPr>
              <w:t>（</w:t>
            </w:r>
            <w:r w:rsidRPr="00BA460C">
              <w:rPr>
                <w:rFonts w:hint="eastAsia"/>
                <w:sz w:val="21"/>
                <w:szCs w:val="21"/>
              </w:rPr>
              <w:t>扭摆法测定物体转动惯量</w:t>
            </w:r>
            <w:r>
              <w:rPr>
                <w:rFonts w:cs="仿宋" w:hint="eastAsia"/>
                <w:bCs/>
                <w:szCs w:val="21"/>
              </w:rPr>
              <w:t>）</w:t>
            </w:r>
          </w:p>
        </w:tc>
      </w:tr>
      <w:tr w:rsidR="00A42953" w:rsidTr="00BA460C">
        <w:tc>
          <w:tcPr>
            <w:tcW w:w="8276" w:type="dxa"/>
          </w:tcPr>
          <w:p w:rsidR="00A42953" w:rsidRPr="00A42953" w:rsidRDefault="00A42953" w:rsidP="003E452F">
            <w:pPr>
              <w:spacing w:beforeLines="50" w:before="163"/>
              <w:rPr>
                <w:rFonts w:cs="Times New Roman"/>
                <w:kern w:val="2"/>
                <w:sz w:val="21"/>
                <w:szCs w:val="22"/>
              </w:rPr>
            </w:pPr>
            <w:r w:rsidRPr="00A42953">
              <w:rPr>
                <w:rFonts w:cs="Times New Roman" w:hint="eastAsia"/>
                <w:kern w:val="2"/>
                <w:sz w:val="21"/>
                <w:szCs w:val="22"/>
              </w:rPr>
              <w:t xml:space="preserve">1. </w:t>
            </w:r>
            <w:r w:rsidR="00B427DE">
              <w:rPr>
                <w:rFonts w:cs="Times New Roman" w:hint="eastAsia"/>
                <w:kern w:val="2"/>
                <w:sz w:val="21"/>
                <w:szCs w:val="22"/>
              </w:rPr>
              <w:t>用扭摆测定塑料圆柱体、球体、金属圆筒、杆等</w:t>
            </w:r>
            <w:r w:rsidRPr="00A42953">
              <w:rPr>
                <w:rFonts w:cs="Times New Roman" w:hint="eastAsia"/>
                <w:kern w:val="2"/>
                <w:sz w:val="21"/>
                <w:szCs w:val="22"/>
              </w:rPr>
              <w:t>物体的转动惯量和弹簧的扭转常数,</w:t>
            </w:r>
            <w:r w:rsidR="00B427DE">
              <w:rPr>
                <w:rFonts w:cs="Times New Roman" w:hint="eastAsia"/>
                <w:kern w:val="2"/>
                <w:sz w:val="21"/>
                <w:szCs w:val="22"/>
              </w:rPr>
              <w:t>计算转动惯量</w:t>
            </w:r>
            <w:r w:rsidRPr="00A42953">
              <w:rPr>
                <w:rFonts w:cs="Times New Roman" w:hint="eastAsia"/>
                <w:kern w:val="2"/>
                <w:sz w:val="21"/>
                <w:szCs w:val="22"/>
              </w:rPr>
              <w:t>并与理论结果进行比较</w:t>
            </w:r>
          </w:p>
          <w:p w:rsidR="00A42953" w:rsidRDefault="00A42953" w:rsidP="003E452F">
            <w:pPr>
              <w:pStyle w:val="DG0"/>
              <w:jc w:val="left"/>
              <w:rPr>
                <w:rFonts w:ascii="宋体" w:hAnsi="宋体" w:cs="Times New Roman"/>
                <w:color w:val="auto"/>
                <w:kern w:val="2"/>
                <w:szCs w:val="22"/>
              </w:rPr>
            </w:pPr>
            <w:r w:rsidRPr="00A42953">
              <w:rPr>
                <w:rFonts w:ascii="宋体" w:hAnsi="宋体" w:cs="Times New Roman" w:hint="eastAsia"/>
                <w:color w:val="auto"/>
                <w:kern w:val="2"/>
                <w:szCs w:val="22"/>
              </w:rPr>
              <w:t>2. 验证转动惯量平行轴定理</w:t>
            </w:r>
          </w:p>
          <w:p w:rsidR="00A42953" w:rsidRDefault="00A42953" w:rsidP="003E452F">
            <w:pPr>
              <w:pStyle w:val="DG0"/>
              <w:jc w:val="left"/>
              <w:rPr>
                <w:rFonts w:ascii="宋体" w:hAnsi="宋体"/>
                <w:bCs/>
              </w:rPr>
            </w:pPr>
            <w:r>
              <w:rPr>
                <w:rFonts w:ascii="宋体" w:hAnsi="宋体" w:hint="eastAsia"/>
                <w:bCs/>
              </w:rPr>
              <w:t>3</w:t>
            </w:r>
            <w:r>
              <w:rPr>
                <w:rFonts w:ascii="宋体" w:hAnsi="宋体"/>
                <w:bCs/>
              </w:rPr>
              <w:t>. 计算测量转动惯量百分误差</w:t>
            </w:r>
          </w:p>
        </w:tc>
      </w:tr>
      <w:tr w:rsidR="00E14D54" w:rsidTr="003E452F">
        <w:trPr>
          <w:trHeight w:val="495"/>
        </w:trPr>
        <w:tc>
          <w:tcPr>
            <w:tcW w:w="8276" w:type="dxa"/>
          </w:tcPr>
          <w:p w:rsidR="00E14D54" w:rsidRDefault="00E14D54" w:rsidP="00E14D54">
            <w:pPr>
              <w:pStyle w:val="DG0"/>
              <w:jc w:val="left"/>
              <w:rPr>
                <w:rFonts w:ascii="宋体" w:hAnsi="宋体"/>
                <w:bCs/>
              </w:rPr>
            </w:pPr>
          </w:p>
          <w:p w:rsidR="00E14D54" w:rsidRDefault="00E14D54" w:rsidP="00E14D54">
            <w:pPr>
              <w:pStyle w:val="DG0"/>
              <w:jc w:val="left"/>
              <w:rPr>
                <w:rFonts w:ascii="宋体" w:hAnsi="宋体"/>
                <w:bCs/>
              </w:rPr>
            </w:pPr>
            <w:r>
              <w:rPr>
                <w:rFonts w:cs="仿宋" w:hint="eastAsia"/>
                <w:bCs/>
              </w:rPr>
              <w:t>实验</w:t>
            </w:r>
            <w:r>
              <w:rPr>
                <w:rFonts w:cs="仿宋"/>
                <w:bCs/>
              </w:rPr>
              <w:t>3</w:t>
            </w:r>
            <w:r>
              <w:rPr>
                <w:rFonts w:cs="仿宋" w:hint="eastAsia"/>
                <w:bCs/>
              </w:rPr>
              <w:t>：</w:t>
            </w:r>
            <w:r w:rsidRPr="00BA460C">
              <w:rPr>
                <w:rFonts w:cs="仿宋" w:hint="eastAsia"/>
                <w:bCs/>
              </w:rPr>
              <w:t>（</w:t>
            </w:r>
            <w:r w:rsidRPr="00BA460C">
              <w:rPr>
                <w:rFonts w:ascii="宋体" w:hAnsi="宋体" w:hint="eastAsia"/>
              </w:rPr>
              <w:t>电表的改装</w:t>
            </w:r>
            <w:r w:rsidRPr="00BA460C">
              <w:rPr>
                <w:rFonts w:cs="仿宋" w:hint="eastAsia"/>
                <w:bCs/>
              </w:rPr>
              <w:t>）</w:t>
            </w:r>
          </w:p>
          <w:p w:rsidR="00E14D54" w:rsidRPr="00BA460C" w:rsidRDefault="00E14D54" w:rsidP="00E14D54">
            <w:pPr>
              <w:pStyle w:val="DG0"/>
              <w:jc w:val="left"/>
              <w:rPr>
                <w:rFonts w:cs="仿宋"/>
                <w:bCs/>
              </w:rPr>
            </w:pPr>
          </w:p>
        </w:tc>
      </w:tr>
      <w:tr w:rsidR="00E14D54" w:rsidTr="00BA460C">
        <w:tc>
          <w:tcPr>
            <w:tcW w:w="8276" w:type="dxa"/>
          </w:tcPr>
          <w:p w:rsidR="001B3B31" w:rsidRPr="001B3B31" w:rsidRDefault="001B3B31" w:rsidP="001B3B31">
            <w:pPr>
              <w:rPr>
                <w:rFonts w:cs="Times New Roman"/>
                <w:kern w:val="2"/>
                <w:sz w:val="21"/>
                <w:szCs w:val="22"/>
              </w:rPr>
            </w:pPr>
            <w:r w:rsidRPr="001B3B31">
              <w:rPr>
                <w:rFonts w:cs="Times New Roman" w:hint="eastAsia"/>
                <w:kern w:val="2"/>
                <w:sz w:val="21"/>
                <w:szCs w:val="22"/>
              </w:rPr>
              <w:t>1. 用</w:t>
            </w:r>
            <w:proofErr w:type="gramStart"/>
            <w:r w:rsidRPr="001B3B31">
              <w:rPr>
                <w:rFonts w:cs="Times New Roman" w:hint="eastAsia"/>
                <w:kern w:val="2"/>
                <w:sz w:val="21"/>
                <w:szCs w:val="22"/>
              </w:rPr>
              <w:t>半偏法测定</w:t>
            </w:r>
            <w:proofErr w:type="gramEnd"/>
            <w:r w:rsidRPr="001B3B31">
              <w:rPr>
                <w:rFonts w:cs="Times New Roman" w:hint="eastAsia"/>
                <w:kern w:val="2"/>
                <w:sz w:val="21"/>
                <w:szCs w:val="22"/>
              </w:rPr>
              <w:t>表头的内阻;</w:t>
            </w:r>
          </w:p>
          <w:p w:rsidR="001B3B31" w:rsidRPr="001B3B31" w:rsidRDefault="001B3B31" w:rsidP="001B3B31">
            <w:pPr>
              <w:rPr>
                <w:rFonts w:cs="Times New Roman"/>
                <w:kern w:val="2"/>
                <w:sz w:val="21"/>
                <w:szCs w:val="22"/>
              </w:rPr>
            </w:pPr>
            <w:r w:rsidRPr="001B3B31">
              <w:rPr>
                <w:rFonts w:cs="Times New Roman" w:hint="eastAsia"/>
                <w:kern w:val="2"/>
                <w:sz w:val="21"/>
                <w:szCs w:val="22"/>
              </w:rPr>
              <w:t>2. 理解和掌握扩大电</w:t>
            </w:r>
            <w:r>
              <w:rPr>
                <w:rFonts w:cs="Times New Roman" w:hint="eastAsia"/>
                <w:kern w:val="2"/>
                <w:sz w:val="21"/>
                <w:szCs w:val="22"/>
              </w:rPr>
              <w:t>流表、电压表</w:t>
            </w:r>
            <w:r w:rsidRPr="001B3B31">
              <w:rPr>
                <w:rFonts w:cs="Times New Roman" w:hint="eastAsia"/>
                <w:kern w:val="2"/>
                <w:sz w:val="21"/>
                <w:szCs w:val="22"/>
              </w:rPr>
              <w:t>量程的原理和方法</w:t>
            </w:r>
          </w:p>
          <w:p w:rsidR="00E14D54" w:rsidRDefault="001B3B31" w:rsidP="001B3B31">
            <w:pPr>
              <w:pStyle w:val="DG0"/>
              <w:jc w:val="left"/>
              <w:rPr>
                <w:rFonts w:ascii="宋体" w:hAnsi="宋体"/>
                <w:bCs/>
              </w:rPr>
            </w:pPr>
            <w:r w:rsidRPr="001B3B31">
              <w:rPr>
                <w:rFonts w:ascii="宋体" w:hAnsi="宋体" w:cs="Times New Roman" w:hint="eastAsia"/>
                <w:color w:val="auto"/>
                <w:kern w:val="2"/>
                <w:szCs w:val="22"/>
              </w:rPr>
              <w:t>3. 校正电表,</w:t>
            </w:r>
            <w:r w:rsidR="00B427DE">
              <w:rPr>
                <w:rFonts w:ascii="宋体" w:hAnsi="宋体" w:cs="Times New Roman" w:hint="eastAsia"/>
                <w:color w:val="auto"/>
                <w:kern w:val="2"/>
                <w:szCs w:val="22"/>
              </w:rPr>
              <w:t>确定电表的等级并做</w:t>
            </w:r>
            <w:r w:rsidRPr="001B3B31">
              <w:rPr>
                <w:rFonts w:ascii="宋体" w:hAnsi="宋体" w:cs="Times New Roman" w:hint="eastAsia"/>
                <w:color w:val="auto"/>
                <w:kern w:val="2"/>
                <w:szCs w:val="22"/>
              </w:rPr>
              <w:t>校正曲线</w:t>
            </w:r>
          </w:p>
        </w:tc>
      </w:tr>
      <w:tr w:rsidR="00E14D54" w:rsidTr="003E452F">
        <w:trPr>
          <w:trHeight w:val="352"/>
        </w:trPr>
        <w:tc>
          <w:tcPr>
            <w:tcW w:w="8276" w:type="dxa"/>
          </w:tcPr>
          <w:p w:rsidR="00E14D54" w:rsidRDefault="00E14D54" w:rsidP="00E14D54">
            <w:pPr>
              <w:pStyle w:val="DG0"/>
              <w:jc w:val="left"/>
              <w:rPr>
                <w:rFonts w:ascii="宋体" w:hAnsi="宋体"/>
                <w:bCs/>
              </w:rPr>
            </w:pPr>
          </w:p>
          <w:p w:rsidR="00E14D54" w:rsidRPr="00BA460C" w:rsidRDefault="00E14D54" w:rsidP="00E14D54">
            <w:pPr>
              <w:pStyle w:val="DG0"/>
              <w:jc w:val="left"/>
              <w:rPr>
                <w:rFonts w:cs="仿宋"/>
                <w:bCs/>
              </w:rPr>
            </w:pPr>
            <w:r>
              <w:rPr>
                <w:rFonts w:cs="仿宋" w:hint="eastAsia"/>
                <w:bCs/>
              </w:rPr>
              <w:t>实验</w:t>
            </w:r>
            <w:r>
              <w:rPr>
                <w:rFonts w:cs="仿宋"/>
                <w:bCs/>
              </w:rPr>
              <w:t>4</w:t>
            </w:r>
            <w:r>
              <w:rPr>
                <w:rFonts w:cs="仿宋" w:hint="eastAsia"/>
                <w:bCs/>
              </w:rPr>
              <w:t>：（</w:t>
            </w:r>
            <w:r w:rsidRPr="00BA460C">
              <w:rPr>
                <w:rFonts w:cs="仿宋" w:hint="eastAsia"/>
                <w:bCs/>
              </w:rPr>
              <w:t>示波器的使用</w:t>
            </w:r>
            <w:r>
              <w:rPr>
                <w:rFonts w:cs="仿宋" w:hint="eastAsia"/>
                <w:bCs/>
              </w:rPr>
              <w:t>）</w:t>
            </w:r>
          </w:p>
          <w:p w:rsidR="00E14D54" w:rsidRPr="00BA460C" w:rsidRDefault="00E14D54" w:rsidP="00E14D54">
            <w:pPr>
              <w:pStyle w:val="DG0"/>
              <w:jc w:val="left"/>
              <w:rPr>
                <w:rFonts w:cs="仿宋"/>
                <w:bCs/>
              </w:rPr>
            </w:pPr>
          </w:p>
        </w:tc>
      </w:tr>
      <w:tr w:rsidR="00E14D54" w:rsidTr="00BA460C">
        <w:tc>
          <w:tcPr>
            <w:tcW w:w="8276" w:type="dxa"/>
          </w:tcPr>
          <w:p w:rsidR="004031DC" w:rsidRPr="004031DC" w:rsidRDefault="004031DC" w:rsidP="004031DC">
            <w:pPr>
              <w:spacing w:beforeLines="50" w:before="163"/>
              <w:rPr>
                <w:rFonts w:cs="Times New Roman"/>
                <w:kern w:val="2"/>
                <w:sz w:val="21"/>
                <w:szCs w:val="22"/>
              </w:rPr>
            </w:pPr>
            <w:r w:rsidRPr="004031DC">
              <w:rPr>
                <w:rFonts w:cs="Times New Roman" w:hint="eastAsia"/>
                <w:kern w:val="2"/>
                <w:sz w:val="21"/>
                <w:szCs w:val="22"/>
              </w:rPr>
              <w:t>1. 了解示波器的主要组成部分以及示波器的波形显示原理</w:t>
            </w:r>
          </w:p>
          <w:p w:rsidR="004031DC" w:rsidRDefault="004031DC" w:rsidP="004031DC">
            <w:pPr>
              <w:rPr>
                <w:rFonts w:cs="Times New Roman"/>
                <w:kern w:val="2"/>
                <w:sz w:val="21"/>
                <w:szCs w:val="22"/>
              </w:rPr>
            </w:pPr>
            <w:r w:rsidRPr="004031DC">
              <w:rPr>
                <w:rFonts w:cs="Times New Roman" w:hint="eastAsia"/>
                <w:kern w:val="2"/>
                <w:sz w:val="21"/>
                <w:szCs w:val="22"/>
              </w:rPr>
              <w:t xml:space="preserve">2. </w:t>
            </w:r>
            <w:r>
              <w:rPr>
                <w:rFonts w:cs="Times New Roman" w:hint="eastAsia"/>
                <w:kern w:val="2"/>
                <w:sz w:val="21"/>
                <w:szCs w:val="22"/>
              </w:rPr>
              <w:t>用示波器观测各类</w:t>
            </w:r>
            <w:r w:rsidRPr="004031DC">
              <w:rPr>
                <w:rFonts w:cs="Times New Roman" w:hint="eastAsia"/>
                <w:kern w:val="2"/>
                <w:sz w:val="21"/>
                <w:szCs w:val="22"/>
              </w:rPr>
              <w:t>波形</w:t>
            </w:r>
            <w:r>
              <w:rPr>
                <w:rFonts w:cs="Times New Roman" w:hint="eastAsia"/>
                <w:kern w:val="2"/>
                <w:sz w:val="21"/>
                <w:szCs w:val="22"/>
              </w:rPr>
              <w:t>电压峰峰值、有效值</w:t>
            </w:r>
          </w:p>
          <w:p w:rsidR="004031DC" w:rsidRPr="004031DC" w:rsidRDefault="004031DC" w:rsidP="004031DC">
            <w:pPr>
              <w:rPr>
                <w:rFonts w:cs="Times New Roman"/>
                <w:kern w:val="2"/>
                <w:sz w:val="21"/>
                <w:szCs w:val="22"/>
              </w:rPr>
            </w:pPr>
            <w:r>
              <w:rPr>
                <w:rFonts w:cs="Times New Roman" w:hint="eastAsia"/>
                <w:kern w:val="2"/>
                <w:sz w:val="21"/>
                <w:szCs w:val="22"/>
              </w:rPr>
              <w:t>3</w:t>
            </w:r>
            <w:r>
              <w:rPr>
                <w:rFonts w:cs="Times New Roman"/>
                <w:kern w:val="2"/>
                <w:sz w:val="21"/>
                <w:szCs w:val="22"/>
              </w:rPr>
              <w:t>. 根据示波器时基灵敏度测量各类波形周期、频率</w:t>
            </w:r>
          </w:p>
          <w:p w:rsidR="00E14D54" w:rsidRDefault="004031DC" w:rsidP="004031DC">
            <w:pPr>
              <w:pStyle w:val="DG0"/>
              <w:jc w:val="left"/>
              <w:rPr>
                <w:rFonts w:ascii="宋体" w:hAnsi="宋体"/>
                <w:bCs/>
              </w:rPr>
            </w:pPr>
            <w:r w:rsidRPr="004031DC">
              <w:rPr>
                <w:rFonts w:ascii="宋体" w:hAnsi="宋体" w:cs="Times New Roman" w:hint="eastAsia"/>
                <w:color w:val="auto"/>
                <w:kern w:val="2"/>
                <w:szCs w:val="22"/>
              </w:rPr>
              <w:t>3. 用示波器</w:t>
            </w:r>
            <w:r>
              <w:rPr>
                <w:rFonts w:ascii="宋体" w:hAnsi="宋体" w:cs="Times New Roman" w:hint="eastAsia"/>
                <w:color w:val="auto"/>
                <w:kern w:val="2"/>
                <w:szCs w:val="22"/>
              </w:rPr>
              <w:t>观测</w:t>
            </w:r>
            <w:r w:rsidRPr="004031DC">
              <w:rPr>
                <w:rFonts w:ascii="宋体" w:hAnsi="宋体" w:cs="Times New Roman" w:hint="eastAsia"/>
                <w:color w:val="auto"/>
                <w:kern w:val="2"/>
                <w:szCs w:val="22"/>
              </w:rPr>
              <w:t>李</w:t>
            </w:r>
            <w:proofErr w:type="gramStart"/>
            <w:r w:rsidRPr="004031DC">
              <w:rPr>
                <w:rFonts w:ascii="宋体" w:hAnsi="宋体" w:cs="Times New Roman" w:hint="eastAsia"/>
                <w:color w:val="auto"/>
                <w:kern w:val="2"/>
                <w:szCs w:val="22"/>
              </w:rPr>
              <w:t>萨</w:t>
            </w:r>
            <w:proofErr w:type="gramEnd"/>
            <w:r w:rsidRPr="004031DC">
              <w:rPr>
                <w:rFonts w:ascii="宋体" w:hAnsi="宋体" w:cs="Times New Roman" w:hint="eastAsia"/>
                <w:color w:val="auto"/>
                <w:kern w:val="2"/>
                <w:szCs w:val="22"/>
              </w:rPr>
              <w:t>如图形并测量正弦波的频率．</w:t>
            </w:r>
            <w:r w:rsidR="00B427DE">
              <w:rPr>
                <w:rFonts w:ascii="宋体" w:hAnsi="宋体" w:cs="Times New Roman" w:hint="eastAsia"/>
                <w:color w:val="auto"/>
                <w:kern w:val="2"/>
                <w:szCs w:val="22"/>
              </w:rPr>
              <w:t>描绘李</w:t>
            </w:r>
            <w:proofErr w:type="gramStart"/>
            <w:r w:rsidR="00B427DE">
              <w:rPr>
                <w:rFonts w:ascii="宋体" w:hAnsi="宋体" w:cs="Times New Roman" w:hint="eastAsia"/>
                <w:color w:val="auto"/>
                <w:kern w:val="2"/>
                <w:szCs w:val="22"/>
              </w:rPr>
              <w:t>萨</w:t>
            </w:r>
            <w:proofErr w:type="gramEnd"/>
            <w:r w:rsidR="00B427DE">
              <w:rPr>
                <w:rFonts w:ascii="宋体" w:hAnsi="宋体" w:cs="Times New Roman" w:hint="eastAsia"/>
                <w:color w:val="auto"/>
                <w:kern w:val="2"/>
                <w:szCs w:val="22"/>
              </w:rPr>
              <w:t>如图形</w:t>
            </w:r>
          </w:p>
        </w:tc>
      </w:tr>
    </w:tbl>
    <w:p w:rsidR="00601233" w:rsidRDefault="00031DC8">
      <w:pPr>
        <w:pStyle w:val="DG2"/>
        <w:spacing w:before="163" w:after="163"/>
      </w:pPr>
      <w:r>
        <w:rPr>
          <w:rFonts w:hint="eastAsia"/>
        </w:rPr>
        <w:t>（三）各实验项目对课程目标的支撑关系</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19"/>
        <w:gridCol w:w="852"/>
        <w:gridCol w:w="992"/>
        <w:gridCol w:w="1134"/>
        <w:gridCol w:w="992"/>
        <w:gridCol w:w="993"/>
      </w:tblGrid>
      <w:tr w:rsidR="00EB5FEC" w:rsidTr="00181575">
        <w:trPr>
          <w:trHeight w:val="794"/>
          <w:jc w:val="center"/>
        </w:trPr>
        <w:tc>
          <w:tcPr>
            <w:tcW w:w="2819" w:type="dxa"/>
            <w:tcBorders>
              <w:top w:val="single" w:sz="12" w:space="0" w:color="auto"/>
              <w:left w:val="single" w:sz="12" w:space="0" w:color="auto"/>
              <w:tl2br w:val="single" w:sz="4" w:space="0" w:color="auto"/>
            </w:tcBorders>
          </w:tcPr>
          <w:p w:rsidR="00EB5FEC" w:rsidRDefault="00EB5FEC">
            <w:pPr>
              <w:pStyle w:val="DG"/>
              <w:ind w:firstLine="489"/>
              <w:jc w:val="right"/>
              <w:rPr>
                <w:szCs w:val="16"/>
              </w:rPr>
            </w:pPr>
            <w:r>
              <w:rPr>
                <w:rFonts w:hint="eastAsia"/>
                <w:szCs w:val="16"/>
              </w:rPr>
              <w:t>课程目标</w:t>
            </w:r>
          </w:p>
          <w:p w:rsidR="00EB5FEC" w:rsidRDefault="00EB5FEC">
            <w:pPr>
              <w:pStyle w:val="DG"/>
              <w:ind w:right="210"/>
              <w:jc w:val="left"/>
              <w:rPr>
                <w:szCs w:val="16"/>
              </w:rPr>
            </w:pPr>
          </w:p>
          <w:p w:rsidR="00EB5FEC" w:rsidRDefault="00EB5FEC">
            <w:pPr>
              <w:pStyle w:val="DG"/>
              <w:ind w:right="210"/>
              <w:jc w:val="left"/>
              <w:rPr>
                <w:szCs w:val="16"/>
              </w:rPr>
            </w:pPr>
            <w:r>
              <w:rPr>
                <w:rFonts w:hint="eastAsia"/>
                <w:szCs w:val="16"/>
              </w:rPr>
              <w:t>实验项目名称</w:t>
            </w:r>
          </w:p>
        </w:tc>
        <w:tc>
          <w:tcPr>
            <w:tcW w:w="852" w:type="dxa"/>
            <w:tcBorders>
              <w:top w:val="single" w:sz="12" w:space="0" w:color="auto"/>
            </w:tcBorders>
            <w:vAlign w:val="center"/>
          </w:tcPr>
          <w:p w:rsidR="00EB5FEC" w:rsidRDefault="00EB5FEC">
            <w:pPr>
              <w:pStyle w:val="DG"/>
              <w:rPr>
                <w:szCs w:val="16"/>
              </w:rPr>
            </w:pPr>
            <w:r>
              <w:rPr>
                <w:rFonts w:hint="eastAsia"/>
                <w:szCs w:val="16"/>
              </w:rPr>
              <w:t>1</w:t>
            </w:r>
          </w:p>
        </w:tc>
        <w:tc>
          <w:tcPr>
            <w:tcW w:w="992" w:type="dxa"/>
            <w:tcBorders>
              <w:top w:val="single" w:sz="12" w:space="0" w:color="auto"/>
            </w:tcBorders>
            <w:vAlign w:val="center"/>
          </w:tcPr>
          <w:p w:rsidR="00EB5FEC" w:rsidRDefault="00EB5FEC">
            <w:pPr>
              <w:pStyle w:val="DG"/>
              <w:rPr>
                <w:szCs w:val="16"/>
              </w:rPr>
            </w:pPr>
            <w:r>
              <w:rPr>
                <w:rFonts w:hint="eastAsia"/>
                <w:szCs w:val="16"/>
              </w:rPr>
              <w:t>2</w:t>
            </w:r>
          </w:p>
        </w:tc>
        <w:tc>
          <w:tcPr>
            <w:tcW w:w="1134" w:type="dxa"/>
            <w:tcBorders>
              <w:top w:val="single" w:sz="12" w:space="0" w:color="auto"/>
            </w:tcBorders>
            <w:vAlign w:val="center"/>
          </w:tcPr>
          <w:p w:rsidR="00EB5FEC" w:rsidRDefault="00EB5FEC">
            <w:pPr>
              <w:pStyle w:val="DG"/>
              <w:rPr>
                <w:szCs w:val="16"/>
              </w:rPr>
            </w:pPr>
            <w:r>
              <w:rPr>
                <w:rFonts w:hint="eastAsia"/>
                <w:szCs w:val="16"/>
              </w:rPr>
              <w:t>3</w:t>
            </w:r>
          </w:p>
        </w:tc>
        <w:tc>
          <w:tcPr>
            <w:tcW w:w="992" w:type="dxa"/>
            <w:tcBorders>
              <w:top w:val="single" w:sz="12" w:space="0" w:color="auto"/>
            </w:tcBorders>
            <w:vAlign w:val="center"/>
          </w:tcPr>
          <w:p w:rsidR="00EB5FEC" w:rsidRDefault="00EB5FEC">
            <w:pPr>
              <w:pStyle w:val="DG"/>
              <w:rPr>
                <w:szCs w:val="16"/>
              </w:rPr>
            </w:pPr>
            <w:r>
              <w:rPr>
                <w:rFonts w:hint="eastAsia"/>
                <w:szCs w:val="16"/>
              </w:rPr>
              <w:t>4</w:t>
            </w:r>
          </w:p>
        </w:tc>
        <w:tc>
          <w:tcPr>
            <w:tcW w:w="993" w:type="dxa"/>
            <w:tcBorders>
              <w:top w:val="single" w:sz="12" w:space="0" w:color="auto"/>
            </w:tcBorders>
            <w:vAlign w:val="center"/>
          </w:tcPr>
          <w:p w:rsidR="00EB5FEC" w:rsidRDefault="00EB5FEC">
            <w:pPr>
              <w:pStyle w:val="DG"/>
              <w:rPr>
                <w:szCs w:val="16"/>
              </w:rPr>
            </w:pPr>
            <w:r>
              <w:rPr>
                <w:rFonts w:hint="eastAsia"/>
                <w:szCs w:val="16"/>
              </w:rPr>
              <w:t>5</w:t>
            </w:r>
          </w:p>
        </w:tc>
      </w:tr>
      <w:tr w:rsidR="00EB5FEC" w:rsidTr="00181575">
        <w:trPr>
          <w:trHeight w:val="283"/>
          <w:jc w:val="center"/>
        </w:trPr>
        <w:tc>
          <w:tcPr>
            <w:tcW w:w="2819" w:type="dxa"/>
            <w:tcBorders>
              <w:left w:val="single" w:sz="12" w:space="0" w:color="auto"/>
            </w:tcBorders>
          </w:tcPr>
          <w:p w:rsidR="00EB5FEC" w:rsidRDefault="00EB5FEC" w:rsidP="00EB5FEC">
            <w:pPr>
              <w:pStyle w:val="DG0"/>
            </w:pPr>
            <w:r w:rsidRPr="00BA460C">
              <w:rPr>
                <w:rFonts w:ascii="宋体" w:hAnsi="宋体" w:hint="eastAsia"/>
              </w:rPr>
              <w:lastRenderedPageBreak/>
              <w:t>金属丝杨氏弹性模量的测定</w:t>
            </w:r>
          </w:p>
        </w:tc>
        <w:tc>
          <w:tcPr>
            <w:tcW w:w="852" w:type="dxa"/>
            <w:vAlign w:val="center"/>
          </w:tcPr>
          <w:p w:rsidR="00EB5FEC" w:rsidRPr="00E71319" w:rsidRDefault="00EB5FEC" w:rsidP="00EB5FEC">
            <w:pPr>
              <w:pStyle w:val="DG0"/>
            </w:pPr>
            <w:r>
              <w:t>√</w:t>
            </w:r>
          </w:p>
        </w:tc>
        <w:tc>
          <w:tcPr>
            <w:tcW w:w="992" w:type="dxa"/>
            <w:vAlign w:val="center"/>
          </w:tcPr>
          <w:p w:rsidR="00EB5FEC" w:rsidRPr="00E71319" w:rsidRDefault="00EB5FEC" w:rsidP="00EB5FEC">
            <w:pPr>
              <w:pStyle w:val="DG0"/>
            </w:pPr>
            <w:r>
              <w:t>√</w:t>
            </w:r>
          </w:p>
        </w:tc>
        <w:tc>
          <w:tcPr>
            <w:tcW w:w="1134" w:type="dxa"/>
          </w:tcPr>
          <w:p w:rsidR="00EB5FEC" w:rsidRPr="00E71319" w:rsidRDefault="00EB5FEC" w:rsidP="00EB5FEC">
            <w:pPr>
              <w:pStyle w:val="DG0"/>
            </w:pPr>
            <w:r w:rsidRPr="00E21F66">
              <w:t>√</w:t>
            </w:r>
          </w:p>
        </w:tc>
        <w:tc>
          <w:tcPr>
            <w:tcW w:w="992" w:type="dxa"/>
          </w:tcPr>
          <w:p w:rsidR="00EB5FEC" w:rsidRPr="00E71319" w:rsidRDefault="00EB5FEC" w:rsidP="00EB5FEC">
            <w:pPr>
              <w:pStyle w:val="DG0"/>
            </w:pPr>
            <w:r>
              <w:t>√</w:t>
            </w:r>
          </w:p>
        </w:tc>
        <w:tc>
          <w:tcPr>
            <w:tcW w:w="993" w:type="dxa"/>
          </w:tcPr>
          <w:p w:rsidR="00EB5FEC" w:rsidRPr="00E71319" w:rsidRDefault="00EB5FEC" w:rsidP="00EB5FEC">
            <w:pPr>
              <w:pStyle w:val="DG0"/>
            </w:pPr>
            <w:r w:rsidRPr="00E21F66">
              <w:t>√</w:t>
            </w:r>
          </w:p>
        </w:tc>
      </w:tr>
      <w:tr w:rsidR="00C42B78" w:rsidTr="00181575">
        <w:trPr>
          <w:trHeight w:val="283"/>
          <w:jc w:val="center"/>
        </w:trPr>
        <w:tc>
          <w:tcPr>
            <w:tcW w:w="2819" w:type="dxa"/>
            <w:tcBorders>
              <w:left w:val="single" w:sz="12" w:space="0" w:color="auto"/>
            </w:tcBorders>
          </w:tcPr>
          <w:p w:rsidR="00C42B78" w:rsidRDefault="00C42B78" w:rsidP="00C42B78">
            <w:pPr>
              <w:pStyle w:val="DG0"/>
            </w:pPr>
            <w:r w:rsidRPr="00BA460C">
              <w:rPr>
                <w:rFonts w:ascii="宋体" w:hAnsi="宋体" w:hint="eastAsia"/>
              </w:rPr>
              <w:t>扭摆法测定物体转动惯量</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r w:rsidR="00C42B78" w:rsidTr="00181575">
        <w:trPr>
          <w:trHeight w:val="283"/>
          <w:jc w:val="center"/>
        </w:trPr>
        <w:tc>
          <w:tcPr>
            <w:tcW w:w="2819" w:type="dxa"/>
            <w:tcBorders>
              <w:left w:val="single" w:sz="12" w:space="0" w:color="auto"/>
            </w:tcBorders>
          </w:tcPr>
          <w:p w:rsidR="00C42B78" w:rsidRDefault="00C42B78" w:rsidP="00C42B78">
            <w:pPr>
              <w:pStyle w:val="DG0"/>
            </w:pPr>
            <w:r w:rsidRPr="00BA460C">
              <w:rPr>
                <w:rFonts w:ascii="宋体" w:hAnsi="宋体" w:hint="eastAsia"/>
              </w:rPr>
              <w:t>电表的改装</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r w:rsidR="00C42B78" w:rsidTr="00181575">
        <w:trPr>
          <w:trHeight w:val="283"/>
          <w:jc w:val="center"/>
        </w:trPr>
        <w:tc>
          <w:tcPr>
            <w:tcW w:w="2819" w:type="dxa"/>
            <w:tcBorders>
              <w:left w:val="single" w:sz="12" w:space="0" w:color="auto"/>
              <w:bottom w:val="single" w:sz="12" w:space="0" w:color="auto"/>
            </w:tcBorders>
          </w:tcPr>
          <w:p w:rsidR="00C42B78" w:rsidRDefault="00C42B78" w:rsidP="00C42B78">
            <w:pPr>
              <w:pStyle w:val="DG0"/>
            </w:pPr>
            <w:r w:rsidRPr="00BA460C">
              <w:rPr>
                <w:rFonts w:cs="仿宋" w:hint="eastAsia"/>
                <w:bCs/>
              </w:rPr>
              <w:t>示波器的使用</w:t>
            </w:r>
          </w:p>
        </w:tc>
        <w:tc>
          <w:tcPr>
            <w:tcW w:w="852" w:type="dxa"/>
          </w:tcPr>
          <w:p w:rsidR="00C42B78" w:rsidRPr="00E71319" w:rsidRDefault="00C42B78" w:rsidP="00C42B78">
            <w:pPr>
              <w:pStyle w:val="DG0"/>
            </w:pPr>
            <w:r w:rsidRPr="00197E92">
              <w:t>√</w:t>
            </w:r>
          </w:p>
        </w:tc>
        <w:tc>
          <w:tcPr>
            <w:tcW w:w="992" w:type="dxa"/>
          </w:tcPr>
          <w:p w:rsidR="00C42B78" w:rsidRPr="00E71319" w:rsidRDefault="00C42B78" w:rsidP="00C42B78">
            <w:pPr>
              <w:pStyle w:val="DG0"/>
            </w:pPr>
            <w:r w:rsidRPr="005E4052">
              <w:t>√</w:t>
            </w:r>
          </w:p>
        </w:tc>
        <w:tc>
          <w:tcPr>
            <w:tcW w:w="1134" w:type="dxa"/>
          </w:tcPr>
          <w:p w:rsidR="00C42B78" w:rsidRPr="00E71319" w:rsidRDefault="00C42B78" w:rsidP="00C42B78">
            <w:pPr>
              <w:pStyle w:val="DG0"/>
            </w:pPr>
            <w:r w:rsidRPr="00E21F66">
              <w:t>√</w:t>
            </w:r>
          </w:p>
        </w:tc>
        <w:tc>
          <w:tcPr>
            <w:tcW w:w="992" w:type="dxa"/>
          </w:tcPr>
          <w:p w:rsidR="00C42B78" w:rsidRPr="00E71319" w:rsidRDefault="00C42B78" w:rsidP="00C42B78">
            <w:pPr>
              <w:pStyle w:val="DG0"/>
            </w:pPr>
            <w:r w:rsidRPr="00E21F66">
              <w:t>√</w:t>
            </w:r>
          </w:p>
        </w:tc>
        <w:tc>
          <w:tcPr>
            <w:tcW w:w="993" w:type="dxa"/>
          </w:tcPr>
          <w:p w:rsidR="00C42B78" w:rsidRPr="00E71319" w:rsidRDefault="00C42B78" w:rsidP="00C42B78">
            <w:pPr>
              <w:pStyle w:val="DG0"/>
            </w:pPr>
            <w:r w:rsidRPr="00E21F66">
              <w:t>√</w:t>
            </w:r>
          </w:p>
        </w:tc>
      </w:tr>
    </w:tbl>
    <w:p w:rsidR="00601233" w:rsidRDefault="00031DC8">
      <w:pPr>
        <w:pStyle w:val="DG1"/>
        <w:spacing w:beforeLines="100" w:before="326" w:line="360" w:lineRule="auto"/>
        <w:rPr>
          <w:rFonts w:ascii="黑体" w:hAnsi="宋体"/>
          <w:highlight w:val="green"/>
        </w:rPr>
      </w:pPr>
      <w:bookmarkStart w:id="3" w:name="OLE_LINK4"/>
      <w:bookmarkStart w:id="4" w:name="OLE_LINK3"/>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01233">
        <w:tc>
          <w:tcPr>
            <w:tcW w:w="8276" w:type="dxa"/>
          </w:tcPr>
          <w:p w:rsidR="003B6130" w:rsidRDefault="003B6130" w:rsidP="00620855">
            <w:pPr>
              <w:jc w:val="left"/>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w:t>
            </w:r>
            <w:r w:rsidR="00620855">
              <w:rPr>
                <w:rFonts w:ascii="Times New Roman" w:hAnsi="Times New Roman"/>
                <w:color w:val="000000"/>
                <w:sz w:val="21"/>
                <w:szCs w:val="21"/>
              </w:rPr>
              <w:t>引入课程相关物理学史</w:t>
            </w:r>
            <w:r w:rsidR="00620855" w:rsidRPr="00620855">
              <w:rPr>
                <w:rFonts w:ascii="Times New Roman" w:hAnsi="Times New Roman"/>
                <w:color w:val="000000"/>
                <w:sz w:val="21"/>
                <w:szCs w:val="21"/>
              </w:rPr>
              <w:t>的内容，</w:t>
            </w:r>
            <w:r w:rsidR="00590A6C">
              <w:rPr>
                <w:rFonts w:ascii="Times New Roman" w:hAnsi="Times New Roman"/>
                <w:color w:val="000000"/>
                <w:sz w:val="21"/>
                <w:szCs w:val="21"/>
              </w:rPr>
              <w:t>举出</w:t>
            </w:r>
            <w:r w:rsidR="00620855">
              <w:rPr>
                <w:rFonts w:ascii="Times New Roman" w:hAnsi="Times New Roman"/>
                <w:color w:val="000000"/>
                <w:sz w:val="21"/>
                <w:szCs w:val="21"/>
              </w:rPr>
              <w:t>获诺贝尔物理学奖实例，说明物理学是实验科学，</w:t>
            </w:r>
            <w:r w:rsidR="00620855" w:rsidRPr="00620855">
              <w:rPr>
                <w:rFonts w:ascii="Times New Roman" w:hAnsi="Times New Roman"/>
                <w:color w:val="000000"/>
                <w:sz w:val="21"/>
                <w:szCs w:val="21"/>
              </w:rPr>
              <w:t>激发</w:t>
            </w:r>
            <w:r w:rsidR="00620855">
              <w:rPr>
                <w:rFonts w:ascii="Times New Roman" w:hAnsi="Times New Roman"/>
                <w:color w:val="000000"/>
                <w:sz w:val="21"/>
                <w:szCs w:val="21"/>
              </w:rPr>
              <w:t>学生</w:t>
            </w:r>
            <w:r w:rsidR="00620855" w:rsidRPr="00620855">
              <w:rPr>
                <w:rFonts w:ascii="Times New Roman" w:hAnsi="Times New Roman"/>
                <w:color w:val="000000"/>
                <w:sz w:val="21"/>
                <w:szCs w:val="21"/>
              </w:rPr>
              <w:t>学习兴趣，调动积极性，提高基础知识和基本技能，培养学生的家国情怀。</w:t>
            </w:r>
          </w:p>
          <w:p w:rsidR="00620855" w:rsidRPr="00620855" w:rsidRDefault="003B6130" w:rsidP="00620855">
            <w:pPr>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、每个实验都有其发展知识背景，拓展相关内容，激发学生学习兴趣</w:t>
            </w:r>
            <w:r w:rsidR="00620855" w:rsidRPr="00620855">
              <w:rPr>
                <w:rFonts w:ascii="Times New Roman" w:hAnsi="Times New Roman"/>
                <w:color w:val="000000"/>
                <w:sz w:val="21"/>
                <w:szCs w:val="21"/>
              </w:rPr>
              <w:t xml:space="preserve"> </w:t>
            </w:r>
            <w:r>
              <w:rPr>
                <w:rFonts w:ascii="Times New Roman" w:hAnsi="Times New Roman"/>
                <w:color w:val="000000"/>
                <w:sz w:val="21"/>
                <w:szCs w:val="21"/>
              </w:rPr>
              <w:t>。</w:t>
            </w:r>
          </w:p>
          <w:p w:rsidR="00620855" w:rsidRPr="00620855" w:rsidRDefault="003B6130" w:rsidP="00620855">
            <w:pPr>
              <w:jc w:val="left"/>
              <w:rPr>
                <w:bCs/>
                <w:color w:val="000000"/>
                <w:sz w:val="21"/>
                <w:szCs w:val="21"/>
              </w:rPr>
            </w:pPr>
            <w:r>
              <w:rPr>
                <w:rFonts w:ascii="Times New Roman" w:hAnsi="Times New Roman"/>
                <w:color w:val="000000"/>
                <w:sz w:val="21"/>
                <w:szCs w:val="21"/>
              </w:rPr>
              <w:t>3</w:t>
            </w:r>
            <w:r>
              <w:rPr>
                <w:rFonts w:ascii="Times New Roman" w:hAnsi="Times New Roman"/>
                <w:color w:val="000000"/>
                <w:sz w:val="21"/>
                <w:szCs w:val="21"/>
              </w:rPr>
              <w:t>、</w:t>
            </w:r>
            <w:r w:rsidR="00620855">
              <w:rPr>
                <w:rFonts w:ascii="Times New Roman" w:hAnsi="Times New Roman"/>
                <w:color w:val="000000"/>
                <w:sz w:val="21"/>
                <w:szCs w:val="21"/>
              </w:rPr>
              <w:t>通过适当拓展每个实验</w:t>
            </w:r>
            <w:r w:rsidR="00620855" w:rsidRPr="00620855">
              <w:rPr>
                <w:rFonts w:ascii="Times New Roman" w:hAnsi="Times New Roman"/>
                <w:color w:val="000000"/>
                <w:sz w:val="21"/>
                <w:szCs w:val="21"/>
              </w:rPr>
              <w:t>的内容，</w:t>
            </w:r>
            <w:r w:rsidR="00620855">
              <w:rPr>
                <w:rFonts w:ascii="Times New Roman" w:hAnsi="Times New Roman"/>
                <w:color w:val="000000"/>
                <w:sz w:val="21"/>
                <w:szCs w:val="21"/>
              </w:rPr>
              <w:t>不同实验设计方法，使</w:t>
            </w:r>
            <w:r w:rsidR="00620855" w:rsidRPr="00620855">
              <w:rPr>
                <w:rFonts w:ascii="Times New Roman" w:hAnsi="Times New Roman"/>
                <w:color w:val="000000"/>
                <w:sz w:val="21"/>
                <w:szCs w:val="21"/>
              </w:rPr>
              <w:t>学生</w:t>
            </w:r>
            <w:r w:rsidR="00590A6C">
              <w:rPr>
                <w:rFonts w:ascii="Times New Roman" w:hAnsi="Times New Roman"/>
                <w:color w:val="000000"/>
                <w:sz w:val="21"/>
                <w:szCs w:val="21"/>
              </w:rPr>
              <w:t>更深的</w:t>
            </w:r>
            <w:r w:rsidR="00620855" w:rsidRPr="00620855">
              <w:rPr>
                <w:rFonts w:ascii="Times New Roman" w:hAnsi="Times New Roman"/>
                <w:color w:val="000000"/>
                <w:sz w:val="21"/>
                <w:szCs w:val="21"/>
              </w:rPr>
              <w:t>体会</w:t>
            </w:r>
            <w:r w:rsidR="00620855">
              <w:rPr>
                <w:rFonts w:ascii="Times New Roman" w:hAnsi="Times New Roman" w:hint="eastAsia"/>
                <w:color w:val="000000"/>
                <w:sz w:val="21"/>
                <w:szCs w:val="21"/>
              </w:rPr>
              <w:t>物理实验</w:t>
            </w:r>
            <w:r w:rsidR="00620855" w:rsidRPr="00620855">
              <w:rPr>
                <w:rFonts w:ascii="Times New Roman" w:hAnsi="Times New Roman"/>
                <w:color w:val="000000"/>
                <w:sz w:val="21"/>
                <w:szCs w:val="21"/>
              </w:rPr>
              <w:t>作为</w:t>
            </w:r>
            <w:r w:rsidR="00590A6C">
              <w:rPr>
                <w:color w:val="000000"/>
                <w:sz w:val="21"/>
                <w:szCs w:val="21"/>
              </w:rPr>
              <w:t>科学实验的前驱，表现的</w:t>
            </w:r>
            <w:r w:rsidRPr="00193043">
              <w:rPr>
                <w:color w:val="000000"/>
                <w:sz w:val="21"/>
                <w:szCs w:val="21"/>
              </w:rPr>
              <w:t>大部分科学实验的共性。在实验思想、实验方法、实验手段等方面</w:t>
            </w:r>
            <w:r>
              <w:rPr>
                <w:color w:val="000000"/>
                <w:sz w:val="21"/>
                <w:szCs w:val="21"/>
              </w:rPr>
              <w:t>是各学科的基础</w:t>
            </w:r>
            <w:r w:rsidR="00620855" w:rsidRPr="00620855">
              <w:rPr>
                <w:rFonts w:ascii="Times New Roman" w:hAnsi="Times New Roman"/>
                <w:color w:val="000000"/>
                <w:sz w:val="21"/>
                <w:szCs w:val="21"/>
              </w:rPr>
              <w:t>，树立奉献社会和为人民服务意识，实现对学生科学方法论和正确人生观的引导</w:t>
            </w:r>
            <w:r w:rsidR="00620855" w:rsidRPr="00620855">
              <w:rPr>
                <w:rFonts w:ascii="Times New Roman" w:hAnsi="Times New Roman" w:hint="eastAsia"/>
                <w:color w:val="000000"/>
                <w:sz w:val="21"/>
                <w:szCs w:val="21"/>
              </w:rPr>
              <w:t>。</w:t>
            </w:r>
          </w:p>
          <w:p w:rsidR="00601233" w:rsidRDefault="003B6130" w:rsidP="00620855">
            <w:pPr>
              <w:pStyle w:val="DG0"/>
              <w:jc w:val="left"/>
              <w:rPr>
                <w:rFonts w:ascii="宋体" w:hAnsi="宋体"/>
                <w:bCs/>
              </w:rPr>
            </w:pPr>
            <w:r>
              <w:rPr>
                <w:rFonts w:ascii="宋体" w:hAnsi="宋体"/>
                <w:color w:val="auto"/>
                <w:sz w:val="24"/>
                <w:szCs w:val="24"/>
              </w:rPr>
              <w:t>4、</w:t>
            </w:r>
            <w:r w:rsidR="00620855" w:rsidRPr="00620855">
              <w:rPr>
                <w:rFonts w:ascii="宋体" w:hAnsi="宋体"/>
                <w:color w:val="auto"/>
                <w:sz w:val="24"/>
                <w:szCs w:val="24"/>
              </w:rPr>
              <w:t xml:space="preserve"> 改进课堂教学方法，创新教学设计，学以致用，让学生体会</w:t>
            </w:r>
            <w:r>
              <w:rPr>
                <w:rFonts w:ascii="宋体" w:hAnsi="宋体"/>
                <w:color w:val="auto"/>
                <w:sz w:val="24"/>
                <w:szCs w:val="24"/>
              </w:rPr>
              <w:t>每个实验内容对后续学习</w:t>
            </w:r>
            <w:r w:rsidR="00620855" w:rsidRPr="00620855">
              <w:rPr>
                <w:rFonts w:ascii="宋体" w:hAnsi="宋体"/>
                <w:color w:val="auto"/>
                <w:sz w:val="24"/>
                <w:szCs w:val="24"/>
              </w:rPr>
              <w:t>的作用，培养学生</w:t>
            </w:r>
            <w:r>
              <w:rPr>
                <w:rFonts w:ascii="宋体" w:hAnsi="宋体"/>
                <w:color w:val="auto"/>
                <w:sz w:val="24"/>
                <w:szCs w:val="24"/>
              </w:rPr>
              <w:t>物理</w:t>
            </w:r>
            <w:r w:rsidR="00620855" w:rsidRPr="00620855">
              <w:rPr>
                <w:rFonts w:ascii="宋体" w:hAnsi="宋体" w:hint="eastAsia"/>
                <w:color w:val="auto"/>
                <w:sz w:val="24"/>
                <w:szCs w:val="24"/>
              </w:rPr>
              <w:t>实验</w:t>
            </w:r>
            <w:r w:rsidR="00620855" w:rsidRPr="00620855">
              <w:rPr>
                <w:rFonts w:ascii="宋体" w:hAnsi="宋体"/>
                <w:color w:val="auto"/>
                <w:sz w:val="24"/>
                <w:szCs w:val="24"/>
              </w:rPr>
              <w:t>应用意识，引导学生主动学习。</w:t>
            </w:r>
          </w:p>
          <w:p w:rsidR="00601233" w:rsidRDefault="00601233">
            <w:pPr>
              <w:pStyle w:val="DG0"/>
              <w:jc w:val="left"/>
              <w:rPr>
                <w:rFonts w:cs="仿宋"/>
                <w:bCs/>
              </w:rPr>
            </w:pPr>
          </w:p>
        </w:tc>
      </w:tr>
    </w:tbl>
    <w:bookmarkEnd w:id="3"/>
    <w:bookmarkEnd w:id="4"/>
    <w:p w:rsidR="00601233" w:rsidRDefault="00031DC8">
      <w:pPr>
        <w:pStyle w:val="DG1"/>
        <w:spacing w:beforeLines="100" w:before="326" w:line="360" w:lineRule="auto"/>
        <w:rPr>
          <w:rFonts w:ascii="黑体" w:hAnsi="宋体"/>
        </w:rPr>
      </w:pPr>
      <w:r>
        <w:rPr>
          <w:rFonts w:ascii="黑体" w:hAnsi="宋体" w:hint="eastAsia"/>
        </w:rPr>
        <w:t>五、课程考核</w:t>
      </w:r>
    </w:p>
    <w:p w:rsidR="00601233" w:rsidRDefault="00031DC8">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
        <w:gridCol w:w="641"/>
        <w:gridCol w:w="775"/>
        <w:gridCol w:w="715"/>
        <w:gridCol w:w="715"/>
        <w:gridCol w:w="715"/>
        <w:gridCol w:w="704"/>
        <w:gridCol w:w="715"/>
        <w:gridCol w:w="2774"/>
      </w:tblGrid>
      <w:tr w:rsidR="00B110A3" w:rsidTr="00B110A3">
        <w:trPr>
          <w:trHeight w:val="283"/>
        </w:trPr>
        <w:tc>
          <w:tcPr>
            <w:tcW w:w="522"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1" w:type="dxa"/>
            <w:vMerge w:val="restart"/>
          </w:tcPr>
          <w:p w:rsidR="00B110A3" w:rsidRDefault="00B110A3">
            <w:pPr>
              <w:snapToGrid w:val="0"/>
              <w:jc w:val="center"/>
              <w:rPr>
                <w:rFonts w:ascii="黑体" w:eastAsia="黑体" w:hAnsi="黑体"/>
                <w:bCs/>
                <w:sz w:val="21"/>
                <w:szCs w:val="21"/>
              </w:rPr>
            </w:pPr>
          </w:p>
          <w:p w:rsidR="00B110A3" w:rsidRDefault="00B110A3" w:rsidP="00B110A3">
            <w:pPr>
              <w:snapToGrid w:val="0"/>
              <w:jc w:val="left"/>
              <w:rPr>
                <w:rFonts w:ascii="黑体" w:eastAsia="黑体" w:hAnsi="黑体"/>
                <w:bCs/>
                <w:sz w:val="21"/>
                <w:szCs w:val="21"/>
              </w:rPr>
            </w:pPr>
            <w:r>
              <w:rPr>
                <w:rFonts w:ascii="黑体" w:eastAsia="黑体" w:hAnsi="黑体" w:hint="eastAsia"/>
                <w:bCs/>
                <w:sz w:val="21"/>
                <w:szCs w:val="21"/>
              </w:rPr>
              <w:t>占比</w:t>
            </w:r>
          </w:p>
        </w:tc>
        <w:tc>
          <w:tcPr>
            <w:tcW w:w="775" w:type="dxa"/>
            <w:vMerge w:val="restart"/>
            <w:vAlign w:val="center"/>
          </w:tcPr>
          <w:p w:rsidR="00B110A3" w:rsidRDefault="00B110A3">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3564" w:type="dxa"/>
            <w:gridSpan w:val="5"/>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2774" w:type="dxa"/>
            <w:vMerge w:val="restart"/>
          </w:tcPr>
          <w:p w:rsidR="00B110A3" w:rsidRDefault="00B110A3">
            <w:pPr>
              <w:pStyle w:val="DG1"/>
              <w:spacing w:line="240" w:lineRule="auto"/>
              <w:jc w:val="center"/>
              <w:rPr>
                <w:rFonts w:ascii="黑体" w:hAnsi="黑体"/>
                <w:bCs/>
                <w:sz w:val="21"/>
                <w:szCs w:val="21"/>
              </w:rPr>
            </w:pPr>
            <w:r>
              <w:rPr>
                <w:rFonts w:ascii="黑体" w:hAnsi="黑体" w:hint="eastAsia"/>
                <w:bCs/>
                <w:sz w:val="21"/>
                <w:szCs w:val="21"/>
              </w:rPr>
              <w:t>合计</w:t>
            </w:r>
          </w:p>
        </w:tc>
      </w:tr>
      <w:tr w:rsidR="00B110A3" w:rsidTr="00B110A3">
        <w:trPr>
          <w:trHeight w:val="283"/>
        </w:trPr>
        <w:tc>
          <w:tcPr>
            <w:tcW w:w="522" w:type="dxa"/>
            <w:vMerge/>
          </w:tcPr>
          <w:p w:rsidR="00B110A3" w:rsidRDefault="00B110A3" w:rsidP="00B110A3">
            <w:pPr>
              <w:snapToGrid w:val="0"/>
              <w:jc w:val="center"/>
              <w:rPr>
                <w:rFonts w:ascii="黑体" w:eastAsia="黑体" w:hAnsi="黑体"/>
                <w:bCs/>
                <w:sz w:val="21"/>
                <w:szCs w:val="21"/>
              </w:rPr>
            </w:pPr>
          </w:p>
        </w:tc>
        <w:tc>
          <w:tcPr>
            <w:tcW w:w="641" w:type="dxa"/>
            <w:vMerge/>
          </w:tcPr>
          <w:p w:rsidR="00B110A3" w:rsidRDefault="00B110A3" w:rsidP="00B110A3">
            <w:pPr>
              <w:pStyle w:val="DG1"/>
              <w:rPr>
                <w:rFonts w:ascii="黑体" w:hAnsi="黑体"/>
                <w:bCs/>
                <w:sz w:val="21"/>
                <w:szCs w:val="21"/>
              </w:rPr>
            </w:pPr>
          </w:p>
        </w:tc>
        <w:tc>
          <w:tcPr>
            <w:tcW w:w="775" w:type="dxa"/>
            <w:vMerge/>
          </w:tcPr>
          <w:p w:rsidR="00B110A3" w:rsidRDefault="00B110A3" w:rsidP="00B110A3">
            <w:pPr>
              <w:pStyle w:val="DG1"/>
              <w:rPr>
                <w:rFonts w:ascii="黑体" w:hAnsi="黑体"/>
                <w:bCs/>
                <w:sz w:val="21"/>
                <w:szCs w:val="21"/>
              </w:rPr>
            </w:pP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704"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715"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5</w:t>
            </w:r>
          </w:p>
        </w:tc>
        <w:tc>
          <w:tcPr>
            <w:tcW w:w="2774" w:type="dxa"/>
            <w:vMerge/>
          </w:tcPr>
          <w:p w:rsidR="00B110A3" w:rsidRDefault="00B110A3" w:rsidP="00B110A3">
            <w:pPr>
              <w:snapToGrid w:val="0"/>
              <w:jc w:val="center"/>
              <w:rPr>
                <w:rFonts w:ascii="Arial" w:eastAsia="黑体" w:hAnsi="Arial" w:cs="Arial"/>
                <w:bCs/>
                <w:sz w:val="21"/>
                <w:szCs w:val="21"/>
              </w:rPr>
            </w:pPr>
          </w:p>
        </w:tc>
      </w:tr>
      <w:tr w:rsidR="00B110A3" w:rsidTr="00B110A3">
        <w:trPr>
          <w:trHeight w:val="454"/>
        </w:trPr>
        <w:tc>
          <w:tcPr>
            <w:tcW w:w="522"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bCs/>
                <w:sz w:val="21"/>
                <w:szCs w:val="21"/>
              </w:rPr>
              <w:t>X1</w:t>
            </w:r>
          </w:p>
        </w:tc>
        <w:tc>
          <w:tcPr>
            <w:tcW w:w="641" w:type="dxa"/>
            <w:vAlign w:val="center"/>
          </w:tcPr>
          <w:p w:rsidR="00B110A3" w:rsidRDefault="00B110A3" w:rsidP="00B110A3">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B110A3" w:rsidRDefault="0020216B"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1</w:t>
            </w:r>
          </w:p>
        </w:tc>
        <w:tc>
          <w:tcPr>
            <w:tcW w:w="715" w:type="dxa"/>
            <w:vAlign w:val="center"/>
          </w:tcPr>
          <w:p w:rsidR="00B110A3" w:rsidRDefault="00EA37B0"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B110A3" w:rsidRDefault="00CC27B3"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B110A3" w:rsidRDefault="004951BF"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B110A3" w:rsidRDefault="004951BF"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B110A3" w:rsidRDefault="00EA37B0"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w:t>
            </w:r>
            <w:r w:rsidR="00B110A3">
              <w:rPr>
                <w:rFonts w:ascii="Helvetica" w:eastAsiaTheme="minorEastAsia" w:hAnsi="Helvetica" w:cs="Helvetica"/>
                <w:color w:val="000000"/>
                <w:sz w:val="19"/>
                <w:szCs w:val="19"/>
              </w:rPr>
              <w:t>0</w:t>
            </w:r>
          </w:p>
        </w:tc>
        <w:tc>
          <w:tcPr>
            <w:tcW w:w="2774" w:type="dxa"/>
          </w:tcPr>
          <w:p w:rsidR="00B110A3" w:rsidRDefault="00B110A3" w:rsidP="00B110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951BF" w:rsidTr="00B110A3">
        <w:trPr>
          <w:trHeight w:val="454"/>
        </w:trPr>
        <w:tc>
          <w:tcPr>
            <w:tcW w:w="522"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bCs/>
                <w:sz w:val="21"/>
                <w:szCs w:val="21"/>
              </w:rPr>
              <w:t>X2</w:t>
            </w:r>
          </w:p>
        </w:tc>
        <w:tc>
          <w:tcPr>
            <w:tcW w:w="641"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2</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951BF" w:rsidTr="00B110A3">
        <w:trPr>
          <w:trHeight w:val="454"/>
        </w:trPr>
        <w:tc>
          <w:tcPr>
            <w:tcW w:w="522"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bCs/>
                <w:sz w:val="21"/>
                <w:szCs w:val="21"/>
              </w:rPr>
              <w:t>X3</w:t>
            </w:r>
          </w:p>
        </w:tc>
        <w:tc>
          <w:tcPr>
            <w:tcW w:w="641"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3</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951BF" w:rsidTr="00B110A3">
        <w:trPr>
          <w:trHeight w:val="454"/>
        </w:trPr>
        <w:tc>
          <w:tcPr>
            <w:tcW w:w="522"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bCs/>
                <w:sz w:val="21"/>
                <w:szCs w:val="21"/>
              </w:rPr>
              <w:t>X4</w:t>
            </w:r>
          </w:p>
        </w:tc>
        <w:tc>
          <w:tcPr>
            <w:tcW w:w="641" w:type="dxa"/>
            <w:vAlign w:val="center"/>
          </w:tcPr>
          <w:p w:rsidR="004951BF" w:rsidRDefault="004951BF" w:rsidP="004951BF">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77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实验</w:t>
            </w:r>
            <w:r>
              <w:rPr>
                <w:rFonts w:ascii="Helvetica" w:eastAsiaTheme="minorEastAsia" w:hAnsi="Helvetica" w:cs="Helvetica" w:hint="eastAsia"/>
                <w:color w:val="000000"/>
                <w:sz w:val="19"/>
                <w:szCs w:val="19"/>
              </w:rPr>
              <w:t>4</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70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30</w:t>
            </w:r>
          </w:p>
        </w:tc>
        <w:tc>
          <w:tcPr>
            <w:tcW w:w="715" w:type="dxa"/>
            <w:vAlign w:val="center"/>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10</w:t>
            </w:r>
          </w:p>
        </w:tc>
        <w:tc>
          <w:tcPr>
            <w:tcW w:w="2774" w:type="dxa"/>
          </w:tcPr>
          <w:p w:rsidR="004951BF" w:rsidRDefault="004951BF" w:rsidP="0049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bl>
    <w:p w:rsidR="00601233" w:rsidRDefault="00601233">
      <w:pPr>
        <w:pStyle w:val="DG2"/>
        <w:spacing w:beforeLines="100" w:before="326" w:after="163"/>
        <w:rPr>
          <w:rFonts w:ascii="黑体" w:hAnsi="宋体"/>
        </w:rPr>
      </w:pPr>
    </w:p>
    <w:sectPr w:rsidR="0060123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AB" w:rsidRDefault="000204AB">
      <w:r>
        <w:separator/>
      </w:r>
    </w:p>
  </w:endnote>
  <w:endnote w:type="continuationSeparator" w:id="0">
    <w:p w:rsidR="000204AB" w:rsidRDefault="0002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AB" w:rsidRDefault="000204AB">
      <w:r>
        <w:separator/>
      </w:r>
    </w:p>
  </w:footnote>
  <w:footnote w:type="continuationSeparator" w:id="0">
    <w:p w:rsidR="000204AB" w:rsidRDefault="00020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33" w:rsidRDefault="00031DC8">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1E36"/>
    <w:multiLevelType w:val="hybridMultilevel"/>
    <w:tmpl w:val="ADE23E80"/>
    <w:lvl w:ilvl="0" w:tplc="0BAAE4D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1D6E1E"/>
    <w:multiLevelType w:val="hybridMultilevel"/>
    <w:tmpl w:val="DFCE95FC"/>
    <w:lvl w:ilvl="0" w:tplc="81FE5AB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0438"/>
    <w:rsid w:val="000104E5"/>
    <w:rsid w:val="000203E0"/>
    <w:rsid w:val="000204AB"/>
    <w:rsid w:val="000210E0"/>
    <w:rsid w:val="00031DC8"/>
    <w:rsid w:val="00033082"/>
    <w:rsid w:val="00043556"/>
    <w:rsid w:val="0006001D"/>
    <w:rsid w:val="000634A6"/>
    <w:rsid w:val="00066041"/>
    <w:rsid w:val="0007448A"/>
    <w:rsid w:val="00075686"/>
    <w:rsid w:val="0008122A"/>
    <w:rsid w:val="00087488"/>
    <w:rsid w:val="000A4E73"/>
    <w:rsid w:val="000A6D2E"/>
    <w:rsid w:val="000B1BD2"/>
    <w:rsid w:val="000C0F0D"/>
    <w:rsid w:val="000C377B"/>
    <w:rsid w:val="000D28E5"/>
    <w:rsid w:val="000D34D7"/>
    <w:rsid w:val="000D753A"/>
    <w:rsid w:val="000E604B"/>
    <w:rsid w:val="00100296"/>
    <w:rsid w:val="00100633"/>
    <w:rsid w:val="001072BC"/>
    <w:rsid w:val="0011026D"/>
    <w:rsid w:val="00114BD6"/>
    <w:rsid w:val="001233B8"/>
    <w:rsid w:val="00130F6D"/>
    <w:rsid w:val="00142C42"/>
    <w:rsid w:val="00144082"/>
    <w:rsid w:val="00146602"/>
    <w:rsid w:val="00163A48"/>
    <w:rsid w:val="00164E36"/>
    <w:rsid w:val="00181575"/>
    <w:rsid w:val="00183AA1"/>
    <w:rsid w:val="00190E3F"/>
    <w:rsid w:val="00193043"/>
    <w:rsid w:val="001943BF"/>
    <w:rsid w:val="001A0E44"/>
    <w:rsid w:val="001A135C"/>
    <w:rsid w:val="001B0D49"/>
    <w:rsid w:val="001B3B31"/>
    <w:rsid w:val="001B546F"/>
    <w:rsid w:val="001B55E5"/>
    <w:rsid w:val="001C2E3E"/>
    <w:rsid w:val="001C388D"/>
    <w:rsid w:val="001D0453"/>
    <w:rsid w:val="001D7E90"/>
    <w:rsid w:val="001E1D2D"/>
    <w:rsid w:val="001E32B7"/>
    <w:rsid w:val="001E5A17"/>
    <w:rsid w:val="001F332E"/>
    <w:rsid w:val="001F37CB"/>
    <w:rsid w:val="0020216B"/>
    <w:rsid w:val="002056AB"/>
    <w:rsid w:val="00210524"/>
    <w:rsid w:val="002125E7"/>
    <w:rsid w:val="00217861"/>
    <w:rsid w:val="002204E4"/>
    <w:rsid w:val="002211BF"/>
    <w:rsid w:val="002339E7"/>
    <w:rsid w:val="00233F15"/>
    <w:rsid w:val="002420F1"/>
    <w:rsid w:val="00251B76"/>
    <w:rsid w:val="00253AC8"/>
    <w:rsid w:val="00254DAA"/>
    <w:rsid w:val="00256B39"/>
    <w:rsid w:val="0025768A"/>
    <w:rsid w:val="0026033C"/>
    <w:rsid w:val="00263AAB"/>
    <w:rsid w:val="0027339A"/>
    <w:rsid w:val="0027355B"/>
    <w:rsid w:val="00274E82"/>
    <w:rsid w:val="002757AB"/>
    <w:rsid w:val="0027777C"/>
    <w:rsid w:val="00277FE7"/>
    <w:rsid w:val="002877FA"/>
    <w:rsid w:val="00290962"/>
    <w:rsid w:val="002A346C"/>
    <w:rsid w:val="002A4649"/>
    <w:rsid w:val="002A7227"/>
    <w:rsid w:val="002B0773"/>
    <w:rsid w:val="002B0C48"/>
    <w:rsid w:val="002B13CA"/>
    <w:rsid w:val="002B7322"/>
    <w:rsid w:val="002C31F5"/>
    <w:rsid w:val="002C58B6"/>
    <w:rsid w:val="002D0E86"/>
    <w:rsid w:val="002D7C47"/>
    <w:rsid w:val="002E33CE"/>
    <w:rsid w:val="002E3721"/>
    <w:rsid w:val="002E5EA0"/>
    <w:rsid w:val="002F3157"/>
    <w:rsid w:val="002F6BD5"/>
    <w:rsid w:val="00303B20"/>
    <w:rsid w:val="00313BBA"/>
    <w:rsid w:val="00314CF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0692"/>
    <w:rsid w:val="003A1680"/>
    <w:rsid w:val="003A373C"/>
    <w:rsid w:val="003A5874"/>
    <w:rsid w:val="003A79BB"/>
    <w:rsid w:val="003B1258"/>
    <w:rsid w:val="003B6130"/>
    <w:rsid w:val="003C61A5"/>
    <w:rsid w:val="003D1968"/>
    <w:rsid w:val="003D4994"/>
    <w:rsid w:val="003E10A5"/>
    <w:rsid w:val="003E452F"/>
    <w:rsid w:val="003E7D72"/>
    <w:rsid w:val="003F3923"/>
    <w:rsid w:val="003F43F6"/>
    <w:rsid w:val="004031DC"/>
    <w:rsid w:val="0040433E"/>
    <w:rsid w:val="0040726A"/>
    <w:rsid w:val="004100B0"/>
    <w:rsid w:val="0041267F"/>
    <w:rsid w:val="00424BA5"/>
    <w:rsid w:val="00425431"/>
    <w:rsid w:val="00431829"/>
    <w:rsid w:val="004405E6"/>
    <w:rsid w:val="00443C84"/>
    <w:rsid w:val="004540AA"/>
    <w:rsid w:val="00456BD8"/>
    <w:rsid w:val="00456DC8"/>
    <w:rsid w:val="0046549D"/>
    <w:rsid w:val="0047110F"/>
    <w:rsid w:val="00471668"/>
    <w:rsid w:val="00481F98"/>
    <w:rsid w:val="004852BF"/>
    <w:rsid w:val="00487A46"/>
    <w:rsid w:val="00494579"/>
    <w:rsid w:val="004951BF"/>
    <w:rsid w:val="00496AC0"/>
    <w:rsid w:val="00497334"/>
    <w:rsid w:val="004A0747"/>
    <w:rsid w:val="004A4D68"/>
    <w:rsid w:val="004B408D"/>
    <w:rsid w:val="004B5066"/>
    <w:rsid w:val="004B6F68"/>
    <w:rsid w:val="004B73F7"/>
    <w:rsid w:val="004C237A"/>
    <w:rsid w:val="004D4FB3"/>
    <w:rsid w:val="004D5409"/>
    <w:rsid w:val="004D75A6"/>
    <w:rsid w:val="004E3456"/>
    <w:rsid w:val="004F3DF0"/>
    <w:rsid w:val="00500E88"/>
    <w:rsid w:val="005074E1"/>
    <w:rsid w:val="005126F1"/>
    <w:rsid w:val="0051358A"/>
    <w:rsid w:val="00513F2F"/>
    <w:rsid w:val="0051612A"/>
    <w:rsid w:val="00517176"/>
    <w:rsid w:val="00524300"/>
    <w:rsid w:val="00532849"/>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4DD2"/>
    <w:rsid w:val="0059045B"/>
    <w:rsid w:val="00590A6C"/>
    <w:rsid w:val="005A13AB"/>
    <w:rsid w:val="005B1150"/>
    <w:rsid w:val="005B1FFC"/>
    <w:rsid w:val="005B2B6D"/>
    <w:rsid w:val="005B36F9"/>
    <w:rsid w:val="005B4B4E"/>
    <w:rsid w:val="005C424E"/>
    <w:rsid w:val="005D5B6F"/>
    <w:rsid w:val="005E38A5"/>
    <w:rsid w:val="005E59A4"/>
    <w:rsid w:val="005F5185"/>
    <w:rsid w:val="00601233"/>
    <w:rsid w:val="00610858"/>
    <w:rsid w:val="00620855"/>
    <w:rsid w:val="0062115C"/>
    <w:rsid w:val="0062265B"/>
    <w:rsid w:val="00624B5C"/>
    <w:rsid w:val="00624FE1"/>
    <w:rsid w:val="0062577D"/>
    <w:rsid w:val="006331EE"/>
    <w:rsid w:val="006355E6"/>
    <w:rsid w:val="00635719"/>
    <w:rsid w:val="00635C1E"/>
    <w:rsid w:val="00637E00"/>
    <w:rsid w:val="0065167D"/>
    <w:rsid w:val="00652D13"/>
    <w:rsid w:val="0066595A"/>
    <w:rsid w:val="00666206"/>
    <w:rsid w:val="00671F67"/>
    <w:rsid w:val="00672788"/>
    <w:rsid w:val="00680DA3"/>
    <w:rsid w:val="0068377F"/>
    <w:rsid w:val="006860A7"/>
    <w:rsid w:val="00687D88"/>
    <w:rsid w:val="00691B24"/>
    <w:rsid w:val="00695B93"/>
    <w:rsid w:val="00697C16"/>
    <w:rsid w:val="006A5A89"/>
    <w:rsid w:val="006B3BB9"/>
    <w:rsid w:val="006B48AC"/>
    <w:rsid w:val="006B5977"/>
    <w:rsid w:val="006D1B59"/>
    <w:rsid w:val="006D2F9C"/>
    <w:rsid w:val="006E48C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7B77"/>
    <w:rsid w:val="00774C1F"/>
    <w:rsid w:val="0078248F"/>
    <w:rsid w:val="00791B97"/>
    <w:rsid w:val="007934A4"/>
    <w:rsid w:val="007A0AC9"/>
    <w:rsid w:val="007A1B70"/>
    <w:rsid w:val="007A41B4"/>
    <w:rsid w:val="007A57F6"/>
    <w:rsid w:val="007B4FFB"/>
    <w:rsid w:val="007C0BCE"/>
    <w:rsid w:val="007C3566"/>
    <w:rsid w:val="007C794A"/>
    <w:rsid w:val="007D5A33"/>
    <w:rsid w:val="007E620F"/>
    <w:rsid w:val="007E663C"/>
    <w:rsid w:val="007E7795"/>
    <w:rsid w:val="00800583"/>
    <w:rsid w:val="0080066B"/>
    <w:rsid w:val="00803578"/>
    <w:rsid w:val="008036DF"/>
    <w:rsid w:val="00815B8E"/>
    <w:rsid w:val="00816D99"/>
    <w:rsid w:val="0082324C"/>
    <w:rsid w:val="00823D71"/>
    <w:rsid w:val="008245AF"/>
    <w:rsid w:val="0083705D"/>
    <w:rsid w:val="0084242F"/>
    <w:rsid w:val="00871DCB"/>
    <w:rsid w:val="008901A2"/>
    <w:rsid w:val="008A08B0"/>
    <w:rsid w:val="008A12CD"/>
    <w:rsid w:val="008B0385"/>
    <w:rsid w:val="008B188E"/>
    <w:rsid w:val="008B397C"/>
    <w:rsid w:val="008B47F4"/>
    <w:rsid w:val="008B7448"/>
    <w:rsid w:val="008B7E1E"/>
    <w:rsid w:val="008C2AE6"/>
    <w:rsid w:val="008C2DE8"/>
    <w:rsid w:val="008C5113"/>
    <w:rsid w:val="008C5B8A"/>
    <w:rsid w:val="008D3D5F"/>
    <w:rsid w:val="008D3EAA"/>
    <w:rsid w:val="008D4E81"/>
    <w:rsid w:val="008E0F55"/>
    <w:rsid w:val="008F2339"/>
    <w:rsid w:val="008F253F"/>
    <w:rsid w:val="00900019"/>
    <w:rsid w:val="009077C9"/>
    <w:rsid w:val="009147D6"/>
    <w:rsid w:val="00925F8C"/>
    <w:rsid w:val="00927324"/>
    <w:rsid w:val="00932ED7"/>
    <w:rsid w:val="00941B89"/>
    <w:rsid w:val="00941DEA"/>
    <w:rsid w:val="00955477"/>
    <w:rsid w:val="00970E8C"/>
    <w:rsid w:val="00971671"/>
    <w:rsid w:val="009830B2"/>
    <w:rsid w:val="0099063E"/>
    <w:rsid w:val="009906A9"/>
    <w:rsid w:val="00992356"/>
    <w:rsid w:val="00994793"/>
    <w:rsid w:val="00996AE3"/>
    <w:rsid w:val="009A1E27"/>
    <w:rsid w:val="009B04E7"/>
    <w:rsid w:val="009B14E8"/>
    <w:rsid w:val="009B4D21"/>
    <w:rsid w:val="009B4FA0"/>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2861"/>
    <w:rsid w:val="00A17885"/>
    <w:rsid w:val="00A2337D"/>
    <w:rsid w:val="00A31BBE"/>
    <w:rsid w:val="00A31D34"/>
    <w:rsid w:val="00A333EF"/>
    <w:rsid w:val="00A42953"/>
    <w:rsid w:val="00A71BDE"/>
    <w:rsid w:val="00A764F2"/>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10A3"/>
    <w:rsid w:val="00B12D31"/>
    <w:rsid w:val="00B15F6E"/>
    <w:rsid w:val="00B21BEE"/>
    <w:rsid w:val="00B23284"/>
    <w:rsid w:val="00B250D0"/>
    <w:rsid w:val="00B37D43"/>
    <w:rsid w:val="00B427DE"/>
    <w:rsid w:val="00B46F21"/>
    <w:rsid w:val="00B511A5"/>
    <w:rsid w:val="00B51CDE"/>
    <w:rsid w:val="00B56541"/>
    <w:rsid w:val="00B605ED"/>
    <w:rsid w:val="00B71F97"/>
    <w:rsid w:val="00B72538"/>
    <w:rsid w:val="00B736A7"/>
    <w:rsid w:val="00B7651F"/>
    <w:rsid w:val="00B94A16"/>
    <w:rsid w:val="00BA460C"/>
    <w:rsid w:val="00BA6044"/>
    <w:rsid w:val="00BB0F82"/>
    <w:rsid w:val="00BC2625"/>
    <w:rsid w:val="00BC27F7"/>
    <w:rsid w:val="00BC3200"/>
    <w:rsid w:val="00BC338A"/>
    <w:rsid w:val="00BD7AB0"/>
    <w:rsid w:val="00BD7E8C"/>
    <w:rsid w:val="00BE00E7"/>
    <w:rsid w:val="00BF177B"/>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2B78"/>
    <w:rsid w:val="00C4568B"/>
    <w:rsid w:val="00C5350C"/>
    <w:rsid w:val="00C54C8E"/>
    <w:rsid w:val="00C56E09"/>
    <w:rsid w:val="00C61B1B"/>
    <w:rsid w:val="00C673D1"/>
    <w:rsid w:val="00C7254D"/>
    <w:rsid w:val="00C746CB"/>
    <w:rsid w:val="00C81564"/>
    <w:rsid w:val="00C868B8"/>
    <w:rsid w:val="00C9080C"/>
    <w:rsid w:val="00CA18FD"/>
    <w:rsid w:val="00CA4897"/>
    <w:rsid w:val="00CA6928"/>
    <w:rsid w:val="00CB3D3F"/>
    <w:rsid w:val="00CB5A1A"/>
    <w:rsid w:val="00CC27B3"/>
    <w:rsid w:val="00CC53D3"/>
    <w:rsid w:val="00CC59E6"/>
    <w:rsid w:val="00CD5BDD"/>
    <w:rsid w:val="00CE4DE6"/>
    <w:rsid w:val="00CE560F"/>
    <w:rsid w:val="00CF096B"/>
    <w:rsid w:val="00CF10F7"/>
    <w:rsid w:val="00CF5EE3"/>
    <w:rsid w:val="00CF691F"/>
    <w:rsid w:val="00D026DC"/>
    <w:rsid w:val="00D15595"/>
    <w:rsid w:val="00D23A72"/>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E587B"/>
    <w:rsid w:val="00DF25F2"/>
    <w:rsid w:val="00DF4166"/>
    <w:rsid w:val="00E000F4"/>
    <w:rsid w:val="00E01231"/>
    <w:rsid w:val="00E04279"/>
    <w:rsid w:val="00E06118"/>
    <w:rsid w:val="00E11393"/>
    <w:rsid w:val="00E125D9"/>
    <w:rsid w:val="00E14D54"/>
    <w:rsid w:val="00E16D30"/>
    <w:rsid w:val="00E30C6B"/>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20ED"/>
    <w:rsid w:val="00EA37B0"/>
    <w:rsid w:val="00EB00E4"/>
    <w:rsid w:val="00EB28DA"/>
    <w:rsid w:val="00EB3812"/>
    <w:rsid w:val="00EB44EB"/>
    <w:rsid w:val="00EB5FEC"/>
    <w:rsid w:val="00EB66B8"/>
    <w:rsid w:val="00EB6CC7"/>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21F42"/>
    <w:rsid w:val="00F35AA0"/>
    <w:rsid w:val="00F43C49"/>
    <w:rsid w:val="00F45C12"/>
    <w:rsid w:val="00F544A2"/>
    <w:rsid w:val="00F65F51"/>
    <w:rsid w:val="00F76CB9"/>
    <w:rsid w:val="00F77A73"/>
    <w:rsid w:val="00F92DC9"/>
    <w:rsid w:val="00F96236"/>
    <w:rsid w:val="00F9663C"/>
    <w:rsid w:val="00FA10CE"/>
    <w:rsid w:val="00FA11F6"/>
    <w:rsid w:val="00FA222F"/>
    <w:rsid w:val="00FA27F4"/>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AF7C8-1486-4CCE-8319-4DAFAD0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paragraph" w:styleId="aa">
    <w:name w:val="Balloon Text"/>
    <w:basedOn w:val="a"/>
    <w:link w:val="Char2"/>
    <w:uiPriority w:val="99"/>
    <w:semiHidden/>
    <w:unhideWhenUsed/>
    <w:rsid w:val="00E06118"/>
    <w:rPr>
      <w:sz w:val="18"/>
      <w:szCs w:val="18"/>
    </w:rPr>
  </w:style>
  <w:style w:type="character" w:customStyle="1" w:styleId="Char2">
    <w:name w:val="批注框文本 Char"/>
    <w:basedOn w:val="a0"/>
    <w:link w:val="aa"/>
    <w:uiPriority w:val="99"/>
    <w:semiHidden/>
    <w:rsid w:val="00E0611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5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C29BA-45BF-4CA8-A18F-A4C8779A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24</cp:revision>
  <cp:lastPrinted>2024-03-20T05:11:00Z</cp:lastPrinted>
  <dcterms:created xsi:type="dcterms:W3CDTF">2024-03-20T12:42:00Z</dcterms:created>
  <dcterms:modified xsi:type="dcterms:W3CDTF">2024-06-23T14:04:00Z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7AC353F1EE8E4F678DA76F9D20FDCBF8_12</vt:lpwstr>
  </property>
</Properties>
</file>