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100"/>
        <w:rPr>
          <w:sz w:val="24"/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9.4pt;margin-top:20.45pt;height:0pt;width:442.2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x4Xn9YAAAAKAQAADwAA&#10;AAAAAAABACAAAAAiAAAAZHJzL2Rvd25yZXYueG1sUEsBAhQAFAAAAAgAh07iQCWMChffAQAAzwMA&#10;AA4AAAAAAAAAAQAgAAAAJQEAAGRycy9lMm9Eb2MueG1sUEsFBgAAAAAGAAYAWQEAAHY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pacing w:val="14"/>
          <w:sz w:val="24"/>
          <w:lang w:val="en-US"/>
        </w:rPr>
        <w:t>SJQU-</w:t>
      </w:r>
      <w:r>
        <w:rPr>
          <w:spacing w:val="-96"/>
          <w:sz w:val="24"/>
          <w:lang w:val="en-US"/>
        </w:rPr>
        <w:t xml:space="preserve"> </w:t>
      </w:r>
      <w:r>
        <w:rPr>
          <w:spacing w:val="17"/>
          <w:sz w:val="24"/>
          <w:lang w:val="en-US"/>
        </w:rPr>
        <w:t>QR-JW-011</w:t>
      </w:r>
      <w:r>
        <w:rPr>
          <w:spacing w:val="-97"/>
          <w:sz w:val="24"/>
          <w:lang w:val="en-US"/>
        </w:rPr>
        <w:t xml:space="preserve"> </w:t>
      </w:r>
      <w:r>
        <w:rPr>
          <w:sz w:val="24"/>
          <w:lang w:val="en-US"/>
        </w:rPr>
        <w:t>（</w:t>
      </w:r>
      <w:r>
        <w:rPr>
          <w:spacing w:val="-80"/>
          <w:sz w:val="24"/>
          <w:lang w:val="en-US"/>
        </w:rPr>
        <w:t xml:space="preserve"> </w:t>
      </w:r>
      <w:r>
        <w:rPr>
          <w:spacing w:val="9"/>
          <w:sz w:val="24"/>
          <w:lang w:val="en-US"/>
        </w:rPr>
        <w:t>A0</w:t>
      </w:r>
      <w:r>
        <w:rPr>
          <w:spacing w:val="-99"/>
          <w:sz w:val="24"/>
          <w:lang w:val="en-US"/>
        </w:rPr>
        <w:t xml:space="preserve"> </w:t>
      </w:r>
      <w:r>
        <w:rPr>
          <w:sz w:val="24"/>
          <w:lang w:val="en-US"/>
        </w:rPr>
        <w:t>）</w:t>
      </w:r>
    </w:p>
    <w:p>
      <w:pPr>
        <w:pStyle w:val="4"/>
        <w:spacing w:before="6"/>
        <w:rPr>
          <w:sz w:val="23"/>
          <w:lang w:val="en-US"/>
        </w:rPr>
      </w:pPr>
    </w:p>
    <w:p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上海建桥学院课程教学进度计划表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1"/>
        <w:rPr>
          <w:rFonts w:ascii="黑体"/>
          <w:sz w:val="17"/>
        </w:rPr>
      </w:pPr>
    </w:p>
    <w:p>
      <w:pPr>
        <w:pStyle w:val="2"/>
        <w:spacing w:before="62"/>
      </w:pPr>
      <w:r>
        <w:t>一、基本信息</w:t>
      </w:r>
    </w:p>
    <w:p>
      <w:pPr>
        <w:pStyle w:val="4"/>
        <w:spacing w:before="2" w:after="1"/>
        <w:rPr>
          <w:rFonts w:ascii="仿宋"/>
          <w:b/>
          <w:sz w:val="14"/>
        </w:rPr>
      </w:pPr>
    </w:p>
    <w:tbl>
      <w:tblPr>
        <w:tblStyle w:val="7"/>
        <w:tblW w:w="9988" w:type="dxa"/>
        <w:tblInd w:w="6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737"/>
        <w:gridCol w:w="1840"/>
        <w:gridCol w:w="539"/>
        <w:gridCol w:w="296"/>
        <w:gridCol w:w="1402"/>
        <w:gridCol w:w="1160"/>
        <w:gridCol w:w="1745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2100039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432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课程名称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大学物理实验（2）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537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总学时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授课教师</w:t>
            </w:r>
          </w:p>
        </w:tc>
        <w:tc>
          <w:tcPr>
            <w:tcW w:w="3116" w:type="dxa"/>
            <w:gridSpan w:val="3"/>
            <w:vAlign w:val="top"/>
          </w:tcPr>
          <w:p>
            <w:pPr>
              <w:pStyle w:val="12"/>
              <w:spacing w:before="176"/>
              <w:ind w:left="824" w:leftChars="0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eastAsia="zh-CN"/>
              </w:rPr>
              <w:t>李月峰、孙祖尧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pStyle w:val="12"/>
              <w:spacing w:before="176"/>
              <w:ind w:left="432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教师邮箱</w:t>
            </w:r>
          </w:p>
        </w:tc>
        <w:tc>
          <w:tcPr>
            <w:tcW w:w="3756" w:type="dxa"/>
            <w:gridSpan w:val="3"/>
            <w:vAlign w:val="top"/>
          </w:tcPr>
          <w:p>
            <w:pPr>
              <w:pStyle w:val="12"/>
              <w:spacing w:before="141"/>
              <w:ind w:left="248" w:leftChars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zysun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shmtu.edu.cn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上课班级</w:t>
            </w:r>
          </w:p>
        </w:tc>
        <w:tc>
          <w:tcPr>
            <w:tcW w:w="3116" w:type="dxa"/>
            <w:gridSpan w:val="3"/>
            <w:vAlign w:val="top"/>
          </w:tcPr>
          <w:p>
            <w:pPr>
              <w:pStyle w:val="12"/>
              <w:tabs>
                <w:tab w:val="left" w:pos="2289"/>
              </w:tabs>
              <w:spacing w:before="176"/>
              <w:ind w:left="1013" w:leftChars="0" w:right="686" w:rightChars="0"/>
              <w:jc w:val="center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eastAsia="zh-CN"/>
              </w:rPr>
              <w:t>机制</w:t>
            </w:r>
            <w:r>
              <w:rPr>
                <w:rFonts w:ascii="Times New Roman" w:hAnsi="Times New Roman" w:cs="Times New Roman"/>
                <w:sz w:val="21"/>
              </w:rPr>
              <w:t>B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  <w:r>
              <w:rPr>
                <w:rFonts w:ascii="Times New Roman" w:hAnsi="Times New Roman" w:cs="Times New Roman"/>
                <w:sz w:val="21"/>
              </w:rPr>
              <w:t>-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pStyle w:val="12"/>
              <w:spacing w:before="176"/>
              <w:ind w:left="432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上课教室</w:t>
            </w:r>
          </w:p>
        </w:tc>
        <w:tc>
          <w:tcPr>
            <w:tcW w:w="1160" w:type="dxa"/>
            <w:tcBorders>
              <w:right w:val="nil"/>
            </w:tcBorders>
            <w:vAlign w:val="top"/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spacing w:before="176"/>
              <w:ind w:left="91" w:firstLine="398" w:firstLineChars="0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教育学院物理实验室</w:t>
            </w: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spacing w:before="176"/>
              <w:ind w:left="118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  <w:vAlign w:val="top"/>
          </w:tcPr>
          <w:p>
            <w:pPr>
              <w:pStyle w:val="12"/>
              <w:spacing w:before="178"/>
              <w:ind w:left="106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地点:</w:t>
            </w:r>
          </w:p>
        </w:tc>
        <w:tc>
          <w:tcPr>
            <w:tcW w:w="1840" w:type="dxa"/>
            <w:tcBorders>
              <w:left w:val="nil"/>
              <w:right w:val="nil"/>
            </w:tcBorders>
            <w:vAlign w:val="top"/>
          </w:tcPr>
          <w:p>
            <w:pPr>
              <w:pStyle w:val="12"/>
              <w:spacing w:before="178"/>
              <w:ind w:left="111" w:leftChars="0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物理教研室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12"/>
              <w:spacing w:before="178"/>
              <w:ind w:left="216" w:leftChars="0"/>
              <w:rPr>
                <w:rFonts w:ascii="Times New Roman" w:hAnsi="Times New Roman" w:eastAsia="黑体" w:cs="Times New Roman"/>
                <w:sz w:val="21"/>
                <w:lang w:val="en-US"/>
              </w:rPr>
            </w:pPr>
          </w:p>
        </w:tc>
        <w:tc>
          <w:tcPr>
            <w:tcW w:w="2562" w:type="dxa"/>
            <w:gridSpan w:val="2"/>
            <w:tcBorders>
              <w:left w:val="nil"/>
              <w:right w:val="nil"/>
            </w:tcBorders>
            <w:vAlign w:val="bottom"/>
          </w:tcPr>
          <w:p>
            <w:pPr>
              <w:widowControl/>
              <w:ind w:right="220" w:rightChars="0"/>
              <w:jc w:val="right"/>
              <w:textAlignment w:val="bottom"/>
              <w:rPr>
                <w:rFonts w:ascii="Times New Roman" w:hAnsi="Times New Roman" w:eastAsia="等线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时间</w:t>
            </w:r>
            <w:r>
              <w:rPr>
                <w:rFonts w:ascii="Times New Roman" w:hAnsi="Times New Roman" w:eastAsia="等线" w:cs="Times New Roman"/>
                <w:color w:val="000000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周</w:t>
            </w:r>
            <w:r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等线" w:cs="Times New Roman"/>
                <w:color w:val="000000"/>
                <w:lang w:eastAsia="zh-CN"/>
              </w:rPr>
              <w:t>上</w:t>
            </w:r>
            <w:r>
              <w:rPr>
                <w:rFonts w:ascii="Times New Roman" w:hAnsi="Times New Roman" w:eastAsia="等线" w:cs="Times New Roman"/>
                <w:color w:val="000000"/>
              </w:rPr>
              <w:t>午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ind w:left="610" w:hanging="610" w:hangingChars="30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主要教材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8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大学物理实验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教程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黄耀清、赵宏伟、葛坚坚主编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年版，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机械工业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418" w:type="dxa"/>
          </w:tcPr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spacing w:before="6"/>
              <w:rPr>
                <w:rFonts w:ascii="仿宋"/>
                <w:b/>
                <w:sz w:val="14"/>
              </w:rPr>
            </w:pPr>
          </w:p>
          <w:p>
            <w:pPr>
              <w:pStyle w:val="12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参考资料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pStyle w:val="12"/>
              <w:spacing w:line="292" w:lineRule="auto"/>
              <w:ind w:left="106" w:right="14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物理学与人类文明十六讲 赵峥编，2008 年版，高等教育出版社。今日物理 高崇寿 谢柏青 2004 年版，高等教育出版社。</w:t>
            </w: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：  </w:t>
            </w:r>
            <w:r>
              <w:fldChar w:fldCharType="begin"/>
            </w:r>
            <w:r>
              <w:instrText xml:space="preserve"> HYPERLINK "http://172.16.27.195:8201。"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t>http://172.16.27.195:8201。</w:t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>
      <w:pPr>
        <w:pStyle w:val="4"/>
        <w:spacing w:before="11"/>
        <w:rPr>
          <w:rFonts w:ascii="仿宋"/>
          <w:b/>
          <w:sz w:val="40"/>
        </w:rPr>
      </w:pPr>
    </w:p>
    <w:p>
      <w:pPr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二、课程教学进度</w:t>
      </w:r>
    </w:p>
    <w:p>
      <w:pPr>
        <w:pStyle w:val="4"/>
        <w:spacing w:before="6"/>
        <w:rPr>
          <w:rFonts w:ascii="仿宋"/>
          <w:b/>
          <w:sz w:val="16"/>
        </w:rPr>
      </w:pPr>
    </w:p>
    <w:tbl>
      <w:tblPr>
        <w:tblStyle w:val="7"/>
        <w:tblW w:w="8864" w:type="dxa"/>
        <w:tblInd w:w="6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4751"/>
        <w:gridCol w:w="1733"/>
        <w:gridCol w:w="17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9" w:type="dxa"/>
          </w:tcPr>
          <w:p>
            <w:pPr>
              <w:pStyle w:val="12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周次</w:t>
            </w:r>
          </w:p>
        </w:tc>
        <w:tc>
          <w:tcPr>
            <w:tcW w:w="4751" w:type="dxa"/>
          </w:tcPr>
          <w:p>
            <w:pPr>
              <w:pStyle w:val="12"/>
              <w:spacing w:before="134"/>
              <w:ind w:left="2098" w:right="172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教学内容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134"/>
              <w:ind w:left="1" w:firstLine="18" w:firstLineChars="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教学方式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作业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69" w:type="dxa"/>
          </w:tcPr>
          <w:p>
            <w:pPr>
              <w:pStyle w:val="12"/>
              <w:spacing w:before="112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声速测量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光栅衍射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讲授、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69" w:type="dxa"/>
          </w:tcPr>
          <w:p>
            <w:pPr>
              <w:pStyle w:val="12"/>
              <w:spacing w:before="158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3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声速测量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光栅衍射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讲授、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5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光的等厚干涉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讲授、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光的等厚干涉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讲授、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9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演讲交流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授课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>
      <w:pPr>
        <w:jc w:val="right"/>
        <w:rPr>
          <w:sz w:val="18"/>
        </w:rPr>
        <w:sectPr>
          <w:footerReference r:id="rId3" w:type="default"/>
          <w:type w:val="continuous"/>
          <w:pgSz w:w="11910" w:h="16840"/>
          <w:pgMar w:top="600" w:right="1320" w:bottom="1120" w:left="900" w:header="720" w:footer="921" w:gutter="0"/>
          <w:cols w:space="720" w:num="1"/>
        </w:sectPr>
      </w:pPr>
    </w:p>
    <w:p>
      <w:pPr>
        <w:pStyle w:val="4"/>
        <w:spacing w:line="20" w:lineRule="exact"/>
        <w:ind w:left="680"/>
        <w:rPr>
          <w:rFonts w:ascii="仿宋"/>
          <w:sz w:val="2"/>
        </w:rPr>
      </w:pPr>
      <w:r>
        <w:rPr>
          <w:rFonts w:ascii="仿宋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5615940" cy="952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9525"/>
                          <a:chOff x="0" y="0"/>
                          <a:chExt cx="8844" cy="15"/>
                        </a:xfrm>
                      </wpg:grpSpPr>
                      <wps:wsp>
                        <wps:cNvPr id="2" name="直线 4"/>
                        <wps:cNvCnPr/>
                        <wps:spPr>
                          <a:xfrm>
                            <a:off x="0" y="7"/>
                            <a:ext cx="884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42.2pt;" coordsize="8844,15" o:gfxdata="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55+FXUAAAAAwEAAA8AAAAAAAAAAQAgAAAAIgAA&#10;AGRycy9kb3ducmV2LnhtbFBLAQIUABQAAAAIAIdO4kBl8k2ORQIAAPIEAAAOAAAAAAAAAAEAIAAA&#10;ACMBAABkcnMvZTJvRG9jLnhtbFBLBQYAAAAABgAGAFkBAADaBQAAAAA=&#10;">
                <o:lock v:ext="edit" aspectratio="f"/>
                <v:line id="直线 4" o:spid="_x0000_s1026" o:spt="20" style="position:absolute;left:0;top:7;height:0;width:8844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before="215"/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三、评价方式以及在总评成绩中的比例</w:t>
      </w:r>
    </w:p>
    <w:p>
      <w:pPr>
        <w:pStyle w:val="4"/>
        <w:rPr>
          <w:rFonts w:ascii="仿宋"/>
          <w:b/>
          <w:sz w:val="20"/>
        </w:rPr>
      </w:pPr>
    </w:p>
    <w:tbl>
      <w:tblPr>
        <w:tblStyle w:val="7"/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</w:t>
            </w: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</w:tbl>
    <w:p>
      <w:pPr>
        <w:pStyle w:val="4"/>
        <w:spacing w:before="10"/>
        <w:rPr>
          <w:rFonts w:ascii="Times New Roman" w:hAnsi="Times New Roman" w:cs="Times New Roman"/>
          <w:b/>
          <w:sz w:val="19"/>
        </w:rPr>
      </w:pPr>
    </w:p>
    <w:p>
      <w:pPr>
        <w:pStyle w:val="3"/>
        <w:rPr>
          <w:rFonts w:ascii="Times New Roman" w:hAnsi="Times New Roman" w:cs="Times New Roman"/>
        </w:rPr>
      </w:pPr>
      <w:bookmarkStart w:id="0" w:name="任课教师：马宁生、丛娇______________"/>
      <w:bookmarkEnd w:id="0"/>
      <w:r>
        <w:rPr>
          <w:rFonts w:ascii="Times New Roman" w:hAnsi="Times New Roman" w:cs="Times New Roman"/>
        </w:rPr>
        <w:t>任课教师：马</w:t>
      </w:r>
    </w:p>
    <w:p>
      <w:pPr>
        <w:ind w:firstLine="822" w:firstLineChars="300"/>
        <w:rPr>
          <w:rFonts w:ascii="Times New Roman" w:hAnsi="Times New Roman" w:eastAsia="仿宋" w:cs="Times New Roman"/>
          <w:spacing w:val="-3"/>
          <w:sz w:val="28"/>
          <w:lang w:val="en-US"/>
        </w:rPr>
      </w:pPr>
      <w:r>
        <w:rPr>
          <w:rFonts w:ascii="Times New Roman" w:hAnsi="Times New Roman" w:eastAsia="仿宋" w:cs="Times New Roman"/>
          <w:spacing w:val="-3"/>
          <w:sz w:val="28"/>
          <w:lang w:val="en-US"/>
        </w:rPr>
        <w:t>任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 xml:space="preserve">  </w:t>
      </w:r>
    </w:p>
    <w:p>
      <w:pPr>
        <w:ind w:firstLine="822" w:firstLineChars="300"/>
        <w:rPr>
          <w:rFonts w:ascii="Times New Roman" w:hAnsi="Times New Roman" w:cs="Times New Roman"/>
          <w:lang w:val="en-US"/>
        </w:rPr>
      </w:pP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>授课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>教师：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>李月峰 孙祖尧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</w:t>
      </w:r>
    </w:p>
    <w:p>
      <w:pPr>
        <w:ind w:firstLine="660" w:firstLineChars="300"/>
        <w:rPr>
          <w:rFonts w:ascii="Times New Roman" w:hAnsi="Times New Roman" w:eastAsia="仿宋" w:cs="Times New Roman"/>
          <w:sz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eastAsia="仿宋" w:cs="Times New Roman"/>
          <w:spacing w:val="-3"/>
          <w:sz w:val="28"/>
        </w:rPr>
        <w:t>系</w:t>
      </w:r>
      <w:r>
        <w:rPr>
          <w:rFonts w:ascii="Times New Roman" w:hAnsi="Times New Roman" w:eastAsia="仿宋" w:cs="Times New Roman"/>
          <w:sz w:val="28"/>
        </w:rPr>
        <w:t>主</w:t>
      </w:r>
      <w:r>
        <w:rPr>
          <w:rFonts w:ascii="Times New Roman" w:hAnsi="Times New Roman" w:eastAsia="仿宋" w:cs="Times New Roman"/>
          <w:spacing w:val="-3"/>
          <w:sz w:val="28"/>
        </w:rPr>
        <w:t>任</w:t>
      </w:r>
      <w:r>
        <w:rPr>
          <w:rFonts w:ascii="Times New Roman" w:hAnsi="Times New Roman" w:eastAsia="仿宋" w:cs="Times New Roman"/>
          <w:sz w:val="28"/>
        </w:rPr>
        <w:t>审核：</w:t>
      </w:r>
      <w:r>
        <w:rPr>
          <w:rFonts w:hint="eastAsia" w:ascii="Times New Roman" w:hAnsi="Times New Roman" w:eastAsia="仿宋" w:cs="Times New Roman"/>
          <w:sz w:val="28"/>
          <w:lang w:eastAsia="zh-CN"/>
        </w:rPr>
        <w:t>黄耀清</w:t>
      </w:r>
      <w:r>
        <w:rPr>
          <w:rFonts w:ascii="Times New Roman" w:hAnsi="Times New Roman" w:eastAsia="仿宋" w:cs="Times New Roman"/>
          <w:sz w:val="28"/>
        </w:rPr>
        <w:tab/>
      </w:r>
      <w:r>
        <w:rPr>
          <w:rFonts w:ascii="Times New Roman" w:hAnsi="Times New Roman" w:eastAsia="仿宋" w:cs="Times New Roman"/>
          <w:sz w:val="28"/>
          <w:lang w:val="en-US"/>
        </w:rPr>
        <w:t xml:space="preserve">                </w:t>
      </w:r>
    </w:p>
    <w:p>
      <w:pPr>
        <w:ind w:firstLine="840" w:firstLineChars="300"/>
        <w:rPr>
          <w:rFonts w:hint="eastAsia" w:ascii="Times New Roman" w:hAnsi="Times New Roman" w:eastAsia="仿宋" w:cs="Times New Roman"/>
          <w:sz w:val="28"/>
          <w:lang w:val="en-US" w:eastAsia="zh-CN"/>
        </w:rPr>
      </w:pPr>
      <w:r>
        <w:rPr>
          <w:rFonts w:ascii="Times New Roman" w:hAnsi="Times New Roman" w:eastAsia="仿宋" w:cs="Times New Roman"/>
          <w:sz w:val="28"/>
        </w:rPr>
        <w:t>日</w:t>
      </w:r>
      <w:r>
        <w:rPr>
          <w:rFonts w:ascii="Times New Roman" w:hAnsi="Times New Roman" w:eastAsia="仿宋" w:cs="Times New Roman"/>
          <w:spacing w:val="-3"/>
          <w:sz w:val="28"/>
        </w:rPr>
        <w:t>期</w:t>
      </w:r>
      <w:r>
        <w:rPr>
          <w:rFonts w:ascii="Times New Roman" w:hAnsi="Times New Roman" w:eastAsia="仿宋" w:cs="Times New Roman"/>
          <w:sz w:val="28"/>
        </w:rPr>
        <w:t>：20</w:t>
      </w:r>
      <w:r>
        <w:rPr>
          <w:rFonts w:ascii="Times New Roman" w:hAnsi="Times New Roman" w:eastAsia="仿宋" w:cs="Times New Roman"/>
          <w:sz w:val="28"/>
          <w:lang w:val="en-US"/>
        </w:rPr>
        <w:t>2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3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9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6</w:t>
      </w:r>
      <w:bookmarkStart w:id="1" w:name="_GoBack"/>
      <w:bookmarkEnd w:id="1"/>
    </w:p>
    <w:sectPr>
      <w:pgSz w:w="11910" w:h="16840"/>
      <w:pgMar w:top="1000" w:right="1320" w:bottom="1120" w:left="900" w:header="0" w:footer="92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8.4pt;margin-top:784.85pt;height:11pt;width:326pt;mso-position-horizontal-relative:page;mso-position-vertical-relative:page;z-index:-251656192;mso-width-relative:page;mso-height-relative:page;" filled="f" stroked="f" coordsize="21600,21600" o:gfxdata="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rI/87ZAAAADQEAAA8AAAAAAAAAAQAgAAAAIgAAAGRycy9kb3ducmV2LnhtbFBLAQIU&#10;ABQAAAAIAIdO4kB1JdcguQEAAHI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jBiZWJhMzQ3NDVlYmJjZmQxYTQyZTQ0N2E4MGQifQ=="/>
  </w:docVars>
  <w:rsids>
    <w:rsidRoot w:val="00CE2243"/>
    <w:rsid w:val="000E7B21"/>
    <w:rsid w:val="00102C8A"/>
    <w:rsid w:val="00403996"/>
    <w:rsid w:val="004C70CF"/>
    <w:rsid w:val="00517188"/>
    <w:rsid w:val="00666C3E"/>
    <w:rsid w:val="0069575E"/>
    <w:rsid w:val="00703B02"/>
    <w:rsid w:val="00707B9B"/>
    <w:rsid w:val="007A0F05"/>
    <w:rsid w:val="007E683B"/>
    <w:rsid w:val="008D7CAE"/>
    <w:rsid w:val="00953226"/>
    <w:rsid w:val="00982280"/>
    <w:rsid w:val="009C49FE"/>
    <w:rsid w:val="00A0598B"/>
    <w:rsid w:val="00BD1E81"/>
    <w:rsid w:val="00CA3832"/>
    <w:rsid w:val="00CB471F"/>
    <w:rsid w:val="00CE2243"/>
    <w:rsid w:val="00D3682B"/>
    <w:rsid w:val="00FB5924"/>
    <w:rsid w:val="11BF5D6B"/>
    <w:rsid w:val="1B486C2C"/>
    <w:rsid w:val="299D4BAB"/>
    <w:rsid w:val="2C717432"/>
    <w:rsid w:val="57CF3B0E"/>
    <w:rsid w:val="60683D25"/>
    <w:rsid w:val="BFEF6738"/>
    <w:rsid w:val="FFFBA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88"/>
      <w:outlineLvl w:val="0"/>
    </w:pPr>
    <w:rPr>
      <w:rFonts w:ascii="仿宋" w:hAnsi="仿宋" w:eastAsia="仿宋" w:cs="仿宋"/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688"/>
      <w:outlineLvl w:val="1"/>
    </w:pPr>
    <w:rPr>
      <w:rFonts w:ascii="仿宋" w:hAnsi="仿宋" w:eastAsia="仿宋" w:cs="仿宋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563C1"/>
      <w:u w:val="single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1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8"/>
    <w:link w:val="5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703</Characters>
  <Lines>5</Lines>
  <Paragraphs>1</Paragraphs>
  <TotalTime>8</TotalTime>
  <ScaleCrop>false</ScaleCrop>
  <LinksUpToDate>false</LinksUpToDate>
  <CharactersWithSpaces>825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2020-09-12T04:27:00Z</dcterms:created>
  <dc:creator>mxmoff</dc:creator>
  <cp:lastModifiedBy>xw119</cp:lastModifiedBy>
  <dcterms:modified xsi:type="dcterms:W3CDTF">2023-09-06T02:57:21Z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880C7C1F61134F9C97FF369E8442A9CD</vt:lpwstr>
  </property>
</Properties>
</file>